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69EE" w:rsidRDefault="0050402A" w:rsidP="0061734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617347" w:rsidRDefault="00617347" w:rsidP="00617347">
      <w:pPr>
        <w:jc w:val="right"/>
        <w:rPr>
          <w:sz w:val="28"/>
          <w:szCs w:val="28"/>
        </w:rPr>
      </w:pPr>
    </w:p>
    <w:p w:rsidR="00617347" w:rsidRPr="00617347" w:rsidRDefault="00617347" w:rsidP="00617347">
      <w:pPr>
        <w:ind w:firstLine="720"/>
        <w:jc w:val="center"/>
        <w:rPr>
          <w:sz w:val="28"/>
          <w:szCs w:val="28"/>
        </w:rPr>
      </w:pPr>
      <w:r w:rsidRPr="00617347">
        <w:rPr>
          <w:sz w:val="28"/>
          <w:szCs w:val="28"/>
        </w:rPr>
        <w:t>Сведения об охотничьих ресурсах</w:t>
      </w:r>
      <w:r>
        <w:rPr>
          <w:sz w:val="28"/>
          <w:szCs w:val="28"/>
        </w:rPr>
        <w:t xml:space="preserve"> Белокалитвинского района,</w:t>
      </w:r>
      <w:r w:rsidRPr="00617347">
        <w:rPr>
          <w:sz w:val="28"/>
          <w:szCs w:val="28"/>
        </w:rPr>
        <w:t xml:space="preserve"> об их использовании и </w:t>
      </w:r>
      <w:r>
        <w:rPr>
          <w:sz w:val="28"/>
          <w:szCs w:val="28"/>
        </w:rPr>
        <w:t>мероприятиях по их сохранению</w:t>
      </w:r>
      <w:r w:rsidRPr="00617347">
        <w:rPr>
          <w:sz w:val="28"/>
          <w:szCs w:val="28"/>
        </w:rPr>
        <w:t xml:space="preserve"> на территории Белокалитвинского района</w:t>
      </w:r>
    </w:p>
    <w:p w:rsidR="00617347" w:rsidRDefault="00617347" w:rsidP="00617347">
      <w:pPr>
        <w:contextualSpacing/>
        <w:jc w:val="both"/>
        <w:rPr>
          <w:sz w:val="28"/>
          <w:szCs w:val="28"/>
        </w:rPr>
      </w:pPr>
    </w:p>
    <w:p w:rsidR="00CA4734" w:rsidRPr="00CA4734" w:rsidRDefault="00CA4734" w:rsidP="00AB056A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Белокалитвинского район</w:t>
      </w:r>
      <w:r w:rsidRPr="00CA4734">
        <w:rPr>
          <w:sz w:val="28"/>
          <w:szCs w:val="28"/>
        </w:rPr>
        <w:t xml:space="preserve"> п</w:t>
      </w:r>
      <w:r w:rsidR="00546800">
        <w:rPr>
          <w:sz w:val="28"/>
          <w:szCs w:val="28"/>
        </w:rPr>
        <w:t>остоянно или временно обитает 20 видов охотничьих ресурсов. Из них 7 видов млекопитающих, 13</w:t>
      </w:r>
      <w:r w:rsidRPr="00CA4734">
        <w:rPr>
          <w:sz w:val="28"/>
          <w:szCs w:val="28"/>
        </w:rPr>
        <w:t xml:space="preserve"> видов птиц.</w:t>
      </w:r>
    </w:p>
    <w:p w:rsidR="00CA4734" w:rsidRPr="00CA4734" w:rsidRDefault="00AB056A" w:rsidP="00AB056A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являются:</w:t>
      </w:r>
    </w:p>
    <w:p w:rsidR="00CA4734" w:rsidRPr="00CA4734" w:rsidRDefault="00BA24FA" w:rsidP="00AB056A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копытные - олень</w:t>
      </w:r>
      <w:r w:rsidR="00546800">
        <w:rPr>
          <w:sz w:val="28"/>
          <w:szCs w:val="28"/>
        </w:rPr>
        <w:t>, косуля</w:t>
      </w:r>
      <w:r w:rsidR="00AB056A">
        <w:rPr>
          <w:sz w:val="28"/>
          <w:szCs w:val="28"/>
        </w:rPr>
        <w:t>;</w:t>
      </w:r>
    </w:p>
    <w:p w:rsidR="00CA4734" w:rsidRPr="00CA4734" w:rsidRDefault="00CA4734" w:rsidP="00AB056A">
      <w:pPr>
        <w:ind w:firstLine="720"/>
        <w:contextualSpacing/>
        <w:jc w:val="both"/>
        <w:rPr>
          <w:sz w:val="28"/>
          <w:szCs w:val="28"/>
        </w:rPr>
      </w:pPr>
      <w:r w:rsidRPr="00CA4734">
        <w:rPr>
          <w:sz w:val="28"/>
          <w:szCs w:val="28"/>
        </w:rPr>
        <w:t xml:space="preserve">- пушные - заяц-русак, сурок-байбак, барсук, </w:t>
      </w:r>
      <w:r w:rsidR="00AB056A">
        <w:rPr>
          <w:sz w:val="28"/>
          <w:szCs w:val="28"/>
        </w:rPr>
        <w:t>ондатра;</w:t>
      </w:r>
    </w:p>
    <w:p w:rsidR="00D71A1D" w:rsidRPr="00546800" w:rsidRDefault="00CA4734" w:rsidP="00617347">
      <w:pPr>
        <w:ind w:firstLine="720"/>
        <w:contextualSpacing/>
        <w:jc w:val="both"/>
        <w:rPr>
          <w:sz w:val="28"/>
          <w:szCs w:val="28"/>
        </w:rPr>
      </w:pPr>
      <w:r w:rsidRPr="00CA4734">
        <w:rPr>
          <w:sz w:val="28"/>
          <w:szCs w:val="28"/>
        </w:rPr>
        <w:t>- птицы – перепел, серая куропатка, фазан, горлица, в</w:t>
      </w:r>
      <w:r w:rsidR="000B6126">
        <w:rPr>
          <w:sz w:val="28"/>
          <w:szCs w:val="28"/>
        </w:rPr>
        <w:t>яхирь, гуси, утки</w:t>
      </w:r>
      <w:r w:rsidRPr="00CA4734">
        <w:rPr>
          <w:sz w:val="28"/>
          <w:szCs w:val="28"/>
        </w:rPr>
        <w:t>.</w:t>
      </w:r>
    </w:p>
    <w:p w:rsidR="00AB59D0" w:rsidRPr="00AB59D0" w:rsidRDefault="00AB59D0" w:rsidP="0050402A">
      <w:pPr>
        <w:ind w:firstLine="720"/>
        <w:jc w:val="both"/>
        <w:rPr>
          <w:sz w:val="28"/>
          <w:szCs w:val="28"/>
        </w:rPr>
      </w:pPr>
      <w:r w:rsidRPr="00AB59D0">
        <w:rPr>
          <w:sz w:val="28"/>
          <w:szCs w:val="28"/>
        </w:rPr>
        <w:t xml:space="preserve">На основании ст.28 Федерального закона от 24.04.1995 №52-ФЗ «О животном мире», </w:t>
      </w:r>
      <w:proofErr w:type="spellStart"/>
      <w:r w:rsidR="0050402A">
        <w:rPr>
          <w:sz w:val="28"/>
          <w:szCs w:val="28"/>
        </w:rPr>
        <w:t>ст.ст</w:t>
      </w:r>
      <w:proofErr w:type="spellEnd"/>
      <w:r w:rsidR="0050402A">
        <w:rPr>
          <w:sz w:val="28"/>
          <w:szCs w:val="28"/>
        </w:rPr>
        <w:t xml:space="preserve">. 43-52 Федерального закона от 24.07.2009 №209-ФЗ «Об охоте и о сохранении охотничьих ресурсов и о внесении изменений в отдельные законодательные акты Российской Федерации», </w:t>
      </w:r>
      <w:r w:rsidRPr="00AB59D0">
        <w:rPr>
          <w:sz w:val="28"/>
          <w:szCs w:val="28"/>
        </w:rPr>
        <w:t>постановления Правительства РФ от 13.08.1996 №997 «</w:t>
      </w:r>
      <w:r w:rsidRPr="00AB59D0">
        <w:rPr>
          <w:bCs/>
          <w:sz w:val="28"/>
          <w:szCs w:val="28"/>
        </w:rPr>
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</w:t>
      </w:r>
      <w:r>
        <w:rPr>
          <w:bCs/>
          <w:sz w:val="28"/>
          <w:szCs w:val="28"/>
        </w:rPr>
        <w:t xml:space="preserve">, постановления Главы администрации Ростовской области </w:t>
      </w:r>
      <w:r w:rsidRPr="00AB59D0">
        <w:rPr>
          <w:bCs/>
          <w:sz w:val="28"/>
          <w:szCs w:val="28"/>
        </w:rPr>
        <w:t xml:space="preserve">от </w:t>
      </w:r>
      <w:r>
        <w:rPr>
          <w:sz w:val="28"/>
          <w:szCs w:val="28"/>
        </w:rPr>
        <w:t>7 апреля 1997 №120 «</w:t>
      </w:r>
      <w:r w:rsidRPr="00AB59D0">
        <w:rPr>
          <w:sz w:val="28"/>
          <w:szCs w:val="28"/>
        </w:rPr>
        <w:t>Об утверждении требований по</w:t>
      </w:r>
      <w:r w:rsidR="0050402A">
        <w:rPr>
          <w:sz w:val="28"/>
          <w:szCs w:val="28"/>
        </w:rPr>
        <w:t xml:space="preserve"> предотвращению гибели объектов </w:t>
      </w:r>
      <w:r w:rsidRPr="00AB59D0">
        <w:rPr>
          <w:sz w:val="28"/>
          <w:szCs w:val="28"/>
        </w:rPr>
        <w:t>животного мира при осуществле</w:t>
      </w:r>
      <w:r w:rsidR="00706E66">
        <w:rPr>
          <w:sz w:val="28"/>
          <w:szCs w:val="28"/>
        </w:rPr>
        <w:t xml:space="preserve">нии производственных процессов, </w:t>
      </w:r>
      <w:r w:rsidRPr="00AB59D0">
        <w:rPr>
          <w:sz w:val="28"/>
          <w:szCs w:val="28"/>
        </w:rPr>
        <w:t>а также при эксплуа</w:t>
      </w:r>
      <w:r w:rsidR="00706E66">
        <w:rPr>
          <w:sz w:val="28"/>
          <w:szCs w:val="28"/>
        </w:rPr>
        <w:t xml:space="preserve">тации транспортных магистралей, </w:t>
      </w:r>
      <w:r w:rsidRPr="00AB59D0">
        <w:rPr>
          <w:sz w:val="28"/>
          <w:szCs w:val="28"/>
        </w:rPr>
        <w:t>трубопроводов</w:t>
      </w:r>
      <w:r>
        <w:rPr>
          <w:sz w:val="28"/>
          <w:szCs w:val="28"/>
        </w:rPr>
        <w:t xml:space="preserve">, линий связи и электропередачи» </w:t>
      </w:r>
      <w:bookmarkStart w:id="1" w:name="sub_2801"/>
      <w:r>
        <w:rPr>
          <w:sz w:val="28"/>
          <w:szCs w:val="28"/>
        </w:rPr>
        <w:t>ю</w:t>
      </w:r>
      <w:r w:rsidRPr="00AB59D0">
        <w:rPr>
          <w:sz w:val="28"/>
          <w:szCs w:val="28"/>
        </w:rPr>
        <w:t xml:space="preserve">ридические лица и граждане обязаны принимать меры по предотвращению заболеваний и гибели </w:t>
      </w:r>
      <w:hyperlink w:anchor="sub_1002" w:history="1">
        <w:r w:rsidRPr="00986511">
          <w:rPr>
            <w:rStyle w:val="ad"/>
            <w:color w:val="000000"/>
            <w:sz w:val="28"/>
            <w:szCs w:val="28"/>
            <w:u w:val="none"/>
          </w:rPr>
          <w:t>объектов животного мира</w:t>
        </w:r>
      </w:hyperlink>
      <w:r w:rsidRPr="00986511">
        <w:rPr>
          <w:color w:val="000000"/>
          <w:sz w:val="28"/>
          <w:szCs w:val="28"/>
        </w:rPr>
        <w:t xml:space="preserve"> </w:t>
      </w:r>
      <w:r w:rsidRPr="00AB59D0">
        <w:rPr>
          <w:sz w:val="28"/>
          <w:szCs w:val="28"/>
        </w:rPr>
        <w:t>при проведении сельскохозяйственных и других работ, а также при эксплуатации ирригационных и мелиоративных систем, транспортных средств, линий связи и электропередачи.</w:t>
      </w:r>
    </w:p>
    <w:p w:rsidR="00AB59D0" w:rsidRPr="00AB59D0" w:rsidRDefault="0050402A" w:rsidP="00145AA1">
      <w:pPr>
        <w:ind w:firstLine="720"/>
        <w:jc w:val="both"/>
        <w:rPr>
          <w:sz w:val="28"/>
          <w:szCs w:val="28"/>
        </w:rPr>
      </w:pPr>
      <w:bookmarkStart w:id="2" w:name="sub_2803"/>
      <w:bookmarkEnd w:id="1"/>
      <w:r>
        <w:rPr>
          <w:sz w:val="28"/>
          <w:szCs w:val="28"/>
        </w:rPr>
        <w:t>На территории Белокалитвинского района</w:t>
      </w:r>
      <w:r w:rsidR="00145AA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AB59D0" w:rsidRPr="00AB59D0">
        <w:rPr>
          <w:sz w:val="28"/>
          <w:szCs w:val="28"/>
        </w:rPr>
        <w:t>апрещается 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обитания.</w:t>
      </w:r>
    </w:p>
    <w:p w:rsidR="00AB59D0" w:rsidRPr="00AB59D0" w:rsidRDefault="00AB59D0" w:rsidP="0050402A">
      <w:pPr>
        <w:ind w:firstLine="720"/>
        <w:jc w:val="both"/>
        <w:rPr>
          <w:sz w:val="28"/>
          <w:szCs w:val="28"/>
        </w:rPr>
      </w:pPr>
      <w:bookmarkStart w:id="3" w:name="sub_2804"/>
      <w:bookmarkEnd w:id="2"/>
      <w:r w:rsidRPr="00AB59D0">
        <w:rPr>
          <w:sz w:val="28"/>
          <w:szCs w:val="28"/>
        </w:rPr>
        <w:t>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:rsidR="00AB59D0" w:rsidRPr="00AB59D0" w:rsidRDefault="00AB59D0" w:rsidP="0050402A">
      <w:pPr>
        <w:ind w:firstLine="720"/>
        <w:jc w:val="both"/>
        <w:rPr>
          <w:sz w:val="28"/>
          <w:szCs w:val="28"/>
        </w:rPr>
      </w:pPr>
      <w:bookmarkStart w:id="4" w:name="sub_2805"/>
      <w:bookmarkEnd w:id="3"/>
      <w:r w:rsidRPr="00AB59D0">
        <w:rPr>
          <w:sz w:val="28"/>
          <w:szCs w:val="28"/>
        </w:rPr>
        <w:t>Правила разработки, проведения испытаний и 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среды, санитарно-эпидемиологического надзора и агрохимической службы Российской Федерации с учетом международных стандартов.</w:t>
      </w:r>
    </w:p>
    <w:bookmarkEnd w:id="4"/>
    <w:p w:rsidR="00AB59D0" w:rsidRDefault="00AB59D0" w:rsidP="0050402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недопущения массовой гибели объектов животного мира при осуществлении сельскохозяйственного производства</w:t>
      </w:r>
      <w:r w:rsidR="00145AA1">
        <w:rPr>
          <w:bCs/>
          <w:sz w:val="28"/>
          <w:szCs w:val="28"/>
        </w:rPr>
        <w:t xml:space="preserve"> предприятиям </w:t>
      </w:r>
      <w:r w:rsidR="00BC45DC">
        <w:rPr>
          <w:bCs/>
          <w:sz w:val="28"/>
          <w:szCs w:val="28"/>
        </w:rPr>
        <w:t>необходимо:</w:t>
      </w:r>
    </w:p>
    <w:p w:rsidR="00BC45DC" w:rsidRDefault="00BC45DC" w:rsidP="0050402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45AA1">
        <w:rPr>
          <w:bCs/>
          <w:sz w:val="28"/>
          <w:szCs w:val="28"/>
        </w:rPr>
        <w:t>ежегодно разрабатывать</w:t>
      </w:r>
      <w:r>
        <w:rPr>
          <w:bCs/>
          <w:sz w:val="28"/>
          <w:szCs w:val="28"/>
        </w:rPr>
        <w:t xml:space="preserve"> план мероприятий по обеспечению защиты объектов животного мира, обитающих в границах используемых сельскохозяйственных угодий в целях сельскохоз</w:t>
      </w:r>
      <w:r w:rsidR="00145AA1">
        <w:rPr>
          <w:bCs/>
          <w:sz w:val="28"/>
          <w:szCs w:val="28"/>
        </w:rPr>
        <w:t>яйственного производства на текущий</w:t>
      </w:r>
      <w:r>
        <w:rPr>
          <w:bCs/>
          <w:sz w:val="28"/>
          <w:szCs w:val="28"/>
        </w:rPr>
        <w:t xml:space="preserve"> год, согласовав его с министерством природных ресурсов и экологии Ростовской области;</w:t>
      </w:r>
    </w:p>
    <w:p w:rsidR="00BC45DC" w:rsidRPr="00AB59D0" w:rsidRDefault="00BC45DC" w:rsidP="0050402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назначить ответственных лиц </w:t>
      </w:r>
      <w:r w:rsidR="00986511">
        <w:rPr>
          <w:bCs/>
          <w:sz w:val="28"/>
          <w:szCs w:val="28"/>
        </w:rPr>
        <w:t xml:space="preserve">на предприятии </w:t>
      </w:r>
      <w:r>
        <w:rPr>
          <w:bCs/>
          <w:sz w:val="28"/>
          <w:szCs w:val="28"/>
        </w:rPr>
        <w:t>за соблюдение требований законов в сфере охраны и использования объектов животного мира при осуществлении сельскохозяйственного производства.</w:t>
      </w:r>
    </w:p>
    <w:p w:rsidR="00062E6F" w:rsidRDefault="00062E6F" w:rsidP="00890034">
      <w:pPr>
        <w:ind w:firstLine="720"/>
        <w:jc w:val="both"/>
        <w:rPr>
          <w:sz w:val="28"/>
          <w:szCs w:val="28"/>
        </w:rPr>
      </w:pPr>
    </w:p>
    <w:p w:rsidR="001569EE" w:rsidRDefault="001569EE" w:rsidP="00BD0B7F">
      <w:pPr>
        <w:jc w:val="both"/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AB59D0" w:rsidRPr="00AB59D0" w:rsidRDefault="00AB59D0" w:rsidP="00AB59D0">
      <w:pPr>
        <w:rPr>
          <w:sz w:val="28"/>
          <w:szCs w:val="28"/>
        </w:rPr>
      </w:pPr>
    </w:p>
    <w:p w:rsidR="001F4548" w:rsidRDefault="001F4548" w:rsidP="00BA4A4E"/>
    <w:sectPr w:rsidR="001F4548" w:rsidSect="00550519">
      <w:pgSz w:w="11906" w:h="16838"/>
      <w:pgMar w:top="340" w:right="794" w:bottom="244" w:left="964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AF"/>
    <w:multiLevelType w:val="hybridMultilevel"/>
    <w:tmpl w:val="DB20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2D8C"/>
    <w:multiLevelType w:val="hybridMultilevel"/>
    <w:tmpl w:val="1188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5D"/>
    <w:rsid w:val="00021D0A"/>
    <w:rsid w:val="00062E6F"/>
    <w:rsid w:val="000B6126"/>
    <w:rsid w:val="000C026C"/>
    <w:rsid w:val="000C4A68"/>
    <w:rsid w:val="00100C80"/>
    <w:rsid w:val="001048B4"/>
    <w:rsid w:val="001316E6"/>
    <w:rsid w:val="00145AA1"/>
    <w:rsid w:val="001569EE"/>
    <w:rsid w:val="001A7928"/>
    <w:rsid w:val="001F4548"/>
    <w:rsid w:val="002131E4"/>
    <w:rsid w:val="00264D81"/>
    <w:rsid w:val="002D4B8A"/>
    <w:rsid w:val="002E5D0A"/>
    <w:rsid w:val="003B361E"/>
    <w:rsid w:val="003C0999"/>
    <w:rsid w:val="003C68E2"/>
    <w:rsid w:val="003D6BD6"/>
    <w:rsid w:val="004011FC"/>
    <w:rsid w:val="00426F84"/>
    <w:rsid w:val="00453EF8"/>
    <w:rsid w:val="004C043A"/>
    <w:rsid w:val="004F6CE8"/>
    <w:rsid w:val="0050402A"/>
    <w:rsid w:val="00527F80"/>
    <w:rsid w:val="00540CB4"/>
    <w:rsid w:val="00546800"/>
    <w:rsid w:val="00550519"/>
    <w:rsid w:val="0055185D"/>
    <w:rsid w:val="00552BE0"/>
    <w:rsid w:val="0056727F"/>
    <w:rsid w:val="005A1B01"/>
    <w:rsid w:val="00617347"/>
    <w:rsid w:val="006212BC"/>
    <w:rsid w:val="00626E31"/>
    <w:rsid w:val="00627307"/>
    <w:rsid w:val="00706E66"/>
    <w:rsid w:val="00800461"/>
    <w:rsid w:val="00847F06"/>
    <w:rsid w:val="008775A0"/>
    <w:rsid w:val="00890034"/>
    <w:rsid w:val="008B57A5"/>
    <w:rsid w:val="00913482"/>
    <w:rsid w:val="009546DE"/>
    <w:rsid w:val="00986511"/>
    <w:rsid w:val="009926BA"/>
    <w:rsid w:val="009D60F3"/>
    <w:rsid w:val="00A70502"/>
    <w:rsid w:val="00AB056A"/>
    <w:rsid w:val="00AB2FE1"/>
    <w:rsid w:val="00AB59D0"/>
    <w:rsid w:val="00AD5461"/>
    <w:rsid w:val="00AF24BA"/>
    <w:rsid w:val="00B361CD"/>
    <w:rsid w:val="00B66060"/>
    <w:rsid w:val="00BA24FA"/>
    <w:rsid w:val="00BA4A4E"/>
    <w:rsid w:val="00BC45DC"/>
    <w:rsid w:val="00BD0B7F"/>
    <w:rsid w:val="00BD5AAE"/>
    <w:rsid w:val="00BF2BDF"/>
    <w:rsid w:val="00C02EA3"/>
    <w:rsid w:val="00C16B82"/>
    <w:rsid w:val="00C5452D"/>
    <w:rsid w:val="00CA4734"/>
    <w:rsid w:val="00D113F3"/>
    <w:rsid w:val="00D44F38"/>
    <w:rsid w:val="00D71A1D"/>
    <w:rsid w:val="00E43A2D"/>
    <w:rsid w:val="00EF118D"/>
    <w:rsid w:val="00F0103D"/>
    <w:rsid w:val="00F02060"/>
    <w:rsid w:val="00F5335D"/>
    <w:rsid w:val="00F61CEE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9DAE12-D1E0-4983-9C1D-D0E7FF8A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4"/>
    </w:rPr>
  </w:style>
  <w:style w:type="paragraph" w:styleId="1">
    <w:name w:val="heading 1"/>
    <w:basedOn w:val="a"/>
    <w:next w:val="a"/>
    <w:link w:val="10"/>
    <w:uiPriority w:val="9"/>
    <w:qFormat/>
    <w:rsid w:val="00AB59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ru-RU"/>
    </w:rPr>
  </w:style>
  <w:style w:type="character" w:customStyle="1" w:styleId="s2">
    <w:name w:val="s2"/>
    <w:rPr>
      <w:rFonts w:cs="Times New Roman"/>
    </w:rPr>
  </w:style>
  <w:style w:type="character" w:customStyle="1" w:styleId="s3">
    <w:name w:val="s3"/>
    <w:rPr>
      <w:rFonts w:cs="Times New Roman"/>
    </w:rPr>
  </w:style>
  <w:style w:type="character" w:customStyle="1" w:styleId="a3">
    <w:name w:val="Сноска_"/>
    <w:rPr>
      <w:sz w:val="19"/>
      <w:shd w:val="clear" w:color="auto" w:fill="FFFFFF"/>
    </w:rPr>
  </w:style>
  <w:style w:type="character" w:customStyle="1" w:styleId="a4">
    <w:name w:val="Сноска + Не полужирный"/>
    <w:rPr>
      <w:rFonts w:ascii="Times New Roman" w:hAnsi="Times New Roman" w:cs="Times New Roman"/>
      <w:color w:val="000000"/>
      <w:spacing w:val="0"/>
      <w:w w:val="100"/>
      <w:sz w:val="19"/>
      <w:u w:val="none"/>
    </w:rPr>
  </w:style>
  <w:style w:type="character" w:customStyle="1" w:styleId="ListLabel1">
    <w:name w:val="ListLabel 1"/>
    <w:rPr>
      <w:rFonts w:cs="Times New Roman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p11">
    <w:name w:val="p11"/>
    <w:basedOn w:val="a"/>
    <w:pPr>
      <w:spacing w:before="280" w:after="280"/>
    </w:pPr>
    <w:rPr>
      <w:rFonts w:eastAsia="Calibri"/>
      <w:szCs w:val="24"/>
    </w:rPr>
  </w:style>
  <w:style w:type="paragraph" w:customStyle="1" w:styleId="p2">
    <w:name w:val="p2"/>
    <w:basedOn w:val="a"/>
    <w:pPr>
      <w:spacing w:before="280" w:after="280"/>
    </w:pPr>
    <w:rPr>
      <w:rFonts w:eastAsia="Calibri"/>
      <w:szCs w:val="24"/>
    </w:rPr>
  </w:style>
  <w:style w:type="paragraph" w:customStyle="1" w:styleId="p13">
    <w:name w:val="p13"/>
    <w:basedOn w:val="a"/>
    <w:pPr>
      <w:spacing w:before="280" w:after="280"/>
    </w:pPr>
    <w:rPr>
      <w:rFonts w:eastAsia="Calibri"/>
      <w:szCs w:val="24"/>
    </w:rPr>
  </w:style>
  <w:style w:type="paragraph" w:styleId="a8">
    <w:name w:val="footnote text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D5A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D5AAE"/>
    <w:rPr>
      <w:rFonts w:ascii="Segoe UI" w:hAnsi="Segoe UI" w:cs="Segoe UI"/>
      <w:kern w:val="1"/>
      <w:sz w:val="18"/>
      <w:szCs w:val="18"/>
    </w:rPr>
  </w:style>
  <w:style w:type="character" w:styleId="ad">
    <w:name w:val="Hyperlink"/>
    <w:uiPriority w:val="99"/>
    <w:unhideWhenUsed/>
    <w:rsid w:val="00F0103D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AB59D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50DA-67C4-4323-82B0-98BEC9D7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Links>
    <vt:vector size="6" baseType="variant"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Нина Балеха</cp:lastModifiedBy>
  <cp:revision>2</cp:revision>
  <cp:lastPrinted>2017-07-13T07:36:00Z</cp:lastPrinted>
  <dcterms:created xsi:type="dcterms:W3CDTF">2023-06-29T11:56:00Z</dcterms:created>
  <dcterms:modified xsi:type="dcterms:W3CDTF">2023-06-29T11:56:00Z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УСХ_БК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