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504" w:rsidRDefault="00E60B6B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-381000</wp:posOffset>
                </wp:positionV>
                <wp:extent cx="752475" cy="34290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A2504" w:rsidRDefault="00E60B6B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icture 1" o:spid="_x0000_s1026" type="#_x0000_t202" style="position:absolute;left:0;text-align:left;margin-left:423pt;margin-top:-30pt;width:59.25pt;height:2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" filled="f" stroked="f">
                <v:textbox inset="0,0,0,0">
                  <w:txbxContent>
                    <w:p w:rsidR="000A2504" w:rsidRDefault="00E60B6B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2577464</wp:posOffset>
            </wp:positionH>
            <wp:positionV relativeFrom="page">
              <wp:posOffset>723899</wp:posOffset>
            </wp:positionV>
            <wp:extent cx="807790" cy="876375"/>
            <wp:effectExtent l="0" t="0" r="0" b="0"/>
            <wp:wrapTopAndBottom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07790" cy="8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РОССИЙСКАЯ ФЕДЕРАЦИЯ</w:t>
      </w:r>
    </w:p>
    <w:p w:rsidR="000A2504" w:rsidRDefault="00E60B6B">
      <w:pPr>
        <w:jc w:val="center"/>
        <w:rPr>
          <w:sz w:val="28"/>
        </w:rPr>
      </w:pPr>
      <w:r>
        <w:rPr>
          <w:sz w:val="28"/>
        </w:rPr>
        <w:t>РОСТОВСКАЯ ОБЛАСТЬ</w:t>
      </w:r>
    </w:p>
    <w:p w:rsidR="000A2504" w:rsidRDefault="00E60B6B">
      <w:pPr>
        <w:jc w:val="center"/>
        <w:rPr>
          <w:sz w:val="28"/>
        </w:rPr>
      </w:pPr>
      <w:r>
        <w:rPr>
          <w:sz w:val="28"/>
        </w:rPr>
        <w:t>МУНИЦИПАЛЬНОЕ ОБРАЗОВАНИЕ «БЕЛОКАЛИТВИНСКИЙ РАЙОН»</w:t>
      </w:r>
    </w:p>
    <w:p w:rsidR="000A2504" w:rsidRDefault="00E60B6B">
      <w:pPr>
        <w:jc w:val="center"/>
        <w:rPr>
          <w:sz w:val="28"/>
        </w:rPr>
      </w:pPr>
      <w:r>
        <w:rPr>
          <w:sz w:val="28"/>
        </w:rPr>
        <w:t>АДМИНИСТРАЦИЯ    БЕЛОКАЛИТВИНСКОГО    РАЙОНА</w:t>
      </w:r>
    </w:p>
    <w:p w:rsidR="000A2504" w:rsidRDefault="00E60B6B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0A2504" w:rsidRDefault="00E60B6B">
      <w:pPr>
        <w:spacing w:before="120"/>
        <w:jc w:val="center"/>
        <w:rPr>
          <w:rFonts w:ascii="Arial" w:hAnsi="Arial"/>
          <w:sz w:val="28"/>
        </w:rPr>
      </w:pPr>
      <w:r>
        <w:rPr>
          <w:sz w:val="28"/>
        </w:rPr>
        <w:t>от ______.2026</w:t>
      </w:r>
      <w:r>
        <w:rPr>
          <w:rFonts w:ascii="Arial" w:hAnsi="Arial"/>
          <w:sz w:val="28"/>
        </w:rPr>
        <w:t xml:space="preserve">      </w:t>
      </w:r>
      <w:r>
        <w:rPr>
          <w:sz w:val="28"/>
        </w:rPr>
        <w:t>№____</w:t>
      </w:r>
      <w:r>
        <w:rPr>
          <w:rFonts w:ascii="Arial" w:hAnsi="Arial"/>
          <w:sz w:val="28"/>
        </w:rPr>
        <w:t xml:space="preserve">                         </w:t>
      </w:r>
    </w:p>
    <w:p w:rsidR="000A2504" w:rsidRDefault="00E60B6B">
      <w:pPr>
        <w:spacing w:before="120"/>
        <w:jc w:val="center"/>
        <w:rPr>
          <w:sz w:val="28"/>
        </w:rPr>
      </w:pPr>
      <w:r>
        <w:rPr>
          <w:sz w:val="28"/>
        </w:rPr>
        <w:t>г. Белая Калитва</w:t>
      </w:r>
    </w:p>
    <w:p w:rsidR="000A2504" w:rsidRDefault="000A2504">
      <w:pPr>
        <w:jc w:val="center"/>
        <w:rPr>
          <w:sz w:val="28"/>
        </w:rPr>
      </w:pPr>
    </w:p>
    <w:p w:rsidR="000A2504" w:rsidRDefault="00E60B6B">
      <w:pPr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Белокалитвинского района от </w:t>
      </w:r>
      <w:r w:rsidR="00BE74E4">
        <w:rPr>
          <w:b/>
          <w:sz w:val="28"/>
        </w:rPr>
        <w:t>05</w:t>
      </w:r>
      <w:r>
        <w:rPr>
          <w:b/>
          <w:sz w:val="28"/>
        </w:rPr>
        <w:t>.0</w:t>
      </w:r>
      <w:r w:rsidR="00BE74E4">
        <w:rPr>
          <w:b/>
          <w:sz w:val="28"/>
        </w:rPr>
        <w:t>3</w:t>
      </w:r>
      <w:r>
        <w:rPr>
          <w:b/>
          <w:sz w:val="28"/>
        </w:rPr>
        <w:t>.202</w:t>
      </w:r>
      <w:r w:rsidR="00BE74E4">
        <w:rPr>
          <w:b/>
          <w:sz w:val="28"/>
        </w:rPr>
        <w:t>6</w:t>
      </w:r>
      <w:r>
        <w:rPr>
          <w:b/>
          <w:sz w:val="28"/>
        </w:rPr>
        <w:t xml:space="preserve"> №</w:t>
      </w:r>
      <w:r w:rsidR="00BE74E4">
        <w:rPr>
          <w:b/>
          <w:sz w:val="28"/>
        </w:rPr>
        <w:t xml:space="preserve"> 276</w:t>
      </w:r>
    </w:p>
    <w:p w:rsidR="000A2504" w:rsidRDefault="00E60B6B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</w:p>
    <w:p w:rsidR="000A2504" w:rsidRDefault="00E60B6B">
      <w:pPr>
        <w:ind w:firstLine="720"/>
        <w:jc w:val="both"/>
        <w:rPr>
          <w:b/>
          <w:sz w:val="28"/>
        </w:rPr>
      </w:pPr>
      <w:r>
        <w:rPr>
          <w:color w:val="000000" w:themeColor="text1"/>
          <w:sz w:val="28"/>
        </w:rPr>
        <w:t>В соответствии с Федеральным законом от 27.07.2010 № 210-ФЗ «Об организации предоставления государственных и муниципальных услуг</w:t>
      </w:r>
      <w:r w:rsidR="00BE74E4">
        <w:rPr>
          <w:color w:val="000000" w:themeColor="text1"/>
          <w:sz w:val="28"/>
        </w:rPr>
        <w:t>», Администрация</w:t>
      </w:r>
      <w:r>
        <w:rPr>
          <w:sz w:val="28"/>
        </w:rPr>
        <w:t xml:space="preserve"> Белокалитвинского района </w:t>
      </w:r>
      <w:r>
        <w:rPr>
          <w:b/>
          <w:sz w:val="28"/>
        </w:rPr>
        <w:t xml:space="preserve">п о с т а н о в л я е </w:t>
      </w:r>
      <w:proofErr w:type="gramStart"/>
      <w:r>
        <w:rPr>
          <w:b/>
          <w:sz w:val="28"/>
        </w:rPr>
        <w:t>т :</w:t>
      </w:r>
      <w:proofErr w:type="gramEnd"/>
    </w:p>
    <w:p w:rsidR="000A2504" w:rsidRDefault="000A2504">
      <w:pPr>
        <w:jc w:val="both"/>
        <w:rPr>
          <w:sz w:val="28"/>
        </w:rPr>
      </w:pPr>
    </w:p>
    <w:p w:rsidR="000A2504" w:rsidRDefault="00E60B6B">
      <w:pPr>
        <w:pStyle w:val="21"/>
        <w:jc w:val="both"/>
        <w:rPr>
          <w:b/>
          <w:sz w:val="28"/>
        </w:rPr>
      </w:pPr>
      <w:r>
        <w:rPr>
          <w:sz w:val="28"/>
        </w:rPr>
        <w:t xml:space="preserve">1. Внести в приложение к постановлению Администрации Белокалитвинского района от </w:t>
      </w:r>
      <w:r w:rsidR="00BE74E4">
        <w:rPr>
          <w:sz w:val="28"/>
        </w:rPr>
        <w:t>05</w:t>
      </w:r>
      <w:r>
        <w:rPr>
          <w:sz w:val="28"/>
        </w:rPr>
        <w:t>.0</w:t>
      </w:r>
      <w:r w:rsidR="00BE74E4">
        <w:rPr>
          <w:sz w:val="28"/>
        </w:rPr>
        <w:t>3</w:t>
      </w:r>
      <w:r>
        <w:rPr>
          <w:sz w:val="28"/>
        </w:rPr>
        <w:t>.202</w:t>
      </w:r>
      <w:r w:rsidR="00BE74E4">
        <w:rPr>
          <w:sz w:val="28"/>
        </w:rPr>
        <w:t>6</w:t>
      </w:r>
      <w:r>
        <w:rPr>
          <w:sz w:val="28"/>
        </w:rPr>
        <w:t xml:space="preserve"> №</w:t>
      </w:r>
      <w:r w:rsidR="00BE74E4">
        <w:rPr>
          <w:sz w:val="28"/>
        </w:rPr>
        <w:t xml:space="preserve"> </w:t>
      </w:r>
      <w:r w:rsidR="00276377">
        <w:rPr>
          <w:sz w:val="28"/>
        </w:rPr>
        <w:t>2</w:t>
      </w:r>
      <w:r w:rsidR="00BE74E4">
        <w:rPr>
          <w:sz w:val="28"/>
        </w:rPr>
        <w:t>76</w:t>
      </w:r>
      <w:r>
        <w:rPr>
          <w:sz w:val="28"/>
        </w:rPr>
        <w:t xml:space="preserve"> «Об утверждении административного регламента предоставления муниципальной услуги «</w:t>
      </w:r>
      <w:r w:rsidR="00BE74E4">
        <w:rPr>
          <w:sz w:val="28"/>
        </w:rPr>
        <w:t>Разрешение на установку и эксплуатацию рекламных конструкций и получение сведений о местах для размещения рекламных конструкций</w:t>
      </w:r>
      <w:r>
        <w:rPr>
          <w:sz w:val="28"/>
        </w:rPr>
        <w:t>» следующие изменения:</w:t>
      </w:r>
    </w:p>
    <w:p w:rsidR="00BE74E4" w:rsidRDefault="00E60B6B">
      <w:pPr>
        <w:pStyle w:val="21"/>
        <w:jc w:val="both"/>
        <w:rPr>
          <w:sz w:val="28"/>
        </w:rPr>
      </w:pPr>
      <w:r>
        <w:rPr>
          <w:sz w:val="28"/>
        </w:rPr>
        <w:t xml:space="preserve">1.1. </w:t>
      </w:r>
      <w:r w:rsidR="00900FD2">
        <w:rPr>
          <w:sz w:val="28"/>
        </w:rPr>
        <w:t xml:space="preserve">Пункт 18 </w:t>
      </w:r>
      <w:r w:rsidR="00717517">
        <w:rPr>
          <w:sz w:val="28"/>
        </w:rPr>
        <w:t>раздел</w:t>
      </w:r>
      <w:r w:rsidR="00900FD2">
        <w:rPr>
          <w:sz w:val="28"/>
        </w:rPr>
        <w:t>а</w:t>
      </w:r>
      <w:r w:rsidR="00717517">
        <w:rPr>
          <w:sz w:val="28"/>
        </w:rPr>
        <w:t xml:space="preserve"> </w:t>
      </w:r>
      <w:r w:rsidR="00717517">
        <w:rPr>
          <w:sz w:val="28"/>
          <w:lang w:val="en-US"/>
        </w:rPr>
        <w:t>II</w:t>
      </w:r>
      <w:r w:rsidR="00717517" w:rsidRPr="00717517">
        <w:rPr>
          <w:sz w:val="28"/>
        </w:rPr>
        <w:t xml:space="preserve"> </w:t>
      </w:r>
      <w:r w:rsidR="00717517">
        <w:rPr>
          <w:sz w:val="28"/>
        </w:rPr>
        <w:t>«Стандарт предоставления муниципальной услуги</w:t>
      </w:r>
      <w:r w:rsidR="00900FD2">
        <w:rPr>
          <w:sz w:val="28"/>
        </w:rPr>
        <w:t>»</w:t>
      </w:r>
      <w:r w:rsidR="00BE74E4">
        <w:rPr>
          <w:sz w:val="28"/>
        </w:rPr>
        <w:t xml:space="preserve"> дополнить подпункт</w:t>
      </w:r>
      <w:r w:rsidR="0075554A">
        <w:rPr>
          <w:sz w:val="28"/>
        </w:rPr>
        <w:t>о</w:t>
      </w:r>
      <w:r w:rsidR="00BE74E4">
        <w:rPr>
          <w:sz w:val="28"/>
        </w:rPr>
        <w:t>м «е» следующего содержания:</w:t>
      </w:r>
    </w:p>
    <w:p w:rsidR="000A2504" w:rsidRDefault="00BE74E4">
      <w:pPr>
        <w:pStyle w:val="21"/>
        <w:jc w:val="both"/>
        <w:rPr>
          <w:sz w:val="28"/>
        </w:rPr>
      </w:pPr>
      <w:r>
        <w:rPr>
          <w:sz w:val="28"/>
        </w:rPr>
        <w:t>«</w:t>
      </w:r>
      <w:r w:rsidR="00540760">
        <w:rPr>
          <w:sz w:val="28"/>
        </w:rPr>
        <w:t xml:space="preserve">е) </w:t>
      </w:r>
      <w:r>
        <w:rPr>
          <w:sz w:val="28"/>
        </w:rPr>
        <w:t>подача запроса о предоставлении государственной или муниципальной услуги и иных документов, необходимых для предоставления государственной или муниципальной услуги,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и (или) региональных порталов государственных и муниципальных услуг, физическим лицом, включенным в список лиц, в отношении которых применяются временные ограничительны</w:t>
      </w:r>
      <w:r w:rsidR="004A76F7">
        <w:rPr>
          <w:sz w:val="28"/>
        </w:rPr>
        <w:t>е</w:t>
      </w:r>
      <w:r>
        <w:rPr>
          <w:sz w:val="28"/>
        </w:rPr>
        <w:t xml:space="preserve"> меры, не допускается»</w:t>
      </w:r>
      <w:r w:rsidR="00E60B6B">
        <w:rPr>
          <w:sz w:val="28"/>
        </w:rPr>
        <w:t>.</w:t>
      </w:r>
    </w:p>
    <w:p w:rsidR="0075554A" w:rsidRDefault="0075554A" w:rsidP="0075554A">
      <w:pPr>
        <w:pStyle w:val="21"/>
        <w:jc w:val="both"/>
        <w:rPr>
          <w:sz w:val="28"/>
        </w:rPr>
      </w:pPr>
      <w:r>
        <w:rPr>
          <w:sz w:val="28"/>
        </w:rPr>
        <w:t>1.2. Т</w:t>
      </w:r>
      <w:r>
        <w:rPr>
          <w:sz w:val="28"/>
        </w:rPr>
        <w:t>аблицу № 1 приложения № 4 дополнить подпункт</w:t>
      </w:r>
      <w:r>
        <w:rPr>
          <w:sz w:val="28"/>
        </w:rPr>
        <w:t>о</w:t>
      </w:r>
      <w:r>
        <w:rPr>
          <w:sz w:val="28"/>
        </w:rPr>
        <w:t>м «е» следующего содержания:</w:t>
      </w:r>
    </w:p>
    <w:p w:rsidR="0075554A" w:rsidRDefault="0075554A" w:rsidP="0075554A">
      <w:pPr>
        <w:pStyle w:val="21"/>
        <w:jc w:val="both"/>
        <w:rPr>
          <w:sz w:val="28"/>
        </w:rPr>
      </w:pPr>
      <w:r>
        <w:rPr>
          <w:sz w:val="28"/>
        </w:rPr>
        <w:t>«е) подача запроса о предоставлении государственной или муниципальной услуги и иных документов, необходимых для предоставления государственной или муниципальной услуги,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и (или) региональных порталов государственных и муниципальных услуг, физическим лицом, включенным в список лиц, в отношении которых применяются временные ограничительные меры, не допускается».</w:t>
      </w:r>
    </w:p>
    <w:p w:rsidR="000A2504" w:rsidRDefault="00E60B6B">
      <w:pPr>
        <w:pStyle w:val="21"/>
        <w:jc w:val="both"/>
        <w:rPr>
          <w:sz w:val="28"/>
        </w:rPr>
      </w:pPr>
      <w:r>
        <w:rPr>
          <w:sz w:val="28"/>
        </w:rPr>
        <w:t>1.</w:t>
      </w:r>
      <w:r w:rsidR="0075554A">
        <w:rPr>
          <w:sz w:val="28"/>
        </w:rPr>
        <w:t>3</w:t>
      </w:r>
      <w:r>
        <w:rPr>
          <w:sz w:val="28"/>
        </w:rPr>
        <w:t xml:space="preserve">. </w:t>
      </w:r>
      <w:r w:rsidR="000B5870">
        <w:rPr>
          <w:sz w:val="28"/>
        </w:rPr>
        <w:t>Пункт 22</w:t>
      </w:r>
      <w:r w:rsidR="00900FD2" w:rsidRPr="00900FD2">
        <w:rPr>
          <w:sz w:val="28"/>
        </w:rPr>
        <w:t xml:space="preserve"> </w:t>
      </w:r>
      <w:r w:rsidR="00900FD2">
        <w:rPr>
          <w:sz w:val="28"/>
        </w:rPr>
        <w:t xml:space="preserve">раздела </w:t>
      </w:r>
      <w:r w:rsidR="00900FD2">
        <w:rPr>
          <w:sz w:val="28"/>
          <w:lang w:val="en-US"/>
        </w:rPr>
        <w:t>II</w:t>
      </w:r>
      <w:r w:rsidR="00900FD2" w:rsidRPr="00717517">
        <w:rPr>
          <w:sz w:val="28"/>
        </w:rPr>
        <w:t xml:space="preserve"> </w:t>
      </w:r>
      <w:r w:rsidR="00900FD2">
        <w:rPr>
          <w:sz w:val="28"/>
        </w:rPr>
        <w:t>«Стандарт предоставления муниципальной услуги»</w:t>
      </w:r>
      <w:r w:rsidR="000B5870">
        <w:rPr>
          <w:sz w:val="28"/>
        </w:rPr>
        <w:t xml:space="preserve"> дополнить подпунктом 1</w:t>
      </w:r>
      <w:r w:rsidR="00540760">
        <w:rPr>
          <w:sz w:val="28"/>
        </w:rPr>
        <w:t>8</w:t>
      </w:r>
      <w:r w:rsidR="000B5870">
        <w:rPr>
          <w:sz w:val="28"/>
        </w:rPr>
        <w:t xml:space="preserve"> следующего содержания:</w:t>
      </w:r>
    </w:p>
    <w:p w:rsidR="000B5870" w:rsidRDefault="000B5870">
      <w:pPr>
        <w:pStyle w:val="21"/>
        <w:jc w:val="both"/>
        <w:rPr>
          <w:sz w:val="28"/>
        </w:rPr>
      </w:pPr>
      <w:r>
        <w:rPr>
          <w:sz w:val="28"/>
        </w:rPr>
        <w:t>«</w:t>
      </w:r>
      <w:r w:rsidR="00540760">
        <w:rPr>
          <w:sz w:val="28"/>
        </w:rPr>
        <w:t xml:space="preserve">18) </w:t>
      </w:r>
      <w:r>
        <w:rPr>
          <w:sz w:val="28"/>
        </w:rPr>
        <w:t xml:space="preserve">в случае наличия на едином портале </w:t>
      </w:r>
      <w:r w:rsidR="00D86FD4">
        <w:rPr>
          <w:sz w:val="28"/>
        </w:rPr>
        <w:t>государственных и муниципальных услуг информации о включении физического лица в список лиц, в отношении которых применяются временные ограничительные меры, не допускается предоставление такому лицу государственных и муниципальных услуг в электронной форме</w:t>
      </w:r>
      <w:r w:rsidR="004A76F7">
        <w:rPr>
          <w:sz w:val="28"/>
        </w:rPr>
        <w:t>»</w:t>
      </w:r>
      <w:r w:rsidR="00D86FD4">
        <w:rPr>
          <w:sz w:val="28"/>
        </w:rPr>
        <w:t>.</w:t>
      </w:r>
    </w:p>
    <w:p w:rsidR="00540760" w:rsidRDefault="00540760">
      <w:pPr>
        <w:pStyle w:val="21"/>
        <w:jc w:val="both"/>
        <w:rPr>
          <w:sz w:val="28"/>
        </w:rPr>
      </w:pPr>
      <w:r>
        <w:rPr>
          <w:sz w:val="28"/>
        </w:rPr>
        <w:t>1.</w:t>
      </w:r>
      <w:r w:rsidR="0075554A">
        <w:rPr>
          <w:sz w:val="28"/>
        </w:rPr>
        <w:t>4</w:t>
      </w:r>
      <w:r>
        <w:rPr>
          <w:sz w:val="28"/>
        </w:rPr>
        <w:t>. Т</w:t>
      </w:r>
      <w:r>
        <w:rPr>
          <w:sz w:val="28"/>
        </w:rPr>
        <w:t>аблицу № 3 приложения № 4 дополнить подпунктом «т» следующего содержания</w:t>
      </w:r>
      <w:r>
        <w:rPr>
          <w:sz w:val="28"/>
        </w:rPr>
        <w:t>:</w:t>
      </w:r>
    </w:p>
    <w:p w:rsidR="00540760" w:rsidRDefault="00540760">
      <w:pPr>
        <w:pStyle w:val="21"/>
        <w:jc w:val="both"/>
        <w:rPr>
          <w:sz w:val="28"/>
        </w:rPr>
      </w:pPr>
      <w:r>
        <w:rPr>
          <w:sz w:val="28"/>
        </w:rPr>
        <w:t xml:space="preserve">«т) </w:t>
      </w:r>
      <w:r>
        <w:rPr>
          <w:sz w:val="28"/>
        </w:rPr>
        <w:t>в случае наличия на едином портале государственных и муниципальных услуг информации о включении физического лица в список лиц, в отношении которых применяются временные ограничительные меры, не допускается предоставление такому лицу государственных и муниципальных услуг в электронной форме</w:t>
      </w:r>
      <w:r>
        <w:rPr>
          <w:sz w:val="28"/>
        </w:rPr>
        <w:t>»</w:t>
      </w:r>
      <w:r w:rsidR="004A76F7">
        <w:rPr>
          <w:sz w:val="28"/>
        </w:rPr>
        <w:t>.</w:t>
      </w:r>
    </w:p>
    <w:p w:rsidR="000A2504" w:rsidRDefault="00E60B6B">
      <w:pPr>
        <w:pStyle w:val="21"/>
        <w:jc w:val="both"/>
        <w:rPr>
          <w:sz w:val="28"/>
        </w:rPr>
      </w:pPr>
      <w:r>
        <w:rPr>
          <w:sz w:val="28"/>
        </w:rPr>
        <w:t xml:space="preserve">2. Постановление вступает в силу </w:t>
      </w:r>
      <w:r w:rsidR="006057CD">
        <w:rPr>
          <w:sz w:val="28"/>
        </w:rPr>
        <w:t>со дня его</w:t>
      </w:r>
      <w:r>
        <w:rPr>
          <w:sz w:val="28"/>
        </w:rPr>
        <w:t xml:space="preserve"> официального опубликования.</w:t>
      </w:r>
    </w:p>
    <w:p w:rsidR="000A2504" w:rsidRDefault="00E60B6B">
      <w:pPr>
        <w:pStyle w:val="21"/>
        <w:tabs>
          <w:tab w:val="left" w:pos="567"/>
          <w:tab w:val="left" w:pos="709"/>
          <w:tab w:val="left" w:pos="1134"/>
        </w:tabs>
        <w:ind w:firstLine="0"/>
        <w:jc w:val="both"/>
        <w:rPr>
          <w:sz w:val="28"/>
        </w:rPr>
      </w:pPr>
      <w:r>
        <w:rPr>
          <w:sz w:val="28"/>
        </w:rPr>
        <w:t xml:space="preserve">       </w:t>
      </w:r>
      <w:r w:rsidR="006057CD">
        <w:rPr>
          <w:sz w:val="28"/>
        </w:rPr>
        <w:t xml:space="preserve">   </w:t>
      </w:r>
      <w:r>
        <w:rPr>
          <w:sz w:val="28"/>
        </w:rPr>
        <w:t xml:space="preserve">3. Контроль за исполнением настоящего постановления возложить на                 </w:t>
      </w: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 заместителя главы Администрации Белокалитвинского района по строительству, промышленности, транспорту, связи Кожанова М.С.</w:t>
      </w:r>
    </w:p>
    <w:p w:rsidR="000A2504" w:rsidRDefault="000A2504">
      <w:pPr>
        <w:tabs>
          <w:tab w:val="left" w:pos="285"/>
        </w:tabs>
        <w:jc w:val="both"/>
        <w:rPr>
          <w:sz w:val="24"/>
        </w:rPr>
      </w:pPr>
    </w:p>
    <w:p w:rsidR="000A2504" w:rsidRDefault="00E60B6B">
      <w:pPr>
        <w:tabs>
          <w:tab w:val="left" w:pos="720"/>
          <w:tab w:val="left" w:pos="851"/>
          <w:tab w:val="left" w:pos="1134"/>
        </w:tabs>
        <w:rPr>
          <w:sz w:val="28"/>
        </w:rPr>
      </w:pPr>
      <w:proofErr w:type="gramStart"/>
      <w:r>
        <w:rPr>
          <w:sz w:val="28"/>
        </w:rPr>
        <w:t>Глава  Администрации</w:t>
      </w:r>
      <w:proofErr w:type="gramEnd"/>
      <w:r>
        <w:rPr>
          <w:sz w:val="28"/>
        </w:rPr>
        <w:t xml:space="preserve"> </w:t>
      </w:r>
    </w:p>
    <w:p w:rsidR="000A2504" w:rsidRDefault="00E60B6B">
      <w:pPr>
        <w:tabs>
          <w:tab w:val="left" w:pos="285"/>
        </w:tabs>
        <w:jc w:val="both"/>
        <w:rPr>
          <w:sz w:val="28"/>
        </w:rPr>
      </w:pPr>
      <w:r>
        <w:rPr>
          <w:sz w:val="28"/>
        </w:rPr>
        <w:t>Белокалитвинского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</w:t>
      </w:r>
      <w:r>
        <w:rPr>
          <w:sz w:val="28"/>
        </w:rPr>
        <w:tab/>
        <w:t xml:space="preserve">           </w:t>
      </w:r>
      <w:r w:rsidR="006057CD">
        <w:rPr>
          <w:sz w:val="28"/>
        </w:rPr>
        <w:t xml:space="preserve">  </w:t>
      </w:r>
      <w:r>
        <w:rPr>
          <w:sz w:val="28"/>
        </w:rPr>
        <w:t xml:space="preserve">О.А. Мельникова </w:t>
      </w:r>
    </w:p>
    <w:p w:rsidR="000A2504" w:rsidRDefault="000A2504">
      <w:pPr>
        <w:tabs>
          <w:tab w:val="left" w:pos="285"/>
        </w:tabs>
        <w:jc w:val="both"/>
        <w:rPr>
          <w:sz w:val="28"/>
        </w:rPr>
      </w:pPr>
    </w:p>
    <w:p w:rsidR="000A2504" w:rsidRDefault="000A2504">
      <w:pPr>
        <w:rPr>
          <w:sz w:val="24"/>
        </w:rPr>
      </w:pPr>
    </w:p>
    <w:p w:rsidR="00E60B6B" w:rsidRDefault="00E60B6B">
      <w:pPr>
        <w:rPr>
          <w:sz w:val="24"/>
        </w:rPr>
      </w:pPr>
    </w:p>
    <w:p w:rsidR="000A2504" w:rsidRDefault="00E60B6B">
      <w:pPr>
        <w:rPr>
          <w:sz w:val="24"/>
        </w:rPr>
      </w:pPr>
      <w:r>
        <w:rPr>
          <w:sz w:val="24"/>
        </w:rPr>
        <w:t xml:space="preserve">Проект вносит: </w:t>
      </w:r>
    </w:p>
    <w:p w:rsidR="000A2504" w:rsidRDefault="00BE74E4">
      <w:pPr>
        <w:rPr>
          <w:sz w:val="24"/>
          <w:u w:val="single"/>
        </w:rPr>
      </w:pPr>
      <w:r>
        <w:rPr>
          <w:sz w:val="24"/>
        </w:rPr>
        <w:t>Г</w:t>
      </w:r>
      <w:r w:rsidR="00E60B6B">
        <w:rPr>
          <w:sz w:val="24"/>
        </w:rPr>
        <w:t>лавн</w:t>
      </w:r>
      <w:r>
        <w:rPr>
          <w:sz w:val="24"/>
        </w:rPr>
        <w:t>ый</w:t>
      </w:r>
      <w:r w:rsidR="00E60B6B">
        <w:rPr>
          <w:sz w:val="24"/>
        </w:rPr>
        <w:t xml:space="preserve"> архитектор</w:t>
      </w:r>
      <w:r w:rsidR="00E60B6B">
        <w:rPr>
          <w:sz w:val="24"/>
        </w:rPr>
        <w:tab/>
      </w:r>
      <w:r w:rsidR="00E60B6B">
        <w:rPr>
          <w:sz w:val="24"/>
        </w:rPr>
        <w:tab/>
      </w:r>
      <w:r w:rsidR="00E60B6B">
        <w:rPr>
          <w:sz w:val="24"/>
        </w:rPr>
        <w:tab/>
        <w:t xml:space="preserve">             </w:t>
      </w:r>
      <w:r w:rsidR="00E60B6B">
        <w:rPr>
          <w:sz w:val="24"/>
        </w:rPr>
        <w:tab/>
      </w:r>
      <w:r w:rsidR="00E60B6B">
        <w:rPr>
          <w:sz w:val="24"/>
        </w:rPr>
        <w:tab/>
        <w:t xml:space="preserve">            </w:t>
      </w:r>
      <w:r>
        <w:rPr>
          <w:sz w:val="24"/>
        </w:rPr>
        <w:t xml:space="preserve">      </w:t>
      </w:r>
      <w:r w:rsidR="00E60B6B">
        <w:rPr>
          <w:sz w:val="24"/>
        </w:rPr>
        <w:t xml:space="preserve">         </w:t>
      </w:r>
      <w:r>
        <w:rPr>
          <w:sz w:val="24"/>
        </w:rPr>
        <w:t>С.Н. Мищенко</w:t>
      </w:r>
    </w:p>
    <w:p w:rsidR="000A2504" w:rsidRDefault="00E60B6B" w:rsidP="00580246">
      <w:pPr>
        <w:jc w:val="both"/>
        <w:rPr>
          <w:sz w:val="28"/>
        </w:rPr>
      </w:pPr>
      <w:r>
        <w:rPr>
          <w:sz w:val="24"/>
        </w:rPr>
        <w:t xml:space="preserve">_____________20 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г.    </w:t>
      </w:r>
      <w:bookmarkStart w:id="0" w:name="_GoBack"/>
      <w:bookmarkEnd w:id="0"/>
    </w:p>
    <w:sectPr w:rsidR="000A2504" w:rsidSect="006161AE">
      <w:headerReference w:type="default" r:id="rId8"/>
      <w:pgSz w:w="11906" w:h="16838"/>
      <w:pgMar w:top="1134" w:right="849" w:bottom="851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D8D" w:rsidRDefault="00E60B6B">
      <w:r>
        <w:separator/>
      </w:r>
    </w:p>
  </w:endnote>
  <w:endnote w:type="continuationSeparator" w:id="0">
    <w:p w:rsidR="006F5D8D" w:rsidRDefault="00E6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Verdan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D8D" w:rsidRDefault="00E60B6B">
      <w:r>
        <w:separator/>
      </w:r>
    </w:p>
  </w:footnote>
  <w:footnote w:type="continuationSeparator" w:id="0">
    <w:p w:rsidR="006F5D8D" w:rsidRDefault="00E60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4" w:rsidRDefault="00E60B6B">
    <w:pPr>
      <w:pStyle w:val="a5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 w:rsidR="006161AE">
      <w:rPr>
        <w:noProof/>
        <w:sz w:val="28"/>
      </w:rPr>
      <w:t>2</w:t>
    </w:r>
    <w:r>
      <w:rPr>
        <w:sz w:val="28"/>
      </w:rPr>
      <w:fldChar w:fldCharType="end"/>
    </w:r>
  </w:p>
  <w:p w:rsidR="000A2504" w:rsidRDefault="000A2504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C1FCA"/>
    <w:multiLevelType w:val="multilevel"/>
    <w:tmpl w:val="5D08951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04"/>
    <w:rsid w:val="00073497"/>
    <w:rsid w:val="000A2504"/>
    <w:rsid w:val="000B5870"/>
    <w:rsid w:val="000E3D89"/>
    <w:rsid w:val="00276377"/>
    <w:rsid w:val="00471F6A"/>
    <w:rsid w:val="004A76F7"/>
    <w:rsid w:val="00540760"/>
    <w:rsid w:val="00580246"/>
    <w:rsid w:val="006057CD"/>
    <w:rsid w:val="006161AE"/>
    <w:rsid w:val="006318D2"/>
    <w:rsid w:val="0067147A"/>
    <w:rsid w:val="006F5D8D"/>
    <w:rsid w:val="00717517"/>
    <w:rsid w:val="0075554A"/>
    <w:rsid w:val="00900FD2"/>
    <w:rsid w:val="00BE74E4"/>
    <w:rsid w:val="00D86FD4"/>
    <w:rsid w:val="00E6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A437"/>
  <w15:docId w15:val="{68298136-C5D7-4187-95AD-4B22BE12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21">
    <w:name w:val="Основной текст с отступом 21"/>
    <w:basedOn w:val="a"/>
    <w:link w:val="210"/>
    <w:pPr>
      <w:ind w:firstLine="720"/>
    </w:pPr>
    <w:rPr>
      <w:sz w:val="24"/>
    </w:rPr>
  </w:style>
  <w:style w:type="character" w:customStyle="1" w:styleId="210">
    <w:name w:val="Основной текст с отступом 21"/>
    <w:basedOn w:val="1"/>
    <w:link w:val="21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Body Text"/>
    <w:basedOn w:val="a"/>
    <w:link w:val="a8"/>
    <w:pPr>
      <w:widowControl w:val="0"/>
      <w:spacing w:after="140" w:line="288" w:lineRule="auto"/>
    </w:pPr>
    <w:rPr>
      <w:color w:val="00000A"/>
      <w:sz w:val="24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color w:val="00000A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styleId="a9">
    <w:name w:val="Balloon Text"/>
    <w:basedOn w:val="a"/>
    <w:link w:val="aa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Pr>
      <w:color w:val="000080"/>
      <w:u w:val="single"/>
    </w:rPr>
  </w:style>
  <w:style w:type="character" w:styleId="ab">
    <w:name w:val="Hyperlink"/>
    <w:link w:val="13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Текст1"/>
    <w:basedOn w:val="a"/>
    <w:link w:val="17"/>
    <w:rPr>
      <w:rFonts w:ascii="Courier New" w:hAnsi="Courier New"/>
    </w:rPr>
  </w:style>
  <w:style w:type="character" w:customStyle="1" w:styleId="17">
    <w:name w:val="Текст1"/>
    <w:basedOn w:val="1"/>
    <w:link w:val="16"/>
    <w:rPr>
      <w:rFonts w:ascii="Courier New" w:hAnsi="Courier New"/>
      <w:sz w:val="20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2">
    <w:name w:val="Знак Знак"/>
    <w:basedOn w:val="a"/>
    <w:link w:val="af3"/>
    <w:pPr>
      <w:spacing w:beforeAutospacing="1" w:afterAutospacing="1"/>
    </w:pPr>
    <w:rPr>
      <w:rFonts w:ascii="Tahoma" w:hAnsi="Tahoma"/>
    </w:rPr>
  </w:style>
  <w:style w:type="character" w:customStyle="1" w:styleId="af3">
    <w:name w:val="Знак Знак"/>
    <w:basedOn w:val="1"/>
    <w:link w:val="af2"/>
    <w:rPr>
      <w:rFonts w:ascii="Tahoma" w:hAnsi="Tahoma"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paragraph" w:customStyle="1" w:styleId="af4">
    <w:name w:val="Знак"/>
    <w:basedOn w:val="a"/>
    <w:link w:val="af5"/>
    <w:pPr>
      <w:spacing w:after="160" w:line="240" w:lineRule="exact"/>
    </w:pPr>
    <w:rPr>
      <w:rFonts w:ascii="Verdana" w:hAnsi="Verdana"/>
    </w:rPr>
  </w:style>
  <w:style w:type="character" w:customStyle="1" w:styleId="af5">
    <w:name w:val="Знак"/>
    <w:basedOn w:val="1"/>
    <w:link w:val="af4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Красноперова</dc:creator>
  <cp:lastModifiedBy>Валентина Мукомел</cp:lastModifiedBy>
  <cp:revision>6</cp:revision>
  <cp:lastPrinted>2026-09-08T09:55:00Z</cp:lastPrinted>
  <dcterms:created xsi:type="dcterms:W3CDTF">2026-09-08T08:24:00Z</dcterms:created>
  <dcterms:modified xsi:type="dcterms:W3CDTF">2026-09-08T11:41:00Z</dcterms:modified>
</cp:coreProperties>
</file>