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tabs>
          <w:tab w:leader="none" w:pos="1134" w:val="left"/>
        </w:tabs>
        <w:ind w:firstLine="567"/>
        <w:jc w:val="both"/>
        <w:rPr>
          <w:sz w:val="28"/>
        </w:rPr>
      </w:pPr>
    </w:p>
    <w:p w14:paraId="02000000">
      <w:pPr>
        <w:widowControl w:val="1"/>
        <w:tabs>
          <w:tab w:leader="none" w:pos="1134" w:val="left"/>
        </w:tabs>
        <w:ind w:firstLine="567"/>
        <w:jc w:val="center"/>
        <w:rPr>
          <w:sz w:val="28"/>
        </w:rPr>
      </w:pPr>
      <w:r>
        <w:rPr>
          <w:sz w:val="28"/>
        </w:rPr>
        <w:t>Закупочная сессия!</w:t>
      </w:r>
    </w:p>
    <w:p w14:paraId="03000000">
      <w:pPr>
        <w:widowControl w:val="1"/>
        <w:spacing w:after="120"/>
        <w:ind w:firstLine="709" w:left="426" w:right="139"/>
        <w:jc w:val="both"/>
        <w:rPr>
          <w:sz w:val="28"/>
        </w:rPr>
      </w:pPr>
      <w:r>
        <w:rPr>
          <w:sz w:val="28"/>
        </w:rPr>
        <w:t>Департамент потребительского рынка Ростовской области (далее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департамент)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информирует о том, что ООО «ЛЕ МОНЛИД»</w:t>
      </w:r>
      <w:r>
        <w:rPr>
          <w:spacing w:val="40"/>
          <w:sz w:val="28"/>
        </w:rPr>
        <w:t xml:space="preserve"> (</w:t>
      </w:r>
      <w:r>
        <w:rPr>
          <w:sz w:val="28"/>
        </w:rPr>
        <w:t>сеть магазинов «</w:t>
      </w:r>
      <w:r>
        <w:rPr>
          <w:sz w:val="28"/>
        </w:rPr>
        <w:t>Лемано</w:t>
      </w:r>
      <w:r>
        <w:rPr>
          <w:sz w:val="28"/>
        </w:rPr>
        <w:t xml:space="preserve"> ПРО»</w:t>
      </w:r>
      <w:r>
        <w:rPr>
          <w:spacing w:val="40"/>
          <w:sz w:val="28"/>
        </w:rPr>
        <w:t xml:space="preserve">) </w:t>
      </w:r>
      <w:r>
        <w:rPr>
          <w:sz w:val="28"/>
        </w:rPr>
        <w:t>во второй декаде сентября текущего года планирует проведение торгово-закупочной сессии для производителей и дистрибьютеров Ростовской области.</w:t>
      </w:r>
    </w:p>
    <w:p w14:paraId="04000000">
      <w:pPr>
        <w:widowControl w:val="1"/>
        <w:spacing w:after="120"/>
        <w:ind w:firstLine="709" w:left="426" w:right="139"/>
        <w:jc w:val="both"/>
        <w:rPr>
          <w:sz w:val="28"/>
        </w:rPr>
      </w:pPr>
      <w:r>
        <w:rPr>
          <w:sz w:val="28"/>
        </w:rPr>
        <w:t>Руководителей предприятий – производителей непродовольственных товаров, планирующих сотрудничать с торговой сетью, приглашаем принять участие в вышеуказанном мероприятии.</w:t>
      </w:r>
    </w:p>
    <w:p w14:paraId="05000000">
      <w:pPr>
        <w:widowControl w:val="1"/>
        <w:spacing w:after="120"/>
        <w:ind w:firstLine="709" w:left="426" w:right="139"/>
        <w:jc w:val="both"/>
        <w:rPr>
          <w:sz w:val="28"/>
        </w:rPr>
      </w:pPr>
      <w:r>
        <w:rPr>
          <w:sz w:val="28"/>
        </w:rPr>
        <w:t>Информация о точной дате, времени и месте проведения торгово-закупочной сессии будет направлена дополнительно.</w:t>
      </w:r>
    </w:p>
    <w:sectPr>
      <w:type w:val="continuous"/>
      <w:pgSz w:h="16834" w:orient="portrait" w:w="11909"/>
      <w:pgMar w:bottom="1134" w:footer="720" w:gutter="0" w:header="720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Неразрешенное упоминание1"/>
    <w:basedOn w:val="Style_3"/>
    <w:link w:val="Style_2_ch"/>
    <w:rPr>
      <w:color w:val="605E5C"/>
      <w:shd w:fill="E1DFDD" w:val="clear"/>
    </w:rPr>
  </w:style>
  <w:style w:styleId="Style_2_ch" w:type="character">
    <w:name w:val="Неразрешенное упоминание1"/>
    <w:basedOn w:val="Style_3_ch"/>
    <w:link w:val="Style_2"/>
    <w:rPr>
      <w:color w:val="605E5C"/>
      <w:shd w:fill="E1DFDD" w:val="clear"/>
    </w:rPr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alloon Text"/>
    <w:basedOn w:val="Style_1"/>
    <w:link w:val="Style_10_ch"/>
    <w:rPr>
      <w:rFonts w:ascii="Tahoma" w:hAnsi="Tahoma"/>
      <w:sz w:val="16"/>
    </w:rPr>
  </w:style>
  <w:style w:styleId="Style_10_ch" w:type="character">
    <w:name w:val="Balloon Text"/>
    <w:basedOn w:val="Style_1_ch"/>
    <w:link w:val="Style_10"/>
    <w:rPr>
      <w:rFonts w:ascii="Tahoma" w:hAnsi="Tahoma"/>
      <w:sz w:val="16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basedOn w:val="Style_3"/>
    <w:link w:val="Style_14_ch"/>
    <w:rPr>
      <w:strike w:val="0"/>
      <w:color w:val="868788"/>
      <w:u w:val="none"/>
    </w:rPr>
  </w:style>
  <w:style w:styleId="Style_14_ch" w:type="character">
    <w:name w:val="Hyperlink"/>
    <w:basedOn w:val="Style_3_ch"/>
    <w:link w:val="Style_14"/>
    <w:rPr>
      <w:strike w:val="0"/>
      <w:color w:val="868788"/>
      <w:u w:val="non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Body Text"/>
    <w:basedOn w:val="Style_1"/>
    <w:link w:val="Style_22_ch"/>
    <w:pPr>
      <w:widowControl w:val="1"/>
      <w:spacing w:line="240" w:lineRule="atLeast"/>
      <w:ind/>
      <w:jc w:val="center"/>
    </w:pPr>
    <w:rPr>
      <w:b w:val="1"/>
    </w:rPr>
  </w:style>
  <w:style w:styleId="Style_22_ch" w:type="character">
    <w:name w:val="Body Text"/>
    <w:basedOn w:val="Style_1_ch"/>
    <w:link w:val="Style_22"/>
    <w:rPr>
      <w:b w:val="1"/>
    </w:rPr>
  </w:style>
  <w:style w:styleId="Style_23" w:type="paragraph">
    <w:name w:val="Body Text 3"/>
    <w:basedOn w:val="Style_1"/>
    <w:link w:val="Style_23_ch"/>
    <w:pPr>
      <w:widowControl w:val="1"/>
      <w:spacing w:line="240" w:lineRule="atLeast"/>
      <w:ind/>
      <w:jc w:val="center"/>
    </w:pPr>
    <w:rPr>
      <w:b w:val="1"/>
      <w:sz w:val="28"/>
    </w:rPr>
  </w:style>
  <w:style w:styleId="Style_23_ch" w:type="character">
    <w:name w:val="Body Text 3"/>
    <w:basedOn w:val="Style_1_ch"/>
    <w:link w:val="Style_23"/>
    <w:rPr>
      <w:b w:val="1"/>
      <w:sz w:val="28"/>
    </w:rPr>
  </w:style>
  <w:style w:styleId="Style_24" w:type="paragraph">
    <w:name w:val="Title"/>
    <w:next w:val="Style_1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basedOn w:val="Style_1"/>
    <w:next w:val="Style_1"/>
    <w:link w:val="Style_25_ch"/>
    <w:uiPriority w:val="9"/>
    <w:qFormat/>
    <w:pPr>
      <w:keepNext w:val="1"/>
      <w:keepLines w:val="1"/>
      <w:widowControl w:val="1"/>
      <w:spacing w:before="40"/>
      <w:ind/>
      <w:outlineLvl w:val="3"/>
    </w:pPr>
    <w:rPr>
      <w:rFonts w:asciiTheme="majorAscii" w:hAnsiTheme="majorHAnsi"/>
      <w:i w:val="1"/>
      <w:color w:themeColor="accent1" w:themeShade="BF" w:val="376092"/>
      <w:sz w:val="20"/>
    </w:rPr>
  </w:style>
  <w:style w:styleId="Style_25_ch" w:type="character">
    <w:name w:val="heading 4"/>
    <w:basedOn w:val="Style_1_ch"/>
    <w:link w:val="Style_25"/>
    <w:rPr>
      <w:rFonts w:asciiTheme="majorAscii" w:hAnsiTheme="majorHAnsi"/>
      <w:i w:val="1"/>
      <w:color w:themeColor="accent1" w:themeShade="BF" w:val="376092"/>
      <w:sz w:val="20"/>
    </w:rPr>
  </w:style>
  <w:style w:styleId="Style_26" w:type="paragraph">
    <w:name w:val="heading 2"/>
    <w:next w:val="Style_1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paragraph">
    <w:name w:val="heading 6"/>
    <w:basedOn w:val="Style_1"/>
    <w:next w:val="Style_1"/>
    <w:link w:val="Style_27_ch"/>
    <w:uiPriority w:val="9"/>
    <w:qFormat/>
    <w:pPr>
      <w:keepNext w:val="1"/>
      <w:keepLines w:val="1"/>
      <w:widowControl w:val="1"/>
      <w:spacing w:before="40"/>
      <w:ind/>
      <w:outlineLvl w:val="5"/>
    </w:pPr>
    <w:rPr>
      <w:rFonts w:asciiTheme="majorAscii" w:hAnsiTheme="majorHAnsi"/>
      <w:color w:themeColor="accent1" w:themeShade="7F" w:val="244061"/>
      <w:sz w:val="20"/>
    </w:rPr>
  </w:style>
  <w:style w:styleId="Style_27_ch" w:type="character">
    <w:name w:val="heading 6"/>
    <w:basedOn w:val="Style_1_ch"/>
    <w:link w:val="Style_27"/>
    <w:rPr>
      <w:rFonts w:asciiTheme="majorAscii" w:hAnsiTheme="majorHAnsi"/>
      <w:color w:themeColor="accent1" w:themeShade="7F" w:val="244061"/>
      <w:sz w:val="20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9" w:type="table">
    <w:name w:val="Table Grid"/>
    <w:basedOn w:val="Style_28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2020-09-28T18:01:00Z</dcterms:created>
  <dcterms:modified xsi:type="dcterms:W3CDTF">2026-08-24T08:29:43Z</dcterms:modified>
</cp:coreProperties>
</file>