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pacing w:val="40"/>
          <w:sz w:val="28"/>
        </w:rPr>
      </w:pPr>
      <w:r>
        <w:rPr>
          <w:sz w:val="20"/>
        </w:rPr>
        <w:drawing>
          <wp:inline>
            <wp:extent cx="577850" cy="7239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7785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tabs>
          <w:tab w:leader="none" w:pos="4536" w:val="center"/>
          <w:tab w:leader="none" w:pos="9072" w:val="right"/>
        </w:tabs>
        <w:ind/>
        <w:jc w:val="center"/>
        <w:rPr>
          <w:spacing w:val="40"/>
          <w:sz w:val="28"/>
        </w:rPr>
      </w:pPr>
      <w:bookmarkStart w:id="1" w:name="%252525252525252525252525252525252525252"/>
      <w:bookmarkEnd w:id="1"/>
      <w:r>
        <w:rPr>
          <w:spacing w:val="40"/>
          <w:sz w:val="28"/>
        </w:rPr>
        <w:t>РОССИЙСКАЯ ФЕДЕРАЦИЯ</w:t>
      </w:r>
    </w:p>
    <w:p w14:paraId="03000000">
      <w:pPr>
        <w:tabs>
          <w:tab w:leader="none" w:pos="4536" w:val="center"/>
          <w:tab w:leader="none" w:pos="9072" w:val="right"/>
        </w:tabs>
        <w:ind/>
        <w:jc w:val="center"/>
        <w:rPr>
          <w:spacing w:val="10"/>
          <w:sz w:val="28"/>
        </w:rPr>
      </w:pPr>
      <w:r>
        <w:rPr>
          <w:spacing w:val="40"/>
          <w:sz w:val="28"/>
        </w:rPr>
        <w:t>РОСТОВСКАЯ ОБЛАСТЬ</w:t>
      </w:r>
    </w:p>
    <w:p w14:paraId="04000000">
      <w:pPr>
        <w:ind/>
        <w:jc w:val="center"/>
        <w:rPr>
          <w:spacing w:val="40"/>
          <w:sz w:val="28"/>
        </w:rPr>
      </w:pPr>
      <w:r>
        <w:rPr>
          <w:spacing w:val="10"/>
          <w:sz w:val="28"/>
        </w:rPr>
        <w:t>МУНИЦИПАЛЬНОЕ ОБРАЗОВАНИЕ «БЕЛОКАЛИТВИНСКИЙ РАЙОН»</w:t>
      </w:r>
    </w:p>
    <w:p w14:paraId="05000000">
      <w:pPr>
        <w:tabs>
          <w:tab w:leader="none" w:pos="4536" w:val="center"/>
          <w:tab w:leader="none" w:pos="9072" w:val="right"/>
        </w:tabs>
        <w:ind/>
        <w:jc w:val="center"/>
        <w:rPr>
          <w:b w:val="1"/>
          <w:sz w:val="28"/>
        </w:rPr>
      </w:pPr>
      <w:r>
        <w:rPr>
          <w:spacing w:val="40"/>
          <w:sz w:val="28"/>
        </w:rPr>
        <w:t>АДМИНИСТРАЦИЯ БЕЛОКАЛИТВИНСКОГО РАЙОНА</w:t>
      </w:r>
    </w:p>
    <w:p w14:paraId="06000000">
      <w:pPr>
        <w:ind/>
        <w:jc w:val="center"/>
        <w:rPr>
          <w:sz w:val="20"/>
        </w:rPr>
      </w:pPr>
    </w:p>
    <w:p w14:paraId="07000000">
      <w:pPr>
        <w:ind/>
        <w:jc w:val="center"/>
        <w:rPr>
          <w:sz w:val="28"/>
        </w:rPr>
      </w:pPr>
      <w:r>
        <w:rPr>
          <w:b w:val="1"/>
          <w:sz w:val="28"/>
        </w:rPr>
        <w:t>ПОСТАНОВЛЕНИЕ</w:t>
      </w:r>
    </w:p>
    <w:p w14:paraId="08000000">
      <w:pPr>
        <w:ind/>
        <w:jc w:val="center"/>
        <w:rPr>
          <w:sz w:val="20"/>
        </w:rPr>
      </w:pPr>
    </w:p>
    <w:p w14:paraId="09000000">
      <w:pPr>
        <w:ind w:right="141"/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pacing w:val="10"/>
          <w:sz w:val="28"/>
        </w:rPr>
        <w:t>__________.</w:t>
      </w:r>
      <w:r>
        <w:rPr>
          <w:spacing w:val="10"/>
          <w:sz w:val="28"/>
        </w:rPr>
        <w:t>202</w:t>
      </w:r>
      <w:r>
        <w:rPr>
          <w:sz w:val="28"/>
        </w:rPr>
        <w:t>6 № ____</w:t>
      </w:r>
    </w:p>
    <w:p w14:paraId="0A000000">
      <w:pPr>
        <w:ind w:right="-2"/>
        <w:jc w:val="center"/>
        <w:rPr>
          <w:sz w:val="20"/>
        </w:rPr>
      </w:pPr>
    </w:p>
    <w:p w14:paraId="0B000000">
      <w:pPr>
        <w:ind w:right="141"/>
        <w:jc w:val="center"/>
        <w:rPr>
          <w:sz w:val="28"/>
        </w:rPr>
      </w:pPr>
      <w:r>
        <w:rPr>
          <w:sz w:val="28"/>
        </w:rPr>
        <w:t>г. Белая Калитва</w:t>
      </w:r>
    </w:p>
    <w:p w14:paraId="0C000000">
      <w:pPr>
        <w:tabs>
          <w:tab w:leader="none" w:pos="1720" w:val="left"/>
        </w:tabs>
        <w:ind w:right="141"/>
        <w:rPr>
          <w:sz w:val="20"/>
        </w:rPr>
      </w:pPr>
    </w:p>
    <w:p w14:paraId="0D000000">
      <w:pPr>
        <w:tabs>
          <w:tab w:leader="none" w:pos="1720" w:val="left"/>
          <w:tab w:leader="none" w:pos="8931" w:val="left"/>
        </w:tabs>
        <w:ind w:right="141"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изменений в постановление Администрации</w:t>
      </w:r>
    </w:p>
    <w:p w14:paraId="0E000000">
      <w:pPr>
        <w:tabs>
          <w:tab w:leader="none" w:pos="1720" w:val="left"/>
        </w:tabs>
        <w:ind w:right="141"/>
        <w:jc w:val="center"/>
        <w:rPr>
          <w:b w:val="1"/>
          <w:sz w:val="28"/>
        </w:rPr>
      </w:pPr>
      <w:r>
        <w:rPr>
          <w:b w:val="1"/>
          <w:sz w:val="28"/>
        </w:rPr>
        <w:t>Белокалитвинского района от 03.09.2018 № 1522</w:t>
      </w:r>
    </w:p>
    <w:p w14:paraId="0F000000">
      <w:pPr>
        <w:tabs>
          <w:tab w:leader="none" w:pos="1720" w:val="left"/>
        </w:tabs>
        <w:ind w:right="141"/>
        <w:rPr>
          <w:sz w:val="20"/>
        </w:rPr>
      </w:pPr>
    </w:p>
    <w:p w14:paraId="10000000">
      <w:pPr>
        <w:tabs>
          <w:tab w:leader="none" w:pos="1311" w:val="left"/>
          <w:tab w:leader="none" w:pos="2641" w:val="left"/>
          <w:tab w:leader="none" w:pos="6588" w:val="left"/>
        </w:tabs>
        <w:spacing w:after="0" w:line="240" w:lineRule="auto"/>
        <w:ind w:firstLine="709" w:left="0" w:right="-1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кадровыми изменениями</w:t>
      </w:r>
      <w:r>
        <w:rPr>
          <w:rFonts w:ascii="Times New Roman" w:hAnsi="Times New Roman"/>
          <w:sz w:val="28"/>
        </w:rPr>
        <w:t xml:space="preserve"> в Администрации Белокалитвинского района, Управлении социальной защиты населения Администрации </w:t>
      </w:r>
      <w:r>
        <w:rPr>
          <w:rFonts w:ascii="Times New Roman" w:hAnsi="Times New Roman"/>
          <w:sz w:val="28"/>
        </w:rPr>
        <w:t>Белокалитвинского района, отделе культуры Администрации Белокалитвинского района и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государственном бюджетном учреждении Ростовской области «Центральная районная больница» в Белокалитвинском районе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Администрация Белокалитвинского района</w:t>
      </w:r>
      <w:r>
        <w:rPr>
          <w:rFonts w:ascii="Times New Roman" w:hAnsi="Times New Roman"/>
          <w:b w:val="1"/>
          <w:sz w:val="28"/>
        </w:rPr>
        <w:t xml:space="preserve"> п</w:t>
      </w:r>
      <w:r>
        <w:rPr>
          <w:rFonts w:ascii="Times New Roman" w:hAnsi="Times New Roman"/>
          <w:b w:val="1"/>
          <w:sz w:val="28"/>
        </w:rPr>
        <w:t xml:space="preserve"> о с т а н о в л я е т:</w:t>
      </w:r>
    </w:p>
    <w:p w14:paraId="11000000">
      <w:pPr>
        <w:tabs>
          <w:tab w:leader="none" w:pos="988" w:val="left"/>
          <w:tab w:leader="none" w:pos="2318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</w:p>
    <w:p w14:paraId="12000000">
      <w:pPr>
        <w:tabs>
          <w:tab w:leader="none" w:pos="988" w:val="left"/>
          <w:tab w:leader="none" w:pos="2318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постановление Администрации Белокалитвинского района от 03.09.2018 № 1522 </w:t>
      </w:r>
      <w:r>
        <w:rPr>
          <w:rFonts w:ascii="Times New Roman" w:hAnsi="Times New Roman"/>
          <w:sz w:val="28"/>
        </w:rPr>
        <w:t>«О Белокалитвинской районной комиссии по рассмотрению предложений к награждению многодетных матерей Почетным дипломом Губернатора Ростовской области «За заслуги в воспитании детей» и родителей (усыновителей) орденом «Родительская слава», медалью ордена «Родительская слава» изменения, изложив приложение № 2 в редакции согласно приложению к настоящему постановлению.</w:t>
      </w:r>
    </w:p>
    <w:p w14:paraId="13000000">
      <w:pPr>
        <w:tabs>
          <w:tab w:leader="none" w:pos="988" w:val="left"/>
          <w:tab w:leader="none" w:pos="2318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</w:t>
      </w:r>
      <w:r>
        <w:rPr>
          <w:rFonts w:ascii="Times New Roman" w:hAnsi="Times New Roman"/>
          <w:sz w:val="28"/>
        </w:rPr>
        <w:t>со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14000000">
      <w:pPr>
        <w:tabs>
          <w:tab w:leader="none" w:pos="0" w:val="left"/>
          <w:tab w:leader="none" w:pos="975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постановления возложить на заместителя главы Администрации Белокалитвинского района по социальным вопросам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Керенцеву Е.Н.</w:t>
      </w:r>
    </w:p>
    <w:p w14:paraId="15000000">
      <w:pPr>
        <w:tabs>
          <w:tab w:leader="none" w:pos="937" w:val="left"/>
          <w:tab w:leader="none" w:pos="2267" w:val="left"/>
        </w:tabs>
        <w:spacing w:after="0" w:line="240" w:lineRule="auto"/>
        <w:ind w:right="-1"/>
        <w:jc w:val="both"/>
        <w:rPr>
          <w:rFonts w:ascii="Times New Roman" w:hAnsi="Times New Roman"/>
          <w:sz w:val="20"/>
        </w:rPr>
      </w:pPr>
    </w:p>
    <w:p w14:paraId="16000000">
      <w:pPr>
        <w:tabs>
          <w:tab w:leader="none" w:pos="937" w:val="left"/>
          <w:tab w:leader="none" w:pos="2267" w:val="left"/>
        </w:tabs>
        <w:ind w:right="-1"/>
        <w:jc w:val="both"/>
        <w:rPr>
          <w:sz w:val="20"/>
        </w:rPr>
      </w:pPr>
    </w:p>
    <w:p w14:paraId="17000000">
      <w:pPr>
        <w:tabs>
          <w:tab w:leader="none" w:pos="1720" w:val="left"/>
        </w:tabs>
        <w:ind w:right="-1"/>
        <w:jc w:val="both"/>
        <w:rPr>
          <w:spacing w:val="10"/>
          <w:sz w:val="28"/>
        </w:rPr>
      </w:pPr>
    </w:p>
    <w:p w14:paraId="18000000">
      <w:pPr>
        <w:tabs>
          <w:tab w:leader="none" w:pos="988" w:val="left"/>
          <w:tab w:leader="none" w:pos="2318" w:val="left"/>
        </w:tabs>
        <w:ind w:right="-1"/>
        <w:jc w:val="both"/>
        <w:rPr>
          <w:spacing w:val="10"/>
          <w:sz w:val="28"/>
        </w:rPr>
      </w:pPr>
      <w:r>
        <w:rPr>
          <w:spacing w:val="10"/>
          <w:sz w:val="28"/>
        </w:rPr>
        <w:t>Г</w:t>
      </w:r>
      <w:r>
        <w:rPr>
          <w:spacing w:val="10"/>
          <w:sz w:val="28"/>
        </w:rPr>
        <w:t>лав</w:t>
      </w:r>
      <w:r>
        <w:rPr>
          <w:spacing w:val="10"/>
          <w:sz w:val="28"/>
        </w:rPr>
        <w:t>а Администрации</w:t>
      </w:r>
    </w:p>
    <w:p w14:paraId="19000000">
      <w:pPr>
        <w:tabs>
          <w:tab w:leader="none" w:pos="988" w:val="left"/>
          <w:tab w:leader="none" w:pos="2318" w:val="left"/>
        </w:tabs>
        <w:ind w:right="-1"/>
        <w:jc w:val="both"/>
        <w:rPr>
          <w:spacing w:val="10"/>
          <w:sz w:val="28"/>
        </w:rPr>
      </w:pPr>
      <w:r>
        <w:rPr>
          <w:spacing w:val="10"/>
          <w:sz w:val="28"/>
        </w:rPr>
        <w:t>Белокалитвинского района</w:t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 xml:space="preserve">       </w:t>
      </w:r>
      <w:r>
        <w:rPr>
          <w:spacing w:val="10"/>
          <w:sz w:val="28"/>
        </w:rPr>
        <w:t>О.А. Мельникова</w:t>
      </w:r>
    </w:p>
    <w:p w14:paraId="1A000000">
      <w:pPr>
        <w:tabs>
          <w:tab w:leader="none" w:pos="988" w:val="left"/>
          <w:tab w:leader="none" w:pos="2318" w:val="left"/>
        </w:tabs>
        <w:ind w:right="-1"/>
        <w:rPr>
          <w:spacing w:val="10"/>
          <w:sz w:val="28"/>
        </w:rPr>
      </w:pPr>
    </w:p>
    <w:p w14:paraId="1B000000">
      <w:pPr>
        <w:tabs>
          <w:tab w:leader="none" w:pos="988" w:val="left"/>
          <w:tab w:leader="none" w:pos="2318" w:val="left"/>
        </w:tabs>
        <w:ind w:right="-1"/>
        <w:rPr>
          <w:spacing w:val="10"/>
          <w:sz w:val="28"/>
        </w:rPr>
      </w:pPr>
      <w:r>
        <w:rPr>
          <w:spacing w:val="10"/>
          <w:sz w:val="28"/>
        </w:rPr>
        <w:t xml:space="preserve">Проект </w:t>
      </w:r>
      <w:r>
        <w:rPr>
          <w:spacing w:val="10"/>
          <w:sz w:val="28"/>
        </w:rPr>
        <w:t>подготовил</w:t>
      </w:r>
      <w:r>
        <w:rPr>
          <w:spacing w:val="10"/>
          <w:sz w:val="28"/>
        </w:rPr>
        <w:t>:</w:t>
      </w:r>
    </w:p>
    <w:p w14:paraId="1C000000">
      <w:pPr>
        <w:tabs>
          <w:tab w:leader="none" w:pos="988" w:val="left"/>
          <w:tab w:leader="none" w:pos="2318" w:val="left"/>
        </w:tabs>
        <w:ind w:right="-1"/>
        <w:rPr>
          <w:spacing w:val="10"/>
          <w:sz w:val="28"/>
        </w:rPr>
      </w:pPr>
      <w:r>
        <w:rPr>
          <w:spacing w:val="10"/>
          <w:sz w:val="28"/>
        </w:rPr>
        <w:t xml:space="preserve">Начальник УСЗН </w:t>
      </w:r>
    </w:p>
    <w:p w14:paraId="1D000000">
      <w:pPr>
        <w:tabs>
          <w:tab w:leader="none" w:pos="988" w:val="left"/>
          <w:tab w:leader="none" w:pos="2318" w:val="left"/>
        </w:tabs>
        <w:ind w:right="-1"/>
        <w:rPr>
          <w:sz w:val="28"/>
        </w:rPr>
      </w:pPr>
      <w:r>
        <w:rPr>
          <w:spacing w:val="10"/>
          <w:sz w:val="28"/>
        </w:rPr>
        <w:t>Белокалитвинского района</w:t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 xml:space="preserve">       </w:t>
      </w:r>
      <w:r>
        <w:rPr>
          <w:sz w:val="28"/>
        </w:rPr>
        <w:t>Ю.А. Цыганенко</w:t>
      </w:r>
    </w:p>
    <w:p w14:paraId="1E000000">
      <w:pPr>
        <w:tabs>
          <w:tab w:leader="none" w:pos="988" w:val="left"/>
          <w:tab w:leader="none" w:pos="2318" w:val="left"/>
        </w:tabs>
        <w:ind w:right="-1"/>
        <w:rPr>
          <w:sz w:val="28"/>
        </w:rPr>
      </w:pPr>
      <w:r>
        <w:rPr>
          <w:sz w:val="20"/>
        </w:rPr>
        <w:t>Исполнитель Каюдина И.М. т.8(86383) 2-60-46</w:t>
      </w:r>
    </w:p>
    <w:p w14:paraId="1F000000">
      <w:pPr>
        <w:tabs>
          <w:tab w:leader="none" w:pos="988" w:val="left"/>
          <w:tab w:leader="none" w:pos="2318" w:val="left"/>
        </w:tabs>
        <w:ind w:right="-1"/>
        <w:rPr>
          <w:sz w:val="28"/>
        </w:rPr>
      </w:pPr>
    </w:p>
    <w:p w14:paraId="20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</w:p>
    <w:p w14:paraId="21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22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23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</w:p>
    <w:p w14:paraId="24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Белокалитвинского района</w:t>
      </w:r>
    </w:p>
    <w:p w14:paraId="25000000">
      <w:pPr>
        <w:tabs>
          <w:tab w:leader="none" w:pos="1720" w:val="left"/>
        </w:tabs>
        <w:spacing w:after="0" w:line="240" w:lineRule="auto"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pacing w:val="10"/>
          <w:sz w:val="25"/>
        </w:rPr>
        <w:t>«</w:t>
      </w:r>
      <w:r>
        <w:rPr>
          <w:rFonts w:ascii="Times New Roman" w:hAnsi="Times New Roman"/>
          <w:spacing w:val="10"/>
          <w:sz w:val="25"/>
        </w:rPr>
        <w:t>___</w:t>
      </w:r>
      <w:r>
        <w:rPr>
          <w:rFonts w:ascii="Times New Roman" w:hAnsi="Times New Roman"/>
          <w:spacing w:val="10"/>
          <w:sz w:val="25"/>
        </w:rPr>
        <w:t>»</w:t>
      </w:r>
      <w:r>
        <w:rPr>
          <w:rFonts w:ascii="Times New Roman" w:hAnsi="Times New Roman"/>
          <w:sz w:val="28"/>
        </w:rPr>
        <w:t>_______</w:t>
      </w:r>
      <w:r>
        <w:rPr>
          <w:rFonts w:ascii="Times New Roman" w:hAnsi="Times New Roman"/>
          <w:spacing w:val="10"/>
          <w:sz w:val="25"/>
        </w:rPr>
        <w:t xml:space="preserve"> </w:t>
      </w:r>
      <w:r>
        <w:rPr>
          <w:rFonts w:ascii="Times New Roman" w:hAnsi="Times New Roman"/>
          <w:spacing w:val="10"/>
          <w:sz w:val="25"/>
        </w:rPr>
        <w:t>202</w:t>
      </w:r>
      <w:r>
        <w:rPr>
          <w:rFonts w:ascii="Times New Roman" w:hAnsi="Times New Roman"/>
          <w:sz w:val="28"/>
        </w:rPr>
        <w:t>6 № ____</w:t>
      </w:r>
    </w:p>
    <w:p w14:paraId="26000000">
      <w:pPr>
        <w:tabs>
          <w:tab w:leader="none" w:pos="1720" w:val="left"/>
        </w:tabs>
        <w:spacing w:after="0" w:line="240" w:lineRule="auto"/>
        <w:ind w:right="141"/>
        <w:jc w:val="both"/>
        <w:rPr>
          <w:rFonts w:ascii="Times New Roman" w:hAnsi="Times New Roman"/>
          <w:sz w:val="28"/>
        </w:rPr>
      </w:pPr>
    </w:p>
    <w:p w14:paraId="27000000">
      <w:pPr>
        <w:tabs>
          <w:tab w:leader="none" w:pos="1720" w:val="left"/>
        </w:tabs>
        <w:spacing w:after="0" w:line="240" w:lineRule="auto"/>
        <w:ind w:right="141"/>
        <w:jc w:val="center"/>
        <w:rPr>
          <w:rFonts w:ascii="Times New Roman" w:hAnsi="Times New Roman"/>
          <w:sz w:val="28"/>
        </w:rPr>
      </w:pPr>
    </w:p>
    <w:p w14:paraId="28000000">
      <w:pPr>
        <w:tabs>
          <w:tab w:leader="none" w:pos="1720" w:val="left"/>
        </w:tabs>
        <w:spacing w:after="0" w:line="240" w:lineRule="auto"/>
        <w:ind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</w:t>
      </w:r>
    </w:p>
    <w:p w14:paraId="29000000">
      <w:pPr>
        <w:tabs>
          <w:tab w:leader="none" w:pos="1311" w:val="left"/>
          <w:tab w:leader="none" w:pos="2641" w:val="left"/>
        </w:tabs>
        <w:spacing w:after="0" w:line="240" w:lineRule="auto"/>
        <w:ind w:firstLine="0" w:left="1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Белокалитвинской районной комиссии</w:t>
      </w:r>
    </w:p>
    <w:p w14:paraId="2A000000">
      <w:pPr>
        <w:tabs>
          <w:tab w:leader="none" w:pos="1311" w:val="left"/>
          <w:tab w:leader="none" w:pos="2641" w:val="left"/>
        </w:tabs>
        <w:spacing w:after="0" w:line="240" w:lineRule="auto"/>
        <w:ind w:firstLine="0" w:left="1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рассмотрению предложений к награждению многодетных матерей Почетным дипломом Губернатора Ростовской области «За заслуги в воспитании детей»</w:t>
      </w:r>
    </w:p>
    <w:p w14:paraId="2B000000">
      <w:pPr>
        <w:tabs>
          <w:tab w:leader="none" w:pos="1311" w:val="left"/>
          <w:tab w:leader="none" w:pos="2641" w:val="left"/>
        </w:tabs>
        <w:spacing w:after="0" w:line="240" w:lineRule="auto"/>
        <w:ind w:firstLine="0" w:left="1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родителей (усыновителей) орденом «Родительская </w:t>
      </w:r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</w:rPr>
        <w:t>лава»,</w:t>
      </w:r>
    </w:p>
    <w:p w14:paraId="2C000000">
      <w:pPr>
        <w:tabs>
          <w:tab w:leader="none" w:pos="1311" w:val="left"/>
          <w:tab w:leader="none" w:pos="2641" w:val="left"/>
        </w:tabs>
        <w:spacing w:after="0" w:line="240" w:lineRule="auto"/>
        <w:ind w:firstLine="0" w:left="17" w:right="14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медалью ордена «Родительская </w:t>
      </w:r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</w:rPr>
        <w:t>лава»</w:t>
      </w:r>
    </w:p>
    <w:p w14:paraId="2D000000">
      <w:pPr>
        <w:tabs>
          <w:tab w:leader="none" w:pos="1311" w:val="left"/>
          <w:tab w:leader="none" w:pos="2641" w:val="left"/>
        </w:tabs>
        <w:spacing w:after="0" w:line="240" w:lineRule="auto"/>
        <w:ind w:firstLine="0" w:left="17" w:right="141"/>
        <w:rPr>
          <w:rFonts w:ascii="Times New Roman" w:hAnsi="Times New Roman"/>
          <w:sz w:val="28"/>
        </w:rPr>
      </w:pPr>
    </w:p>
    <w:p w14:paraId="2E000000">
      <w:pPr>
        <w:tabs>
          <w:tab w:leader="none" w:pos="52" w:val="left"/>
          <w:tab w:leader="none" w:pos="1169" w:val="left"/>
          <w:tab w:leader="none" w:pos="1720" w:val="left"/>
        </w:tabs>
        <w:ind w:right="141"/>
        <w:jc w:val="both"/>
        <w:rPr>
          <w:sz w:val="28"/>
        </w:rPr>
      </w:pPr>
    </w:p>
    <w:p w14:paraId="2F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01"/>
        <w:gridCol w:w="6406"/>
      </w:tblGrid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Керенцева</w:t>
            </w:r>
          </w:p>
          <w:p w14:paraId="31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Николаевна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Администрации района по социальным вопросам, председатель комиссии</w:t>
            </w:r>
          </w:p>
          <w:p w14:paraId="33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Цыганенко Юрий Алексеевич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социальной защиты населения Администрации Белокалитвинского района, заместитель председателя комиссии</w:t>
            </w:r>
          </w:p>
          <w:p w14:paraId="36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Каюдина Инна Михайловна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ведущий специалист отдела компенсационных выплат и доплат Управления социальной защиты населения Администрации Белокалитвинского района, секретарь комиссии (по согласованию)</w:t>
            </w:r>
          </w:p>
        </w:tc>
      </w:tr>
      <w:tr>
        <w:tc>
          <w:tcPr>
            <w:tcW w:type="dxa" w:w="10207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Василенко Любовь Григорьевна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Администрации Белокалитвинского района по организационной и кадровой работе</w:t>
            </w:r>
          </w:p>
          <w:p w14:paraId="3C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Пыльцин Сергей Петрович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врач государственного бюджетного учреждения Ростовской области «Центральная районная больница» в Белокалитвинском районе (по согласованию)</w:t>
            </w:r>
          </w:p>
          <w:p w14:paraId="3F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Жашкова Елена Вячеславовна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тдела культуры Администрации Белокалитвинского района</w:t>
            </w:r>
          </w:p>
          <w:p w14:paraId="42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Кун Инна Сергеевна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r>
              <w:rPr>
                <w:rFonts w:ascii="Times New Roman" w:hAnsi="Times New Roman"/>
                <w:sz w:val="28"/>
              </w:rPr>
              <w:t xml:space="preserve">заместитель главного врача по детству и </w:t>
            </w:r>
            <w:r>
              <w:rPr>
                <w:rFonts w:ascii="Times New Roman" w:hAnsi="Times New Roman"/>
                <w:sz w:val="28"/>
              </w:rPr>
              <w:t xml:space="preserve">родовспоможению государственного бюджетного учреждения Ростовской области «Центральная районная больница» в Белокалитвинском районе </w:t>
            </w: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  <w:p w14:paraId="45000000"/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Кащеева Ирина Александровна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образования Администрации Белокалитвинского района</w:t>
            </w:r>
          </w:p>
          <w:p w14:paraId="48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Черкесова Людмила Феритовна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сектора по физической культуре и спорту Администрации Белокалитвинского района</w:t>
            </w:r>
          </w:p>
          <w:p w14:paraId="4B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Тарасова Ирина Владимировна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государственного бюджетного учреждения социального обслуживания населения Ростовской области «Социально-реабилитационный центр для несовершеннолетних Белокалитвинского района</w:t>
            </w:r>
            <w:r>
              <w:rPr>
                <w:rFonts w:ascii="Times New Roman" w:hAnsi="Times New Roman"/>
                <w:sz w:val="28"/>
              </w:rPr>
              <w:t xml:space="preserve"> (по согласованию)</w:t>
            </w:r>
          </w:p>
          <w:p w14:paraId="4E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80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Войнова Наталья Александровна</w:t>
            </w:r>
          </w:p>
        </w:tc>
        <w:tc>
          <w:tcPr>
            <w:tcW w:type="dxa" w:w="6406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widowControl w:val="0"/>
              <w:ind w:firstLine="0" w:left="0" w:right="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депутат Собрания депутатов Белокалитвинского района (по согласованию)</w:t>
            </w:r>
          </w:p>
        </w:tc>
      </w:tr>
    </w:tbl>
    <w:p w14:paraId="51000000">
      <w:pPr>
        <w:tabs>
          <w:tab w:leader="none" w:pos="1239" w:val="left"/>
          <w:tab w:leader="none" w:pos="6396" w:val="left"/>
        </w:tabs>
        <w:ind/>
        <w:jc w:val="both"/>
        <w:rPr>
          <w:sz w:val="26"/>
        </w:rPr>
      </w:pPr>
    </w:p>
    <w:p w14:paraId="52000000">
      <w:pPr>
        <w:widowControl w:val="0"/>
        <w:ind/>
        <w:jc w:val="both"/>
        <w:rPr>
          <w:color w:val="000000"/>
          <w:sz w:val="28"/>
        </w:rPr>
      </w:pPr>
    </w:p>
    <w:p w14:paraId="53000000">
      <w:pPr>
        <w:rPr>
          <w:color w:val="000000"/>
          <w:sz w:val="28"/>
        </w:rPr>
      </w:pPr>
      <w:r>
        <w:rPr>
          <w:color w:val="000000"/>
          <w:sz w:val="28"/>
        </w:rPr>
        <w:t>З</w:t>
      </w:r>
      <w:r>
        <w:rPr>
          <w:color w:val="000000"/>
          <w:sz w:val="28"/>
        </w:rPr>
        <w:t>ам</w:t>
      </w:r>
      <w:r>
        <w:rPr>
          <w:color w:val="000000"/>
          <w:sz w:val="28"/>
        </w:rPr>
        <w:t>еститель главы Администрации</w:t>
      </w:r>
    </w:p>
    <w:p w14:paraId="54000000">
      <w:pPr>
        <w:rPr>
          <w:color w:val="000000"/>
          <w:sz w:val="28"/>
        </w:rPr>
      </w:pPr>
      <w:r>
        <w:rPr>
          <w:color w:val="000000"/>
          <w:sz w:val="28"/>
        </w:rPr>
        <w:t>Белокалитвинского района</w:t>
      </w:r>
    </w:p>
    <w:p w14:paraId="55000000">
      <w:pPr>
        <w:ind w:right="0"/>
        <w:rPr>
          <w:color w:val="000000"/>
          <w:sz w:val="28"/>
        </w:rPr>
      </w:pPr>
      <w:r>
        <w:rPr>
          <w:color w:val="000000"/>
          <w:sz w:val="28"/>
        </w:rPr>
        <w:t xml:space="preserve">по 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рганизационной и кадровой работ</w:t>
      </w:r>
      <w:r>
        <w:rPr>
          <w:color w:val="000000"/>
          <w:sz w:val="28"/>
        </w:rPr>
        <w:t>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</w:t>
      </w:r>
      <w:r>
        <w:rPr>
          <w:sz w:val="28"/>
        </w:rPr>
        <w:t>Л.Г. Василенко</w:t>
      </w:r>
    </w:p>
    <w:p w14:paraId="56000000">
      <w:pPr>
        <w:tabs>
          <w:tab w:leader="none" w:pos="1401" w:val="left"/>
        </w:tabs>
        <w:ind/>
        <w:rPr>
          <w:spacing w:val="10"/>
          <w:sz w:val="28"/>
        </w:rPr>
      </w:pPr>
    </w:p>
    <w:p w14:paraId="57000000">
      <w:pPr>
        <w:tabs>
          <w:tab w:leader="none" w:pos="1401" w:val="left"/>
        </w:tabs>
        <w:ind/>
        <w:rPr>
          <w:spacing w:val="10"/>
          <w:sz w:val="28"/>
        </w:rPr>
      </w:pPr>
      <w:r>
        <w:rPr>
          <w:spacing w:val="10"/>
          <w:sz w:val="28"/>
        </w:rPr>
        <w:t xml:space="preserve">Проект </w:t>
      </w:r>
      <w:r>
        <w:rPr>
          <w:spacing w:val="10"/>
          <w:sz w:val="28"/>
        </w:rPr>
        <w:t>подготовил</w:t>
      </w:r>
      <w:r>
        <w:rPr>
          <w:spacing w:val="10"/>
          <w:sz w:val="28"/>
        </w:rPr>
        <w:t>:</w:t>
      </w:r>
    </w:p>
    <w:p w14:paraId="58000000">
      <w:pPr>
        <w:tabs>
          <w:tab w:leader="none" w:pos="1401" w:val="left"/>
        </w:tabs>
        <w:ind/>
        <w:rPr>
          <w:spacing w:val="10"/>
          <w:sz w:val="28"/>
        </w:rPr>
      </w:pPr>
      <w:r>
        <w:rPr>
          <w:spacing w:val="10"/>
          <w:sz w:val="28"/>
        </w:rPr>
        <w:t>Начальник УСЗН</w:t>
      </w:r>
    </w:p>
    <w:p w14:paraId="59000000">
      <w:pPr>
        <w:tabs>
          <w:tab w:leader="none" w:pos="988" w:val="left"/>
          <w:tab w:leader="none" w:pos="2318" w:val="left"/>
        </w:tabs>
        <w:ind/>
        <w:rPr>
          <w:spacing w:val="10"/>
          <w:sz w:val="28"/>
        </w:rPr>
      </w:pPr>
      <w:r>
        <w:rPr>
          <w:spacing w:val="10"/>
          <w:sz w:val="28"/>
        </w:rPr>
        <w:t>Белокалитвинского района</w:t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ab/>
      </w:r>
      <w:r>
        <w:rPr>
          <w:spacing w:val="10"/>
          <w:sz w:val="28"/>
        </w:rPr>
        <w:t xml:space="preserve">        </w:t>
      </w:r>
      <w:r>
        <w:rPr>
          <w:spacing w:val="10"/>
          <w:sz w:val="28"/>
        </w:rPr>
        <w:t>Ю.А. Цыганенко</w:t>
      </w:r>
    </w:p>
    <w:sectPr>
      <w:pgSz w:h="16838" w:orient="portrait" w:w="11906"/>
      <w:pgMar w:bottom="851" w:footer="720" w:gutter="0" w:header="720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WW-Absatz-Standardschriftart1111111111"/>
    <w:link w:val="Style_3_ch"/>
  </w:style>
  <w:style w:styleId="Style_3_ch" w:type="character">
    <w:name w:val="WW-Absatz-Standardschriftart1111111111"/>
    <w:link w:val="Style_3"/>
  </w:style>
  <w:style w:styleId="Style_4" w:type="paragraph">
    <w:name w:val="footer"/>
    <w:basedOn w:val="Style_2"/>
    <w:link w:val="Style_4_ch"/>
    <w:pPr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2_ch"/>
    <w:link w:val="Style_4"/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Заголовок"/>
    <w:basedOn w:val="Style_2"/>
    <w:next w:val="Style_7"/>
    <w:link w:val="Style_6_ch"/>
    <w:pPr>
      <w:keepNext w:val="1"/>
      <w:spacing w:after="120" w:before="240"/>
      <w:ind/>
    </w:pPr>
    <w:rPr>
      <w:rFonts w:ascii="Arial" w:hAnsi="Arial"/>
      <w:sz w:val="28"/>
    </w:rPr>
  </w:style>
  <w:style w:styleId="Style_6_ch" w:type="character">
    <w:name w:val="Заголовок"/>
    <w:basedOn w:val="Style_2_ch"/>
    <w:link w:val="Style_6"/>
    <w:rPr>
      <w:rFonts w:ascii="Arial" w:hAnsi="Arial"/>
      <w:sz w:val="28"/>
    </w:rPr>
  </w:style>
  <w:style w:styleId="Style_8" w:type="paragraph">
    <w:name w:val="WW-Absatz-Standardschriftart11111111111"/>
    <w:link w:val="Style_8_ch"/>
  </w:style>
  <w:style w:styleId="Style_8_ch" w:type="character">
    <w:name w:val="WW-Absatz-Standardschriftart11111111111"/>
    <w:link w:val="Style_8"/>
  </w:style>
  <w:style w:styleId="Style_9" w:type="paragraph">
    <w:name w:val="toc 4"/>
    <w:next w:val="Style_2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WW8Num1z7"/>
    <w:link w:val="Style_10_ch"/>
  </w:style>
  <w:style w:styleId="Style_10_ch" w:type="character">
    <w:name w:val="WW8Num1z7"/>
    <w:link w:val="Style_10"/>
  </w:style>
  <w:style w:styleId="Style_11" w:type="paragraph">
    <w:name w:val="heading 7"/>
    <w:basedOn w:val="Style_2"/>
    <w:next w:val="Style_2"/>
    <w:link w:val="Style_11_ch"/>
    <w:uiPriority w:val="9"/>
    <w:qFormat/>
    <w:pPr>
      <w:spacing w:after="60" w:before="240"/>
      <w:ind/>
      <w:outlineLvl w:val="6"/>
    </w:pPr>
    <w:rPr>
      <w:rFonts w:ascii="Calibri" w:hAnsi="Calibri"/>
    </w:rPr>
  </w:style>
  <w:style w:styleId="Style_11_ch" w:type="character">
    <w:name w:val="heading 7"/>
    <w:basedOn w:val="Style_2_ch"/>
    <w:link w:val="Style_11"/>
    <w:rPr>
      <w:rFonts w:ascii="Calibri" w:hAnsi="Calibri"/>
    </w:rPr>
  </w:style>
  <w:style w:styleId="Style_12" w:type="paragraph">
    <w:name w:val="toc 6"/>
    <w:next w:val="Style_2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2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WW-Absatz-Standardschriftart111111"/>
    <w:link w:val="Style_14_ch"/>
  </w:style>
  <w:style w:styleId="Style_14_ch" w:type="character">
    <w:name w:val="WW-Absatz-Standardschriftart111111"/>
    <w:link w:val="Style_14"/>
  </w:style>
  <w:style w:styleId="Style_7" w:type="paragraph">
    <w:name w:val="Body Text"/>
    <w:basedOn w:val="Style_2"/>
    <w:link w:val="Style_7_ch"/>
    <w:pPr>
      <w:tabs>
        <w:tab w:leader="none" w:pos="1720" w:val="left"/>
      </w:tabs>
      <w:ind/>
      <w:jc w:val="both"/>
    </w:pPr>
  </w:style>
  <w:style w:styleId="Style_7_ch" w:type="character">
    <w:name w:val="Body Text"/>
    <w:basedOn w:val="Style_2_ch"/>
    <w:link w:val="Style_7"/>
  </w:style>
  <w:style w:styleId="Style_15" w:type="paragraph">
    <w:name w:val="Содержимое таблицы"/>
    <w:basedOn w:val="Style_2"/>
    <w:link w:val="Style_15_ch"/>
  </w:style>
  <w:style w:styleId="Style_15_ch" w:type="character">
    <w:name w:val="Содержимое таблицы"/>
    <w:basedOn w:val="Style_2_ch"/>
    <w:link w:val="Style_15"/>
  </w:style>
  <w:style w:styleId="Style_16" w:type="paragraph">
    <w:name w:val="WW8Num1z6"/>
    <w:link w:val="Style_16_ch"/>
  </w:style>
  <w:style w:styleId="Style_16_ch" w:type="character">
    <w:name w:val="WW8Num1z6"/>
    <w:link w:val="Style_16"/>
  </w:style>
  <w:style w:styleId="Style_17" w:type="paragraph">
    <w:name w:val="WW-Absatz-Standardschriftart1111111"/>
    <w:link w:val="Style_17_ch"/>
  </w:style>
  <w:style w:styleId="Style_17_ch" w:type="character">
    <w:name w:val="WW-Absatz-Standardschriftart1111111"/>
    <w:link w:val="Style_17"/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6"/>
    <w:next w:val="Style_7"/>
    <w:link w:val="Style_19_ch"/>
    <w:uiPriority w:val="9"/>
    <w:qFormat/>
    <w:pPr>
      <w:tabs>
        <w:tab w:leader="none" w:pos="0" w:val="left"/>
      </w:tabs>
      <w:spacing w:before="140"/>
      <w:ind w:hanging="720" w:left="1800"/>
      <w:outlineLvl w:val="2"/>
    </w:pPr>
    <w:rPr>
      <w:b w:val="1"/>
    </w:rPr>
  </w:style>
  <w:style w:styleId="Style_19_ch" w:type="character">
    <w:name w:val="heading 3"/>
    <w:basedOn w:val="Style_6_ch"/>
    <w:link w:val="Style_19"/>
    <w:rPr>
      <w:b w:val="1"/>
    </w:rPr>
  </w:style>
  <w:style w:styleId="Style_20" w:type="paragraph">
    <w:name w:val="WW8Num2z5"/>
    <w:link w:val="Style_20_ch"/>
  </w:style>
  <w:style w:styleId="Style_20_ch" w:type="character">
    <w:name w:val="WW8Num2z5"/>
    <w:link w:val="Style_20"/>
  </w:style>
  <w:style w:styleId="Style_21" w:type="paragraph">
    <w:name w:val="WW-Absatz-Standardschriftart111111111"/>
    <w:link w:val="Style_21_ch"/>
  </w:style>
  <w:style w:styleId="Style_21_ch" w:type="character">
    <w:name w:val="WW-Absatz-Standardschriftart111111111"/>
    <w:link w:val="Style_21"/>
  </w:style>
  <w:style w:styleId="Style_22" w:type="paragraph">
    <w:name w:val="Блочная цитата"/>
    <w:basedOn w:val="Style_2"/>
    <w:link w:val="Style_22_ch"/>
    <w:pPr>
      <w:spacing w:after="283"/>
      <w:ind w:firstLine="0" w:left="567" w:right="567"/>
    </w:pPr>
  </w:style>
  <w:style w:styleId="Style_22_ch" w:type="character">
    <w:name w:val="Блочная цитата"/>
    <w:basedOn w:val="Style_2_ch"/>
    <w:link w:val="Style_22"/>
  </w:style>
  <w:style w:styleId="Style_23" w:type="paragraph">
    <w:name w:val="Указатель1"/>
    <w:basedOn w:val="Style_2"/>
    <w:link w:val="Style_23_ch"/>
    <w:rPr>
      <w:rFonts w:ascii="Arial" w:hAnsi="Arial"/>
    </w:rPr>
  </w:style>
  <w:style w:styleId="Style_23_ch" w:type="character">
    <w:name w:val="Указатель1"/>
    <w:basedOn w:val="Style_2_ch"/>
    <w:link w:val="Style_23"/>
    <w:rPr>
      <w:rFonts w:ascii="Arial" w:hAnsi="Arial"/>
    </w:rPr>
  </w:style>
  <w:style w:styleId="Style_24" w:type="paragraph">
    <w:name w:val="Основной шрифт абзаца2"/>
    <w:link w:val="Style_24_ch"/>
  </w:style>
  <w:style w:styleId="Style_24_ch" w:type="character">
    <w:name w:val="Основной шрифт абзаца2"/>
    <w:link w:val="Style_24"/>
  </w:style>
  <w:style w:styleId="Style_25" w:type="paragraph">
    <w:name w:val="WW-Absatz-Standardschriftart"/>
    <w:link w:val="Style_25_ch"/>
  </w:style>
  <w:style w:styleId="Style_25_ch" w:type="character">
    <w:name w:val="WW-Absatz-Standardschriftart"/>
    <w:link w:val="Style_25"/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WW8Num2z1"/>
    <w:link w:val="Style_27_ch"/>
  </w:style>
  <w:style w:styleId="Style_27_ch" w:type="character">
    <w:name w:val="WW8Num2z1"/>
    <w:link w:val="Style_27"/>
  </w:style>
  <w:style w:styleId="Style_28" w:type="paragraph">
    <w:name w:val="WW8Num2z4"/>
    <w:link w:val="Style_28_ch"/>
  </w:style>
  <w:style w:styleId="Style_28_ch" w:type="character">
    <w:name w:val="WW8Num2z4"/>
    <w:link w:val="Style_28"/>
  </w:style>
  <w:style w:styleId="Style_29" w:type="paragraph">
    <w:name w:val="WW-Absatz-Standardschriftart11111111"/>
    <w:link w:val="Style_29_ch"/>
  </w:style>
  <w:style w:styleId="Style_29_ch" w:type="character">
    <w:name w:val="WW-Absatz-Standardschriftart11111111"/>
    <w:link w:val="Style_29"/>
  </w:style>
  <w:style w:styleId="Style_30" w:type="paragraph">
    <w:name w:val="WW8Num2z2"/>
    <w:link w:val="Style_30_ch"/>
  </w:style>
  <w:style w:styleId="Style_30_ch" w:type="character">
    <w:name w:val="WW8Num2z2"/>
    <w:link w:val="Style_30"/>
  </w:style>
  <w:style w:styleId="Style_31" w:type="paragraph">
    <w:name w:val="WW-Absatz-Standardschriftart1"/>
    <w:link w:val="Style_31_ch"/>
  </w:style>
  <w:style w:styleId="Style_31_ch" w:type="character">
    <w:name w:val="WW-Absatz-Standardschriftart1"/>
    <w:link w:val="Style_31"/>
  </w:style>
  <w:style w:styleId="Style_32" w:type="paragraph">
    <w:name w:val="WW8Num2z7"/>
    <w:link w:val="Style_32_ch"/>
  </w:style>
  <w:style w:styleId="Style_32_ch" w:type="character">
    <w:name w:val="WW8Num2z7"/>
    <w:link w:val="Style_32"/>
  </w:style>
  <w:style w:styleId="Style_33" w:type="paragraph">
    <w:name w:val="List"/>
    <w:basedOn w:val="Style_7"/>
    <w:link w:val="Style_33_ch"/>
    <w:rPr>
      <w:rFonts w:ascii="Arial" w:hAnsi="Arial"/>
    </w:rPr>
  </w:style>
  <w:style w:styleId="Style_33_ch" w:type="character">
    <w:name w:val="List"/>
    <w:basedOn w:val="Style_7_ch"/>
    <w:link w:val="Style_33"/>
    <w:rPr>
      <w:rFonts w:ascii="Arial" w:hAnsi="Arial"/>
    </w:rPr>
  </w:style>
  <w:style w:styleId="Style_34" w:type="paragraph">
    <w:name w:val="WW8Num1z8"/>
    <w:link w:val="Style_34_ch"/>
  </w:style>
  <w:style w:styleId="Style_34_ch" w:type="character">
    <w:name w:val="WW8Num1z8"/>
    <w:link w:val="Style_34"/>
  </w:style>
  <w:style w:styleId="Style_35" w:type="paragraph">
    <w:name w:val="WW8Num2z8"/>
    <w:link w:val="Style_35_ch"/>
    <w:rPr>
      <w:b w:val="1"/>
      <w:sz w:val="28"/>
    </w:rPr>
  </w:style>
  <w:style w:styleId="Style_35_ch" w:type="character">
    <w:name w:val="WW8Num2z8"/>
    <w:link w:val="Style_35"/>
    <w:rPr>
      <w:b w:val="1"/>
      <w:sz w:val="28"/>
    </w:rPr>
  </w:style>
  <w:style w:styleId="Style_36" w:type="paragraph">
    <w:name w:val="toc 3"/>
    <w:next w:val="Style_2"/>
    <w:link w:val="Style_3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6_ch" w:type="character">
    <w:name w:val="toc 3"/>
    <w:link w:val="Style_36"/>
    <w:rPr>
      <w:rFonts w:ascii="XO Thames" w:hAnsi="XO Thames"/>
      <w:sz w:val="28"/>
    </w:rPr>
  </w:style>
  <w:style w:styleId="Style_37" w:type="paragraph">
    <w:name w:val="caption"/>
    <w:basedOn w:val="Style_6"/>
    <w:next w:val="Style_7"/>
    <w:link w:val="Style_37_ch"/>
    <w:pPr>
      <w:ind/>
      <w:jc w:val="center"/>
    </w:pPr>
    <w:rPr>
      <w:b w:val="1"/>
      <w:sz w:val="56"/>
    </w:rPr>
  </w:style>
  <w:style w:styleId="Style_37_ch" w:type="character">
    <w:name w:val="caption"/>
    <w:basedOn w:val="Style_6_ch"/>
    <w:link w:val="Style_37"/>
    <w:rPr>
      <w:b w:val="1"/>
      <w:sz w:val="56"/>
    </w:rPr>
  </w:style>
  <w:style w:styleId="Style_38" w:type="paragraph">
    <w:name w:val="Основной шрифт абзаца3"/>
    <w:link w:val="Style_38_ch"/>
  </w:style>
  <w:style w:styleId="Style_38_ch" w:type="character">
    <w:name w:val="Основной шрифт абзаца3"/>
    <w:link w:val="Style_38"/>
  </w:style>
  <w:style w:styleId="Style_39" w:type="paragraph">
    <w:name w:val="WW8Num1z0"/>
    <w:link w:val="Style_39_ch"/>
    <w:rPr>
      <w:b w:val="1"/>
      <w:sz w:val="28"/>
    </w:rPr>
  </w:style>
  <w:style w:styleId="Style_39_ch" w:type="character">
    <w:name w:val="WW8Num1z0"/>
    <w:link w:val="Style_39"/>
    <w:rPr>
      <w:b w:val="1"/>
      <w:sz w:val="28"/>
    </w:rPr>
  </w:style>
  <w:style w:styleId="Style_40" w:type="paragraph">
    <w:name w:val="WW-Absatz-Standardschriftart11111"/>
    <w:link w:val="Style_40_ch"/>
  </w:style>
  <w:style w:styleId="Style_40_ch" w:type="character">
    <w:name w:val="WW-Absatz-Standardschriftart11111"/>
    <w:link w:val="Style_40"/>
  </w:style>
  <w:style w:styleId="Style_41" w:type="paragraph">
    <w:name w:val="Название объекта3"/>
    <w:basedOn w:val="Style_6"/>
    <w:next w:val="Style_7"/>
    <w:link w:val="Style_41_ch"/>
    <w:pPr>
      <w:ind/>
      <w:jc w:val="center"/>
    </w:pPr>
    <w:rPr>
      <w:b w:val="1"/>
      <w:sz w:val="56"/>
    </w:rPr>
  </w:style>
  <w:style w:styleId="Style_41_ch" w:type="character">
    <w:name w:val="Название объекта3"/>
    <w:basedOn w:val="Style_6_ch"/>
    <w:link w:val="Style_41"/>
    <w:rPr>
      <w:b w:val="1"/>
      <w:sz w:val="56"/>
    </w:rPr>
  </w:style>
  <w:style w:styleId="Style_42" w:type="paragraph">
    <w:name w:val="Название1"/>
    <w:basedOn w:val="Style_2"/>
    <w:link w:val="Style_42_ch"/>
    <w:pPr>
      <w:spacing w:after="120" w:before="120"/>
      <w:ind/>
    </w:pPr>
    <w:rPr>
      <w:rFonts w:ascii="Arial" w:hAnsi="Arial"/>
      <w:i w:val="1"/>
      <w:sz w:val="20"/>
    </w:rPr>
  </w:style>
  <w:style w:styleId="Style_42_ch" w:type="character">
    <w:name w:val="Название1"/>
    <w:basedOn w:val="Style_2_ch"/>
    <w:link w:val="Style_42"/>
    <w:rPr>
      <w:rFonts w:ascii="Arial" w:hAnsi="Arial"/>
      <w:i w:val="1"/>
      <w:sz w:val="20"/>
    </w:rPr>
  </w:style>
  <w:style w:styleId="Style_43" w:type="paragraph">
    <w:name w:val="heading 5"/>
    <w:next w:val="Style_2"/>
    <w:link w:val="Style_4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3_ch" w:type="character">
    <w:name w:val="heading 5"/>
    <w:link w:val="Style_43"/>
    <w:rPr>
      <w:rFonts w:ascii="XO Thames" w:hAnsi="XO Thames"/>
      <w:b w:val="1"/>
      <w:sz w:val="22"/>
    </w:rPr>
  </w:style>
  <w:style w:styleId="Style_44" w:type="paragraph">
    <w:name w:val="List Paragraph"/>
    <w:basedOn w:val="Style_2"/>
    <w:link w:val="Style_44_ch"/>
    <w:pPr>
      <w:ind w:firstLine="0" w:left="708"/>
    </w:pPr>
  </w:style>
  <w:style w:styleId="Style_44_ch" w:type="character">
    <w:name w:val="List Paragraph"/>
    <w:basedOn w:val="Style_2_ch"/>
    <w:link w:val="Style_44"/>
  </w:style>
  <w:style w:styleId="Style_45" w:type="paragraph">
    <w:name w:val="WW8Num1z2"/>
    <w:link w:val="Style_45_ch"/>
  </w:style>
  <w:style w:styleId="Style_45_ch" w:type="character">
    <w:name w:val="WW8Num1z2"/>
    <w:link w:val="Style_45"/>
  </w:style>
  <w:style w:styleId="Style_46" w:type="paragraph">
    <w:name w:val="heading 1"/>
    <w:basedOn w:val="Style_2"/>
    <w:next w:val="Style_2"/>
    <w:link w:val="Style_46_ch"/>
    <w:uiPriority w:val="9"/>
    <w:qFormat/>
    <w:pPr>
      <w:keepNext w:val="1"/>
      <w:tabs>
        <w:tab w:leader="none" w:pos="0" w:val="left"/>
        <w:tab w:leader="none" w:pos="2110" w:val="left"/>
      </w:tabs>
      <w:ind w:hanging="26" w:left="26"/>
      <w:outlineLvl w:val="0"/>
    </w:pPr>
    <w:rPr>
      <w:b w:val="1"/>
    </w:rPr>
  </w:style>
  <w:style w:styleId="Style_46_ch" w:type="character">
    <w:name w:val="heading 1"/>
    <w:basedOn w:val="Style_2_ch"/>
    <w:link w:val="Style_46"/>
    <w:rPr>
      <w:b w:val="1"/>
    </w:rPr>
  </w:style>
  <w:style w:styleId="Style_47" w:type="paragraph">
    <w:name w:val="WW8Num2z3"/>
    <w:link w:val="Style_47_ch"/>
  </w:style>
  <w:style w:styleId="Style_47_ch" w:type="character">
    <w:name w:val="WW8Num2z3"/>
    <w:link w:val="Style_47"/>
  </w:style>
  <w:style w:styleId="Style_48" w:type="paragraph">
    <w:name w:val="WW-Absatz-Standardschriftart111"/>
    <w:link w:val="Style_48_ch"/>
  </w:style>
  <w:style w:styleId="Style_48_ch" w:type="character">
    <w:name w:val="WW-Absatz-Standardschriftart111"/>
    <w:link w:val="Style_48"/>
  </w:style>
  <w:style w:styleId="Style_49" w:type="paragraph">
    <w:name w:val="WW8Num1z4"/>
    <w:link w:val="Style_49_ch"/>
  </w:style>
  <w:style w:styleId="Style_49_ch" w:type="character">
    <w:name w:val="WW8Num1z4"/>
    <w:link w:val="Style_49"/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ind w:firstLine="851" w:left="0"/>
      <w:jc w:val="both"/>
    </w:pPr>
    <w:rPr>
      <w:rFonts w:ascii="XO Thames" w:hAnsi="XO Thames"/>
      <w:sz w:val="22"/>
    </w:rPr>
  </w:style>
  <w:style w:styleId="Style_51_ch" w:type="character">
    <w:name w:val="Footnote"/>
    <w:link w:val="Style_51"/>
    <w:rPr>
      <w:rFonts w:ascii="XO Thames" w:hAnsi="XO Thames"/>
      <w:sz w:val="22"/>
    </w:rPr>
  </w:style>
  <w:style w:styleId="Style_52" w:type="paragraph">
    <w:name w:val="Balloon Text"/>
    <w:basedOn w:val="Style_2"/>
    <w:link w:val="Style_52_ch"/>
    <w:rPr>
      <w:rFonts w:ascii="Tahoma" w:hAnsi="Tahoma"/>
      <w:sz w:val="16"/>
    </w:rPr>
  </w:style>
  <w:style w:styleId="Style_52_ch" w:type="character">
    <w:name w:val="Balloon Text"/>
    <w:basedOn w:val="Style_2_ch"/>
    <w:link w:val="Style_52"/>
    <w:rPr>
      <w:rFonts w:ascii="Tahoma" w:hAnsi="Tahoma"/>
      <w:sz w:val="16"/>
    </w:rPr>
  </w:style>
  <w:style w:styleId="Style_53" w:type="paragraph">
    <w:name w:val="toc 1"/>
    <w:next w:val="Style_2"/>
    <w:link w:val="Style_5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3_ch" w:type="character">
    <w:name w:val="toc 1"/>
    <w:link w:val="Style_53"/>
    <w:rPr>
      <w:rFonts w:ascii="XO Thames" w:hAnsi="XO Thames"/>
      <w:b w:val="1"/>
      <w:sz w:val="28"/>
    </w:rPr>
  </w:style>
  <w:style w:styleId="Style_54" w:type="paragraph">
    <w:name w:val="header"/>
    <w:basedOn w:val="Style_2"/>
    <w:link w:val="Style_54_ch"/>
    <w:pPr>
      <w:tabs>
        <w:tab w:leader="none" w:pos="4536" w:val="center"/>
        <w:tab w:leader="none" w:pos="9072" w:val="right"/>
      </w:tabs>
      <w:ind/>
    </w:pPr>
    <w:rPr>
      <w:sz w:val="28"/>
    </w:rPr>
  </w:style>
  <w:style w:styleId="Style_54_ch" w:type="character">
    <w:name w:val="header"/>
    <w:basedOn w:val="Style_2_ch"/>
    <w:link w:val="Style_54"/>
    <w:rPr>
      <w:sz w:val="28"/>
    </w:rPr>
  </w:style>
  <w:style w:styleId="Style_55" w:type="paragraph">
    <w:name w:val="Header and Footer"/>
    <w:link w:val="Style_55_ch"/>
    <w:pPr>
      <w:spacing w:line="240" w:lineRule="auto"/>
      <w:ind/>
      <w:jc w:val="both"/>
    </w:pPr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Основной шрифт абзаца6"/>
    <w:link w:val="Style_56_ch"/>
  </w:style>
  <w:style w:styleId="Style_56_ch" w:type="character">
    <w:name w:val="Основной шрифт абзаца6"/>
    <w:link w:val="Style_56"/>
  </w:style>
  <w:style w:styleId="Style_57" w:type="paragraph">
    <w:name w:val="WW8Num1z1"/>
    <w:link w:val="Style_57_ch"/>
  </w:style>
  <w:style w:styleId="Style_57_ch" w:type="character">
    <w:name w:val="WW8Num1z1"/>
    <w:link w:val="Style_57"/>
  </w:style>
  <w:style w:styleId="Style_58" w:type="paragraph">
    <w:name w:val="toc 9"/>
    <w:next w:val="Style_2"/>
    <w:link w:val="Style_5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8_ch" w:type="character">
    <w:name w:val="toc 9"/>
    <w:link w:val="Style_58"/>
    <w:rPr>
      <w:rFonts w:ascii="XO Thames" w:hAnsi="XO Thames"/>
      <w:sz w:val="28"/>
    </w:rPr>
  </w:style>
  <w:style w:styleId="Style_59" w:type="paragraph">
    <w:name w:val="WW-Absatz-Standardschriftart11"/>
    <w:link w:val="Style_59_ch"/>
  </w:style>
  <w:style w:styleId="Style_59_ch" w:type="character">
    <w:name w:val="WW-Absatz-Standardschriftart11"/>
    <w:link w:val="Style_59"/>
  </w:style>
  <w:style w:styleId="Style_60" w:type="paragraph">
    <w:name w:val="Символ нумерации"/>
    <w:link w:val="Style_60_ch"/>
  </w:style>
  <w:style w:styleId="Style_60_ch" w:type="character">
    <w:name w:val="Символ нумерации"/>
    <w:link w:val="Style_60"/>
  </w:style>
  <w:style w:styleId="Style_61" w:type="paragraph">
    <w:name w:val="Название объекта2"/>
    <w:basedOn w:val="Style_6"/>
    <w:next w:val="Style_7"/>
    <w:link w:val="Style_61_ch"/>
    <w:pPr>
      <w:ind/>
      <w:jc w:val="center"/>
    </w:pPr>
    <w:rPr>
      <w:b w:val="1"/>
      <w:sz w:val="56"/>
    </w:rPr>
  </w:style>
  <w:style w:styleId="Style_61_ch" w:type="character">
    <w:name w:val="Название объекта2"/>
    <w:basedOn w:val="Style_6_ch"/>
    <w:link w:val="Style_61"/>
    <w:rPr>
      <w:b w:val="1"/>
      <w:sz w:val="56"/>
    </w:rPr>
  </w:style>
  <w:style w:styleId="Style_62" w:type="paragraph">
    <w:name w:val="WW8Num2z0"/>
    <w:link w:val="Style_62_ch"/>
    <w:rPr>
      <w:rFonts w:ascii="Times New Roman" w:hAnsi="Times New Roman"/>
      <w:b w:val="1"/>
      <w:sz w:val="28"/>
    </w:rPr>
  </w:style>
  <w:style w:styleId="Style_62_ch" w:type="character">
    <w:name w:val="WW8Num2z0"/>
    <w:link w:val="Style_62"/>
    <w:rPr>
      <w:rFonts w:ascii="Times New Roman" w:hAnsi="Times New Roman"/>
      <w:b w:val="1"/>
      <w:sz w:val="28"/>
    </w:rPr>
  </w:style>
  <w:style w:styleId="Style_63" w:type="paragraph">
    <w:name w:val="toc 8"/>
    <w:next w:val="Style_2"/>
    <w:link w:val="Style_6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3_ch" w:type="character">
    <w:name w:val="toc 8"/>
    <w:link w:val="Style_63"/>
    <w:rPr>
      <w:rFonts w:ascii="XO Thames" w:hAnsi="XO Thames"/>
      <w:sz w:val="28"/>
    </w:rPr>
  </w:style>
  <w:style w:styleId="Style_64" w:type="paragraph">
    <w:name w:val="Основной шрифт абзаца1"/>
    <w:link w:val="Style_64_ch"/>
  </w:style>
  <w:style w:styleId="Style_64_ch" w:type="character">
    <w:name w:val="Основной шрифт абзаца1"/>
    <w:link w:val="Style_64"/>
  </w:style>
  <w:style w:styleId="Style_65" w:type="paragraph">
    <w:name w:val="Название объекта1"/>
    <w:basedOn w:val="Style_2"/>
    <w:link w:val="Style_65_ch"/>
    <w:pPr>
      <w:spacing w:after="120" w:before="120"/>
      <w:ind/>
    </w:pPr>
    <w:rPr>
      <w:rFonts w:ascii="Calibri" w:hAnsi="Calibri"/>
      <w:i w:val="1"/>
    </w:rPr>
  </w:style>
  <w:style w:styleId="Style_65_ch" w:type="character">
    <w:name w:val="Название объекта1"/>
    <w:basedOn w:val="Style_2_ch"/>
    <w:link w:val="Style_65"/>
    <w:rPr>
      <w:rFonts w:ascii="Calibri" w:hAnsi="Calibri"/>
      <w:i w:val="1"/>
    </w:rPr>
  </w:style>
  <w:style w:styleId="Style_66" w:type="paragraph">
    <w:name w:val="Указатель4"/>
    <w:basedOn w:val="Style_2"/>
    <w:link w:val="Style_66_ch"/>
    <w:rPr>
      <w:rFonts w:ascii="Calibri" w:hAnsi="Calibri"/>
    </w:rPr>
  </w:style>
  <w:style w:styleId="Style_66_ch" w:type="character">
    <w:name w:val="Указатель4"/>
    <w:basedOn w:val="Style_2_ch"/>
    <w:link w:val="Style_66"/>
    <w:rPr>
      <w:rFonts w:ascii="Calibri" w:hAnsi="Calibri"/>
    </w:rPr>
  </w:style>
  <w:style w:styleId="Style_67" w:type="paragraph">
    <w:name w:val="Название2"/>
    <w:basedOn w:val="Style_2"/>
    <w:link w:val="Style_67_ch"/>
    <w:pPr>
      <w:spacing w:after="120" w:before="120"/>
      <w:ind/>
    </w:pPr>
    <w:rPr>
      <w:rFonts w:ascii="Arial" w:hAnsi="Arial"/>
      <w:i w:val="1"/>
      <w:sz w:val="20"/>
    </w:rPr>
  </w:style>
  <w:style w:styleId="Style_67_ch" w:type="character">
    <w:name w:val="Название2"/>
    <w:basedOn w:val="Style_2_ch"/>
    <w:link w:val="Style_67"/>
    <w:rPr>
      <w:rFonts w:ascii="Arial" w:hAnsi="Arial"/>
      <w:i w:val="1"/>
      <w:sz w:val="20"/>
    </w:rPr>
  </w:style>
  <w:style w:styleId="Style_68" w:type="paragraph">
    <w:name w:val="Absatz-Standardschriftart"/>
    <w:link w:val="Style_68_ch"/>
  </w:style>
  <w:style w:styleId="Style_68_ch" w:type="character">
    <w:name w:val="Absatz-Standardschriftart"/>
    <w:link w:val="Style_68"/>
  </w:style>
  <w:style w:styleId="Style_69" w:type="paragraph">
    <w:name w:val="Основной текст Знак"/>
    <w:link w:val="Style_69_ch"/>
    <w:rPr>
      <w:sz w:val="24"/>
    </w:rPr>
  </w:style>
  <w:style w:styleId="Style_69_ch" w:type="character">
    <w:name w:val="Основной текст Знак"/>
    <w:link w:val="Style_69"/>
    <w:rPr>
      <w:sz w:val="24"/>
    </w:rPr>
  </w:style>
  <w:style w:styleId="Style_70" w:type="paragraph">
    <w:name w:val="WW8Num2z6"/>
    <w:link w:val="Style_70_ch"/>
  </w:style>
  <w:style w:styleId="Style_70_ch" w:type="character">
    <w:name w:val="WW8Num2z6"/>
    <w:link w:val="Style_70"/>
  </w:style>
  <w:style w:styleId="Style_71" w:type="paragraph">
    <w:name w:val="Указатель6"/>
    <w:basedOn w:val="Style_2"/>
    <w:link w:val="Style_71_ch"/>
    <w:rPr>
      <w:rFonts w:ascii="Calibri" w:hAnsi="Calibri"/>
    </w:rPr>
  </w:style>
  <w:style w:styleId="Style_71_ch" w:type="character">
    <w:name w:val="Указатель6"/>
    <w:basedOn w:val="Style_2_ch"/>
    <w:link w:val="Style_71"/>
    <w:rPr>
      <w:rFonts w:ascii="Calibri" w:hAnsi="Calibri"/>
    </w:rPr>
  </w:style>
  <w:style w:styleId="Style_72" w:type="paragraph">
    <w:name w:val="toc 5"/>
    <w:next w:val="Style_2"/>
    <w:link w:val="Style_7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72_ch" w:type="character">
    <w:name w:val="toc 5"/>
    <w:link w:val="Style_72"/>
    <w:rPr>
      <w:rFonts w:ascii="XO Thames" w:hAnsi="XO Thames"/>
      <w:sz w:val="28"/>
    </w:rPr>
  </w:style>
  <w:style w:styleId="Style_73" w:type="paragraph">
    <w:name w:val="Указатель5"/>
    <w:basedOn w:val="Style_2"/>
    <w:link w:val="Style_73_ch"/>
    <w:rPr>
      <w:rFonts w:ascii="Calibri" w:hAnsi="Calibri"/>
    </w:rPr>
  </w:style>
  <w:style w:styleId="Style_73_ch" w:type="character">
    <w:name w:val="Указатель5"/>
    <w:basedOn w:val="Style_2_ch"/>
    <w:link w:val="Style_73"/>
    <w:rPr>
      <w:rFonts w:ascii="Calibri" w:hAnsi="Calibri"/>
    </w:rPr>
  </w:style>
  <w:style w:styleId="Style_74" w:type="paragraph">
    <w:name w:val="Указатель2"/>
    <w:basedOn w:val="Style_2"/>
    <w:link w:val="Style_74_ch"/>
    <w:rPr>
      <w:rFonts w:ascii="Arial" w:hAnsi="Arial"/>
    </w:rPr>
  </w:style>
  <w:style w:styleId="Style_74_ch" w:type="character">
    <w:name w:val="Указатель2"/>
    <w:basedOn w:val="Style_2_ch"/>
    <w:link w:val="Style_74"/>
    <w:rPr>
      <w:rFonts w:ascii="Arial" w:hAnsi="Arial"/>
    </w:rPr>
  </w:style>
  <w:style w:styleId="Style_75" w:type="paragraph">
    <w:name w:val="Subtitle"/>
    <w:basedOn w:val="Style_6"/>
    <w:next w:val="Style_7"/>
    <w:link w:val="Style_75_ch"/>
    <w:uiPriority w:val="11"/>
    <w:qFormat/>
    <w:pPr>
      <w:spacing w:before="60"/>
      <w:ind/>
      <w:jc w:val="center"/>
    </w:pPr>
    <w:rPr>
      <w:sz w:val="36"/>
    </w:rPr>
  </w:style>
  <w:style w:styleId="Style_75_ch" w:type="character">
    <w:name w:val="Subtitle"/>
    <w:basedOn w:val="Style_6_ch"/>
    <w:link w:val="Style_75"/>
    <w:rPr>
      <w:sz w:val="36"/>
    </w:rPr>
  </w:style>
  <w:style w:styleId="Style_76" w:type="paragraph">
    <w:name w:val="WW8Num1z5"/>
    <w:link w:val="Style_76_ch"/>
  </w:style>
  <w:style w:styleId="Style_76_ch" w:type="character">
    <w:name w:val="WW8Num1z5"/>
    <w:link w:val="Style_76"/>
  </w:style>
  <w:style w:styleId="Style_77" w:type="paragraph">
    <w:name w:val="Title"/>
    <w:basedOn w:val="Style_6"/>
    <w:next w:val="Style_7"/>
    <w:link w:val="Style_77_ch"/>
    <w:uiPriority w:val="10"/>
    <w:qFormat/>
    <w:pPr>
      <w:ind/>
      <w:jc w:val="center"/>
    </w:pPr>
    <w:rPr>
      <w:b w:val="1"/>
      <w:sz w:val="56"/>
    </w:rPr>
  </w:style>
  <w:style w:styleId="Style_77_ch" w:type="character">
    <w:name w:val="Title"/>
    <w:basedOn w:val="Style_6_ch"/>
    <w:link w:val="Style_77"/>
    <w:rPr>
      <w:b w:val="1"/>
      <w:sz w:val="56"/>
    </w:rPr>
  </w:style>
  <w:style w:styleId="Style_78" w:type="paragraph">
    <w:name w:val="heading 4"/>
    <w:next w:val="Style_2"/>
    <w:link w:val="Style_7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8_ch" w:type="character">
    <w:name w:val="heading 4"/>
    <w:link w:val="Style_78"/>
    <w:rPr>
      <w:rFonts w:ascii="XO Thames" w:hAnsi="XO Thames"/>
      <w:b w:val="1"/>
      <w:sz w:val="24"/>
    </w:rPr>
  </w:style>
  <w:style w:styleId="Style_79" w:type="paragraph">
    <w:name w:val="Основной шрифт абзаца5"/>
    <w:link w:val="Style_79_ch"/>
  </w:style>
  <w:style w:styleId="Style_79_ch" w:type="character">
    <w:name w:val="Основной шрифт абзаца5"/>
    <w:link w:val="Style_79"/>
  </w:style>
  <w:style w:styleId="Style_80" w:type="paragraph">
    <w:name w:val="Основной шрифт абзаца4"/>
    <w:link w:val="Style_80_ch"/>
  </w:style>
  <w:style w:styleId="Style_80_ch" w:type="character">
    <w:name w:val="Основной шрифт абзаца4"/>
    <w:link w:val="Style_80"/>
  </w:style>
  <w:style w:styleId="Style_81" w:type="paragraph">
    <w:name w:val="WW-Absatz-Standardschriftart1111"/>
    <w:link w:val="Style_81_ch"/>
  </w:style>
  <w:style w:styleId="Style_81_ch" w:type="character">
    <w:name w:val="WW-Absatz-Standardschriftart1111"/>
    <w:link w:val="Style_81"/>
  </w:style>
  <w:style w:styleId="Style_82" w:type="paragraph">
    <w:name w:val="Заголовок таблицы"/>
    <w:basedOn w:val="Style_15"/>
    <w:link w:val="Style_82_ch"/>
    <w:pPr>
      <w:ind/>
      <w:jc w:val="center"/>
    </w:pPr>
    <w:rPr>
      <w:b w:val="1"/>
    </w:rPr>
  </w:style>
  <w:style w:styleId="Style_82_ch" w:type="character">
    <w:name w:val="Заголовок таблицы"/>
    <w:basedOn w:val="Style_15_ch"/>
    <w:link w:val="Style_82"/>
    <w:rPr>
      <w:b w:val="1"/>
    </w:rPr>
  </w:style>
  <w:style w:styleId="Style_83" w:type="paragraph">
    <w:name w:val="heading 2"/>
    <w:basedOn w:val="Style_6"/>
    <w:next w:val="Style_7"/>
    <w:link w:val="Style_83_ch"/>
    <w:uiPriority w:val="9"/>
    <w:qFormat/>
    <w:pPr>
      <w:tabs>
        <w:tab w:leader="none" w:pos="0" w:val="left"/>
      </w:tabs>
      <w:spacing w:before="200"/>
      <w:ind w:hanging="576" w:left="1656"/>
      <w:outlineLvl w:val="1"/>
    </w:pPr>
    <w:rPr>
      <w:b w:val="1"/>
      <w:sz w:val="32"/>
    </w:rPr>
  </w:style>
  <w:style w:styleId="Style_83_ch" w:type="character">
    <w:name w:val="heading 2"/>
    <w:basedOn w:val="Style_6_ch"/>
    <w:link w:val="Style_83"/>
    <w:rPr>
      <w:b w:val="1"/>
      <w:sz w:val="32"/>
    </w:rPr>
  </w:style>
  <w:style w:styleId="Style_84" w:type="paragraph">
    <w:name w:val="WW8Num1z3"/>
    <w:link w:val="Style_84_ch"/>
  </w:style>
  <w:style w:styleId="Style_84_ch" w:type="character">
    <w:name w:val="WW8Num1z3"/>
    <w:link w:val="Style_84"/>
  </w:style>
  <w:style w:styleId="Style_85" w:type="paragraph">
    <w:name w:val="Указатель3"/>
    <w:basedOn w:val="Style_2"/>
    <w:link w:val="Style_85_ch"/>
    <w:rPr>
      <w:rFonts w:ascii="Calibri" w:hAnsi="Calibri"/>
    </w:rPr>
  </w:style>
  <w:style w:styleId="Style_85_ch" w:type="character">
    <w:name w:val="Указатель3"/>
    <w:basedOn w:val="Style_2_ch"/>
    <w:link w:val="Style_85"/>
    <w:rPr>
      <w:rFonts w:ascii="Calibri" w:hAnsi="Calibri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2026-07-28T13:43:41Z</dcterms:modified>
</cp:coreProperties>
</file>