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2" w:rsidRDefault="002A772A" w:rsidP="002A772A">
      <w:pPr>
        <w:shd w:val="clear" w:color="auto" w:fill="FFFFFF"/>
        <w:spacing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A772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АФРИКАНСКАЯ ЧУМА СВИНЕЙ</w:t>
      </w:r>
    </w:p>
    <w:p w:rsidR="006040D1" w:rsidRDefault="006040D1" w:rsidP="006040D1">
      <w:pPr>
        <w:pStyle w:val="Default"/>
      </w:pPr>
    </w:p>
    <w:p w:rsidR="006040D1" w:rsidRPr="006040D1" w:rsidRDefault="006040D1" w:rsidP="006040D1">
      <w:pPr>
        <w:pStyle w:val="Default"/>
        <w:ind w:firstLine="709"/>
        <w:jc w:val="both"/>
      </w:pPr>
      <w:r w:rsidRPr="006040D1">
        <w:t xml:space="preserve"> </w:t>
      </w:r>
      <w:r w:rsidRPr="006040D1">
        <w:t>В</w:t>
      </w:r>
      <w:r w:rsidRPr="006040D1">
        <w:t xml:space="preserve"> результате лабораторных исследований в филиале ГБУ РО «Ростовская </w:t>
      </w:r>
      <w:proofErr w:type="spellStart"/>
      <w:r w:rsidRPr="006040D1">
        <w:t>облСББЖ</w:t>
      </w:r>
      <w:proofErr w:type="spellEnd"/>
      <w:r w:rsidRPr="006040D1">
        <w:t xml:space="preserve"> с ПО» - «</w:t>
      </w:r>
      <w:proofErr w:type="spellStart"/>
      <w:r w:rsidRPr="006040D1">
        <w:t>Ростоблветлаборатория</w:t>
      </w:r>
      <w:proofErr w:type="spellEnd"/>
      <w:r w:rsidRPr="006040D1">
        <w:t xml:space="preserve">» патологического материала, отобранного от трупа павшей домашней свиньи, обнаруженного в 500 м на северо-запад от </w:t>
      </w:r>
      <w:proofErr w:type="spellStart"/>
      <w:r w:rsidRPr="006040D1">
        <w:t>х.Кугоейский</w:t>
      </w:r>
      <w:proofErr w:type="spellEnd"/>
      <w:r w:rsidRPr="006040D1">
        <w:t xml:space="preserve">, Зерноградского района, получен положительный результат на африканскую чуму свиней. </w:t>
      </w:r>
    </w:p>
    <w:p w:rsidR="006040D1" w:rsidRPr="006040D1" w:rsidRDefault="006040D1" w:rsidP="006040D1">
      <w:pPr>
        <w:shd w:val="clear" w:color="auto" w:fill="FFFFFF"/>
        <w:spacing w:after="15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040D1">
        <w:rPr>
          <w:rFonts w:ascii="Times New Roman" w:hAnsi="Times New Roman" w:cs="Times New Roman"/>
          <w:sz w:val="24"/>
          <w:szCs w:val="24"/>
        </w:rPr>
        <w:t>Проводятся мероприятия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АЧС, утвержденными Приказом Минсельхоза России от 28.01.2021 № 37</w:t>
      </w:r>
    </w:p>
    <w:p w:rsidR="00AC53D2" w:rsidRPr="002A772A" w:rsidRDefault="00AC53D2" w:rsidP="006040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A77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Африканская чума свиней (далее - АЧС) - контагиозная септическая болезнь домашних свиней, в том числе декоративных, и диких кабанов.</w:t>
      </w:r>
    </w:p>
    <w:p w:rsidR="00AC53D2" w:rsidRPr="00AC53D2" w:rsidRDefault="00AC53D2" w:rsidP="0060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Заражаются животные </w:t>
      </w: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воздушно-капельным путем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заболевших или уже переболевших особей. </w:t>
      </w: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Переносчиками 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болезни являются люди, транспорт, насекомые. Вспышки заболевания появляются в любое время года. </w:t>
      </w: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Клинические признаки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африканской чумы у свиней на ранней стадии очень схожи с симптомами других заболеваний. Сначала температура тела внезапно повышается до 42°С, появляется отдышка, усиливается жажда, пропадает аппетит. У свиней возникают приступы рвоты, можно наблюдать паралич задних конечностей.</w:t>
      </w:r>
    </w:p>
    <w:p w:rsidR="00AC53D2" w:rsidRPr="00AC53D2" w:rsidRDefault="00AC53D2" w:rsidP="006040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симптомы, наблюдаемые у свиней, присущи только африканской чуме: появление красно-фиолетовых пятен — на животе и внутренней поверхности ног, на шее, пятачке и хвосте, у основания уше</w:t>
      </w:r>
      <w:r w:rsidR="002A77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A77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Летальный исход наступает с 1 по 5-е сутки.</w:t>
      </w:r>
    </w:p>
    <w:p w:rsidR="00AC53D2" w:rsidRPr="00AC53D2" w:rsidRDefault="00AC53D2" w:rsidP="006040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Эффективных средств профилактики АЧС нет, лечить заболевших животных запрещено. Как только обнаружена инфекция, сразу же практикуют тотальное уничтожение больного поголовья бескровными методами, ликвидируют всех свиней в самом очаге и в радиусе пяти километров от очага.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Больные и контактировавшие с ними свиньи подлежат убою с последующим сжиганием трупов. </w:t>
      </w: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Смертельность от АЧС достигает 100 процентов.</w:t>
      </w:r>
    </w:p>
    <w:p w:rsidR="00AC53D2" w:rsidRPr="00AC53D2" w:rsidRDefault="00AC53D2" w:rsidP="006040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связи с вышеизложенным владельцам </w:t>
      </w:r>
      <w:proofErr w:type="spellStart"/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свинопоголовья</w:t>
      </w:r>
      <w:proofErr w:type="spellEnd"/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необходимо: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 проводить очистку помещений, где содержатся животные. Постоянно использовать сменную одежду, обувь и отдельный инвентарь для ухода за свиньями.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покупать живых свиней без ветеринарных сопроводительных документов, не завозить/вывозить свиней и продукцию свиноводства без разрешения должностных лиц государственной ветеринарной службы, регистрировать </w:t>
      </w:r>
      <w:proofErr w:type="spellStart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свинопоголовье</w:t>
      </w:r>
      <w:proofErr w:type="spellEnd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местных администрациях округов и поселений.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проводить подворный убой и реализацию свинины без ветеринарного </w:t>
      </w:r>
      <w:proofErr w:type="spellStart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предубойного</w:t>
      </w:r>
      <w:proofErr w:type="spellEnd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осмотра животных и ветеринарно-санитарной экспертизы мяса и продуктов убоя специалистами государственной ветеринарной службы.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покупать мясопродукты в местах торговли, не установленных для этих целей местной администрацией.</w:t>
      </w:r>
    </w:p>
    <w:p w:rsidR="00AC53D2" w:rsidRPr="002A772A" w:rsidRDefault="00AC53D2" w:rsidP="006040D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выбрасывать трупы животных, отходы от их содержания и переработки на свалки, обочины дорог, проводить утилизацию </w:t>
      </w:r>
      <w:proofErr w:type="spellStart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биоотходов</w:t>
      </w:r>
      <w:proofErr w:type="spellEnd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местах, определенных администрацией сельского поселения.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случае появления признаков заболевания свиней или внезапной их гибели немедленно обратиться в </w:t>
      </w:r>
      <w:r w:rsidRPr="002A77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ГБУ РО «Каменская межрайонная СББЖ» по тел. 8(86365)9-41-03</w:t>
      </w: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AC53D2" w:rsidRPr="00AC53D2" w:rsidRDefault="00AC53D2" w:rsidP="006040D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возникновении заразных болезней (в </w:t>
      </w:r>
      <w:proofErr w:type="spellStart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АЧС), кроме нарушения ветеринарных правил содержания, убоя, перемещения животных, будут учитываться все обстоятельства, способствующие возникновению и распространению заболевания, что отразиться не только на административной и уголовной ответственности, предусмотренной законом, но и выплате компенсации за отчужденных животных и продукцию животноводства.</w:t>
      </w:r>
    </w:p>
    <w:p w:rsidR="00AC53D2" w:rsidRPr="00AC53D2" w:rsidRDefault="00AC53D2" w:rsidP="0060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Помните!</w:t>
      </w:r>
    </w:p>
    <w:p w:rsidR="00AC53D2" w:rsidRPr="00AC53D2" w:rsidRDefault="00AC53D2" w:rsidP="0060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строгое выполнение указанных рекомендаций позволит избежать заноса АЧС, на ваши подворья и позволить избежать</w:t>
      </w:r>
      <w:r w:rsidRPr="002A77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5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возникновения и распространения заболевания, и как следствие — экономического ущерба, административной и уголовной ответственности.</w:t>
      </w:r>
    </w:p>
    <w:p w:rsidR="00C7107B" w:rsidRDefault="00C7107B" w:rsidP="006040D1">
      <w:pPr>
        <w:spacing w:after="0"/>
      </w:pPr>
    </w:p>
    <w:sectPr w:rsidR="00C7107B" w:rsidSect="002A772A">
      <w:pgSz w:w="11906" w:h="16838"/>
      <w:pgMar w:top="284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971"/>
    <w:multiLevelType w:val="multilevel"/>
    <w:tmpl w:val="64208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8E"/>
    <w:rsid w:val="002A772A"/>
    <w:rsid w:val="003B7B42"/>
    <w:rsid w:val="006040D1"/>
    <w:rsid w:val="00AC53D2"/>
    <w:rsid w:val="00AF208E"/>
    <w:rsid w:val="00C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3764"/>
  <w15:docId w15:val="{62DB94D8-8CDA-47F2-81D1-C5BFF2B6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5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4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Анжелика Ганженко</cp:lastModifiedBy>
  <cp:revision>3</cp:revision>
  <cp:lastPrinted>2023-09-11T10:43:00Z</cp:lastPrinted>
  <dcterms:created xsi:type="dcterms:W3CDTF">2023-09-11T13:42:00Z</dcterms:created>
  <dcterms:modified xsi:type="dcterms:W3CDTF">2023-09-12T06:04:00Z</dcterms:modified>
</cp:coreProperties>
</file>