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Дону для участников СВО стартовал прием заявок на четвертый поток обучения предпринимательству «Новые возможности»</w:t>
      </w:r>
    </w:p>
    <w:p w14:paraId="02000000">
      <w:pPr>
        <w:spacing w:after="0" w:line="240" w:lineRule="atLeast"/>
        <w:ind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Ростовское региональное агентство поддержки предпринимательства (АНО МФК «РРАПП») и центр «Мой бизнес» запустили прием заявок на четвертый поток обучающей программы «Новые возможности».</w:t>
      </w:r>
    </w:p>
    <w:p w14:paraId="04000000">
      <w:pPr>
        <w:spacing w:after="0" w:line="24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Бесплатно получить новые знания и компетенции в сфере предпринимательства смогут ветераны СВО, а также члены их семей.</w:t>
      </w:r>
    </w:p>
    <w:p w14:paraId="05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в сотрудничестве с фондом «Защитники Отечества» при содействии правительства Ростовской области и регионального министерства экономического развития, выполняет задачи регионального проекта «Малое и среднее предпринимательство» нацпроекта «Эффективная и конкурентная экономика».</w:t>
      </w:r>
    </w:p>
    <w:p w14:paraId="06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 2024 года участниками программы стали 120 дончан из разных городов и районов области. Так, в Волгодонске супруга участника СВО Татьяна Гладкая открыла бизнес в сфере индустрии красоты. Участник спецоперации Василий Кожанов из Тацинского района занимается фермерством. Сергей Бойченко из Зернограда после обучения открыл свой массажный центр при спортивном клубе. Не все стали предпринимателями – такую статистику ведем. Собственный бизнес на сегодняшний день развивают 9% выпускников. Задача – не вовлечь каждого в эту сферу, но выявить тех, у кого есть талант и желание, помочь им сделать первые шаги, – рассказал Виталий Зданевич, руководитель центра «Мой бизнес» Ростовской области АНО МФК «РРАПП».</w:t>
      </w:r>
    </w:p>
    <w:p w14:paraId="07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стартует осенью 2026 года в онлайн-формате. В рамках курса участники проведут тестирование бизнес-идеи, изучат юридические аспекты ведения бизнеса, вопросы налогообложения и финансового планирования, а также освоят методы продвижения товаров и услуг с помощью искусственного интеллекта.</w:t>
      </w:r>
    </w:p>
    <w:p w14:paraId="08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Мне пригодились все знания, которые получил на обучении. До сих пор обращаюсь за консультациями в центр «Мой бизнес». Уже в этом году мне помогли с бизнес-планом. Пришел с идеей изготавливать пандусы, но в итоге после обучения расширил проект. Буду производить из металла лофт-мебель, мангалы. Ведь бизнес должен приносить доход, но идею сделать среду для маломобильных граждан более доступной не оставляю, – рассказал выпускник обучающей программы «Новые возможности» 2025 года Виталий </w:t>
      </w:r>
      <w:r>
        <w:rPr>
          <w:rFonts w:ascii="Times New Roman" w:hAnsi="Times New Roman"/>
          <w:sz w:val="28"/>
        </w:rPr>
        <w:t>Хардин</w:t>
      </w:r>
      <w:r>
        <w:rPr>
          <w:rFonts w:ascii="Times New Roman" w:hAnsi="Times New Roman"/>
          <w:sz w:val="28"/>
        </w:rPr>
        <w:t>. В марте 2026 года он открыл ИП. В данный момент ветеран СВО занимается оборудованием производственной площадки в Матвеево-Курганском районе и продвижением собственного дела в отраслевых сообществах.</w:t>
      </w:r>
    </w:p>
    <w:p w14:paraId="09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Подать заявку на обучение возможно несколькими способами: через любой многофункциональный центр (МФЦ), очно в центрах «Мой бизнес» </w:t>
      </w:r>
      <w:r>
        <w:rPr>
          <w:rFonts w:ascii="Times New Roman" w:hAnsi="Times New Roman"/>
          <w:sz w:val="28"/>
        </w:rPr>
        <w:t>Ростова</w:t>
      </w:r>
      <w:r>
        <w:rPr>
          <w:rFonts w:ascii="Times New Roman" w:hAnsi="Times New Roman"/>
          <w:sz w:val="28"/>
        </w:rPr>
        <w:t>-на-Дону и области, а также онлайн на официальном сайте «Мой бизнес» в разделе «Мероприятия» по ссылке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"https://u.to/BKeXIg"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https://u.to/BKeXIg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A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Получить консультацию можно по телефону 8 (804) 333-32-31, в онлайн-чате на сайте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"https://mbrostov.ru/"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mbrostov.ru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в соцсетях 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мессенджерах: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"https://max.ru/id6164109350_biz"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https://max.ru/id6164109350_biz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"https://vk.com/mb_rostov"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https://vk.com/mb_rostov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br/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"https://t.me/mbrostov"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https://t.me/mbrostov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t>.</w:t>
      </w:r>
    </w:p>
    <w:p w14:paraId="0C000000">
      <w:pPr>
        <w:spacing w:after="0" w:line="240" w:lineRule="atLeast"/>
        <w:ind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2_ch"/>
    <w:link w:val="Style_9"/>
    <w:rPr>
      <w:color w:themeColor="accent1" w:themeShade="BF" w:val="2F5496"/>
      <w:sz w:val="28"/>
    </w:rPr>
  </w:style>
  <w:style w:styleId="Style_10" w:type="paragraph">
    <w:name w:val="Intense Quote"/>
    <w:basedOn w:val="Style_2"/>
    <w:next w:val="Style_2"/>
    <w:link w:val="Style_10_ch"/>
    <w:pP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0_ch" w:type="character">
    <w:name w:val="Intense Quote"/>
    <w:basedOn w:val="Style_2_ch"/>
    <w:link w:val="Style_10"/>
    <w:rPr>
      <w:i w:val="1"/>
      <w:color w:themeColor="accent1" w:themeShade="BF" w:val="2F5496"/>
    </w:rPr>
  </w:style>
  <w:style w:styleId="Style_11" w:type="paragraph">
    <w:name w:val="heading 9"/>
    <w:basedOn w:val="Style_2"/>
    <w:next w:val="Style_2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2_ch"/>
    <w:link w:val="Style_11"/>
    <w:rPr>
      <w:color w:themeColor="text1" w:themeTint="D8" w:val="272727"/>
    </w:rPr>
  </w:style>
  <w:style w:styleId="Style_12" w:type="paragraph">
    <w:name w:val="Intense Reference"/>
    <w:basedOn w:val="Style_13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3_ch"/>
    <w:link w:val="Style_12"/>
    <w:rPr>
      <w:b w:val="1"/>
      <w:smallCaps w:val="1"/>
      <w:color w:themeColor="accent1" w:themeShade="BF" w:val="2F5496"/>
      <w:spacing w:val="5"/>
    </w:rPr>
  </w:style>
  <w:style w:styleId="Style_14" w:type="paragraph">
    <w:name w:val="Unresolved Mention"/>
    <w:basedOn w:val="Style_13"/>
    <w:link w:val="Style_14_ch"/>
    <w:rPr>
      <w:color w:val="605E5C"/>
      <w:shd w:fill="E1DFDD" w:val="clear"/>
    </w:rPr>
  </w:style>
  <w:style w:styleId="Style_14_ch" w:type="character">
    <w:name w:val="Unresolved Mention"/>
    <w:basedOn w:val="Style_13_ch"/>
    <w:link w:val="Style_14"/>
    <w:rPr>
      <w:color w:val="605E5C"/>
      <w:shd w:fill="E1DFDD" w:val="clear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2_ch"/>
    <w:link w:val="Style_16"/>
    <w:rPr>
      <w:color w:themeColor="accent1" w:themeShade="BF" w:val="2F5496"/>
    </w:rPr>
  </w:style>
  <w:style w:styleId="Style_17" w:type="paragraph">
    <w:name w:val="Intense Emphasis"/>
    <w:basedOn w:val="Style_13"/>
    <w:link w:val="Style_17_ch"/>
    <w:rPr>
      <w:i w:val="1"/>
      <w:color w:themeColor="accent1" w:themeShade="BF" w:val="2F5496"/>
    </w:rPr>
  </w:style>
  <w:style w:styleId="Style_17_ch" w:type="character">
    <w:name w:val="Intense Emphasis"/>
    <w:basedOn w:val="Style_13_ch"/>
    <w:link w:val="Style_17"/>
    <w:rPr>
      <w:i w:val="1"/>
      <w:color w:themeColor="accent1" w:themeShade="BF" w:val="2F5496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2_ch"/>
    <w:link w:val="Style_18"/>
    <w:rPr>
      <w:rFonts w:asciiTheme="majorAscii" w:hAnsiTheme="majorHAnsi"/>
      <w:color w:themeColor="accent1" w:themeShade="BF" w:val="2F5496"/>
      <w:sz w:val="40"/>
    </w:rPr>
  </w:style>
  <w:style w:styleId="Style_1" w:type="paragraph">
    <w:name w:val="Hyperlink"/>
    <w:basedOn w:val="Style_13"/>
    <w:link w:val="Style_1_ch"/>
    <w:rPr>
      <w:color w:themeColor="hyperlink" w:val="0563C1"/>
      <w:u w:val="single"/>
    </w:rPr>
  </w:style>
  <w:style w:styleId="Style_1_ch" w:type="character">
    <w:name w:val="Hyperlink"/>
    <w:basedOn w:val="Style_13_ch"/>
    <w:link w:val="Style_1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List Paragraph"/>
    <w:basedOn w:val="Style_2"/>
    <w:link w:val="Style_25_ch"/>
    <w:pPr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2"/>
    <w:next w:val="Style_2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styleId="Style_32" w:type="paragraph">
    <w:name w:val="Quote"/>
    <w:basedOn w:val="Style_2"/>
    <w:next w:val="Style_2"/>
    <w:link w:val="Style_32_ch"/>
    <w:pPr>
      <w:spacing w:before="160"/>
      <w:ind/>
      <w:jc w:val="center"/>
    </w:pPr>
    <w:rPr>
      <w:i w:val="1"/>
      <w:color w:themeColor="text1" w:themeTint="BF" w:val="404040"/>
    </w:rPr>
  </w:style>
  <w:style w:styleId="Style_32_ch" w:type="character">
    <w:name w:val="Quote"/>
    <w:basedOn w:val="Style_2_ch"/>
    <w:link w:val="Style_32"/>
    <w:rPr>
      <w:i w:val="1"/>
      <w:color w:themeColor="text1" w:themeTint="BF" w:val="404040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2026-06-23T12:00:46Z</dcterms:modified>
</cp:coreProperties>
</file>