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1"/>
        <w:spacing w:before="0"/>
        <w:ind w:firstLine="0" w:left="4511"/>
        <w:rPr>
          <w:sz w:val="20"/>
        </w:rPr>
      </w:pPr>
      <w:r>
        <w:rPr>
          <w:sz w:val="20"/>
        </w:rPr>
        <w:drawing>
          <wp:inline>
            <wp:extent cx="550447" cy="731520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550447" cy="7315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pStyle w:val="Style_1"/>
        <w:spacing w:before="54"/>
        <w:ind w:firstLine="0" w:left="2197" w:right="2112"/>
        <w:jc w:val="center"/>
      </w:pPr>
      <w:r>
        <w:t>РОССИЙСКАЯ</w:t>
      </w:r>
      <w:r>
        <w:rPr>
          <w:spacing w:val="-18"/>
        </w:rPr>
        <w:t xml:space="preserve"> </w:t>
      </w:r>
      <w:r>
        <w:t>ФЕДЕРАЦИЯ РОСТОВСКАЯ ОБЛАСТЬ</w:t>
      </w:r>
    </w:p>
    <w:p w14:paraId="08000000">
      <w:pPr>
        <w:pStyle w:val="Style_1"/>
        <w:spacing w:before="0"/>
        <w:ind w:firstLine="0" w:left="377" w:right="292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ОБРАЗОВАНИЕ</w:t>
      </w:r>
      <w:r>
        <w:rPr>
          <w:spacing w:val="-11"/>
        </w:rPr>
        <w:t xml:space="preserve"> </w:t>
      </w:r>
      <w:r>
        <w:t>«БЕЛОКАЛИТВИНСКИИ</w:t>
      </w:r>
      <w:r>
        <w:rPr>
          <w:spacing w:val="-12"/>
        </w:rPr>
        <w:t xml:space="preserve"> </w:t>
      </w:r>
      <w:r>
        <w:t>РАЙОН» АДМИНИСТРАЦИЯ БЕЛОКАЛИТВИНСКОГО РАЙОНА</w:t>
      </w:r>
    </w:p>
    <w:p w14:paraId="09000000">
      <w:pPr>
        <w:spacing w:before="121"/>
        <w:ind w:firstLine="0" w:left="2197" w:right="2114"/>
        <w:jc w:val="center"/>
        <w:rPr>
          <w:b w:val="1"/>
          <w:sz w:val="28"/>
        </w:rPr>
      </w:pPr>
      <w:r>
        <w:rPr>
          <w:b w:val="1"/>
          <w:spacing w:val="-2"/>
          <w:sz w:val="28"/>
        </w:rPr>
        <w:t>ПОСТАНОВЛЕНИЕ</w:t>
      </w:r>
    </w:p>
    <w:p w14:paraId="0A000000">
      <w:pPr>
        <w:pStyle w:val="Style_1"/>
        <w:tabs>
          <w:tab w:leader="none" w:pos="1320" w:val="left"/>
          <w:tab w:leader="none" w:pos="2440" w:val="left"/>
          <w:tab w:leader="none" w:pos="3402" w:val="left"/>
        </w:tabs>
        <w:spacing w:before="120"/>
        <w:ind w:firstLine="0" w:left="147"/>
        <w:jc w:val="center"/>
      </w:pPr>
      <w:r>
        <w:t xml:space="preserve">от </w:t>
      </w:r>
      <w:r>
        <w:rPr>
          <w:u w:val="single"/>
        </w:rPr>
        <w:tab/>
      </w:r>
      <w:r>
        <w:rPr>
          <w:spacing w:val="-2"/>
          <w:u w:val="none"/>
        </w:rPr>
        <w:t>.202</w:t>
      </w:r>
      <w:r>
        <w:rPr>
          <w:spacing w:val="-2"/>
          <w:u w:val="none"/>
        </w:rPr>
        <w:t>6</w:t>
      </w:r>
      <w:r>
        <w:rPr>
          <w:u w:val="none"/>
        </w:rPr>
        <w:tab/>
      </w:r>
      <w:r>
        <w:rPr>
          <w:u w:val="none"/>
        </w:rPr>
        <w:t xml:space="preserve">№ </w:t>
      </w:r>
      <w:r>
        <w:rPr>
          <w:u w:val="single"/>
        </w:rPr>
        <w:tab/>
      </w:r>
    </w:p>
    <w:p w14:paraId="0B000000">
      <w:pPr>
        <w:pStyle w:val="Style_1"/>
        <w:spacing w:before="120"/>
        <w:ind w:firstLine="0" w:left="2197" w:right="2114"/>
        <w:jc w:val="center"/>
      </w:pPr>
      <w:r>
        <w:t xml:space="preserve">г. Белая </w:t>
      </w:r>
      <w:r>
        <w:rPr>
          <w:spacing w:val="-2"/>
        </w:rPr>
        <w:t>Калитва</w:t>
      </w:r>
    </w:p>
    <w:p w14:paraId="0C000000">
      <w:pPr>
        <w:pStyle w:val="Style_3"/>
        <w:spacing w:before="322"/>
        <w:ind/>
      </w:pPr>
      <w:r>
        <w:rPr>
          <w:color w:val="00000A"/>
        </w:rPr>
        <w:t>О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внесении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изменений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в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постановление</w:t>
      </w:r>
      <w:r>
        <w:rPr>
          <w:color w:val="00000A"/>
          <w:spacing w:val="-7"/>
        </w:rPr>
        <w:t xml:space="preserve"> </w:t>
      </w:r>
      <w:r>
        <w:rPr>
          <w:color w:val="00000A"/>
        </w:rPr>
        <w:t>Администрации Белокалитвинского района от 06.11.2018 № 1867</w:t>
      </w:r>
    </w:p>
    <w:p w14:paraId="0D000000">
      <w:pPr>
        <w:pStyle w:val="Style_1"/>
        <w:spacing w:before="321"/>
        <w:ind w:firstLine="709" w:left="100" w:right="157"/>
        <w:jc w:val="both"/>
        <w:rPr>
          <w:b w:val="1"/>
        </w:rPr>
      </w:pPr>
      <w:r>
        <w:t>В связи с кадровыми изменениями</w:t>
      </w:r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 </w:t>
      </w:r>
      <w:r>
        <w:t>Белокалитвинского</w:t>
      </w:r>
      <w:r>
        <w:rPr>
          <w:spacing w:val="40"/>
        </w:rPr>
        <w:t xml:space="preserve">  </w:t>
      </w:r>
      <w:r>
        <w:t>района</w:t>
      </w:r>
      <w:r>
        <w:rPr>
          <w:spacing w:val="80"/>
        </w:rPr>
        <w:t xml:space="preserve"> </w:t>
      </w:r>
      <w:r>
        <w:rPr>
          <w:b w:val="1"/>
        </w:rPr>
        <w:t>п о с т а н о в л я е т :</w:t>
      </w:r>
    </w:p>
    <w:p w14:paraId="0E000000">
      <w:pPr>
        <w:pStyle w:val="Style_1"/>
        <w:spacing w:before="0"/>
        <w:ind/>
        <w:rPr>
          <w:b w:val="1"/>
        </w:rPr>
      </w:pPr>
    </w:p>
    <w:p w14:paraId="0F000000">
      <w:pPr>
        <w:pStyle w:val="Style_4"/>
        <w:numPr>
          <w:ilvl w:val="0"/>
          <w:numId w:val="1"/>
        </w:numPr>
        <w:tabs>
          <w:tab w:leader="none" w:pos="1548" w:val="left"/>
        </w:tabs>
        <w:spacing w:after="0" w:before="1" w:line="240" w:lineRule="auto"/>
        <w:ind w:firstLine="709" w:left="102" w:right="158"/>
        <w:jc w:val="both"/>
      </w:pPr>
      <w:r>
        <w:rPr>
          <w:sz w:val="28"/>
        </w:rPr>
        <w:t>Внести изменения в постановление Администрации Белокалитвинского района от 06</w:t>
      </w:r>
      <w:r>
        <w:rPr>
          <w:color w:val="00000A"/>
          <w:sz w:val="28"/>
        </w:rPr>
        <w:t>.11.2018 № 1867</w:t>
      </w:r>
      <w:r>
        <w:rPr>
          <w:sz w:val="28"/>
        </w:rPr>
        <w:t xml:space="preserve"> «О создании комиссии по обеспечению градостроительной деятельности на территориии Белокалитвинского района», изложив приложение № 1 в новой редакции, согласно приложению к настоящему постановлению.</w:t>
      </w:r>
    </w:p>
    <w:p w14:paraId="10000000">
      <w:pPr>
        <w:pStyle w:val="Style_4"/>
        <w:numPr>
          <w:ilvl w:val="0"/>
          <w:numId w:val="1"/>
        </w:numPr>
        <w:tabs>
          <w:tab w:leader="none" w:pos="1155" w:val="left"/>
        </w:tabs>
        <w:spacing w:after="0" w:before="0" w:line="240" w:lineRule="auto"/>
        <w:ind w:firstLine="709" w:left="100" w:right="157"/>
        <w:jc w:val="both"/>
        <w:rPr>
          <w:sz w:val="28"/>
        </w:rPr>
      </w:pPr>
      <w:r>
        <w:rPr>
          <w:sz w:val="28"/>
        </w:rPr>
        <w:t xml:space="preserve">   Контроль за исполнением настоящего постановления возложить                на и.о. заместителя главы Администрации  района по строительству, промышленности, транспорту, связи Кожанова М.С.</w:t>
      </w:r>
    </w:p>
    <w:p w14:paraId="11000000">
      <w:pPr>
        <w:pStyle w:val="Style_1"/>
        <w:spacing w:before="321"/>
        <w:ind/>
      </w:pPr>
    </w:p>
    <w:p w14:paraId="12000000">
      <w:pPr>
        <w:pStyle w:val="Style_1"/>
        <w:spacing w:before="321"/>
        <w:ind/>
      </w:pPr>
    </w:p>
    <w:p w14:paraId="13000000">
      <w:pPr>
        <w:pStyle w:val="Style_1"/>
        <w:spacing w:before="321"/>
        <w:ind/>
      </w:pPr>
    </w:p>
    <w:p w14:paraId="14000000">
      <w:pPr>
        <w:pStyle w:val="Style_1"/>
        <w:spacing w:before="321"/>
        <w:ind/>
      </w:pPr>
    </w:p>
    <w:p w14:paraId="15000000">
      <w:pPr>
        <w:tabs>
          <w:tab w:leader="none" w:pos="720" w:val="left"/>
          <w:tab w:leader="none" w:pos="851" w:val="left"/>
          <w:tab w:leader="none" w:pos="1134" w:val="left"/>
        </w:tabs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И.о. главы Администрации </w:t>
      </w:r>
    </w:p>
    <w:p w14:paraId="16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Белокалитвинского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В.Г. Голубов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Проект вносит: 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главный  архитектор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</w:t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 xml:space="preserve">                      С.Н. Мищенко</w:t>
      </w: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20       г.    </w:t>
      </w:r>
    </w:p>
    <w:p w14:paraId="1C000000">
      <w:pPr>
        <w:tabs>
          <w:tab w:leader="none" w:pos="285" w:val="lef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1D000000">
      <w:pPr>
        <w:sectPr>
          <w:headerReference r:id="rId3" w:type="default"/>
          <w:type w:val="continuous"/>
          <w:pgSz w:h="16840" w:orient="portrait" w:w="11910"/>
          <w:pgMar w:bottom="280" w:left="1600" w:right="520" w:top="1260"/>
        </w:sectPr>
      </w:pPr>
    </w:p>
    <w:p w14:paraId="1E000000">
      <w:pPr>
        <w:spacing w:before="80"/>
        <w:ind w:firstLine="2185" w:left="6142" w:right="157"/>
        <w:jc w:val="right"/>
        <w:rPr>
          <w:sz w:val="24"/>
        </w:rPr>
      </w:pPr>
      <w:r>
        <w:rPr>
          <w:spacing w:val="-2"/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1F000000">
      <w:pPr>
        <w:tabs>
          <w:tab w:leader="none" w:pos="1364" w:val="left"/>
          <w:tab w:leader="none" w:pos="2608" w:val="left"/>
        </w:tabs>
        <w:spacing w:before="0"/>
        <w:ind w:firstLine="0" w:left="0" w:right="103"/>
        <w:jc w:val="right"/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none"/>
        </w:rPr>
        <w:t xml:space="preserve">2026 № </w:t>
      </w:r>
      <w:r>
        <w:rPr>
          <w:sz w:val="24"/>
          <w:u w:val="single"/>
        </w:rPr>
        <w:tab/>
      </w:r>
    </w:p>
    <w:p w14:paraId="20000000">
      <w:pPr>
        <w:spacing w:before="275"/>
        <w:ind w:firstLine="1776" w:left="6142" w:right="157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№1 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Администрации Белокалитвинского района</w:t>
      </w:r>
    </w:p>
    <w:p w14:paraId="21000000">
      <w:pPr>
        <w:spacing w:before="1"/>
        <w:ind w:firstLine="0" w:left="0" w:right="158"/>
        <w:jc w:val="right"/>
        <w:rPr>
          <w:sz w:val="24"/>
        </w:rPr>
      </w:pPr>
      <w:r>
        <w:rPr>
          <w:sz w:val="24"/>
        </w:rPr>
        <w:t>от 06.11.2018 №</w:t>
      </w:r>
      <w:r>
        <w:rPr>
          <w:spacing w:val="-1"/>
          <w:sz w:val="24"/>
        </w:rPr>
        <w:t xml:space="preserve"> </w:t>
      </w:r>
      <w:r>
        <w:rPr>
          <w:spacing w:val="-1"/>
          <w:sz w:val="24"/>
        </w:rPr>
        <w:t>1867</w:t>
      </w:r>
    </w:p>
    <w:p w14:paraId="22000000">
      <w:pPr>
        <w:pStyle w:val="Style_1"/>
        <w:spacing w:before="275"/>
        <w:ind/>
        <w:rPr>
          <w:sz w:val="24"/>
        </w:rPr>
      </w:pPr>
    </w:p>
    <w:p w14:paraId="23000000">
      <w:pPr>
        <w:pStyle w:val="Style_1"/>
        <w:spacing w:before="1"/>
        <w:ind w:hanging="93" w:left="1996" w:right="1581"/>
        <w:jc w:val="center"/>
      </w:pPr>
      <w:r>
        <w:t>С</w:t>
      </w:r>
      <w:r>
        <w:rPr>
          <w:spacing w:val="-17"/>
        </w:rPr>
        <w:t>ОСТАВ</w:t>
      </w:r>
    </w:p>
    <w:p w14:paraId="24000000">
      <w:pPr>
        <w:pStyle w:val="Style_1"/>
        <w:spacing w:before="1"/>
        <w:ind w:hanging="93" w:left="1417" w:right="1581"/>
        <w:jc w:val="center"/>
      </w:pPr>
      <w:r>
        <w:rPr>
          <w:spacing w:val="-17"/>
        </w:rPr>
        <w:t>комиссии</w:t>
      </w:r>
      <w:r>
        <w:rPr>
          <w:spacing w:val="-17"/>
        </w:rPr>
        <w:t xml:space="preserve"> по обеспечению градостроительной </w:t>
      </w:r>
      <w:r>
        <w:t>деятельности</w:t>
      </w:r>
    </w:p>
    <w:p w14:paraId="25000000">
      <w:pPr>
        <w:pStyle w:val="Style_1"/>
        <w:spacing w:before="3"/>
        <w:ind/>
        <w:rPr>
          <w:sz w:val="20"/>
        </w:rPr>
      </w:pPr>
    </w:p>
    <w:p w14:paraId="26000000">
      <w:pPr>
        <w:sectPr>
          <w:headerReference r:id="rId2" w:type="default"/>
          <w:pgSz w:h="16840" w:orient="portrait" w:w="11910"/>
          <w:pgMar w:bottom="280" w:footer="0" w:header="579" w:left="1600" w:right="520" w:top="1040"/>
          <w:pgNumType w:start="2"/>
        </w:sect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908"/>
        <w:gridCol w:w="6990"/>
      </w:tblGrid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Кожанов </w:t>
            </w:r>
            <w:r>
              <w:rPr>
                <w:spacing w:val="-2"/>
                <w:sz w:val="28"/>
              </w:rPr>
              <w:t>Михаил Сергеевич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и.о. заместителя главы Администрации</w:t>
            </w:r>
            <w:r>
              <w:rPr>
                <w:sz w:val="28"/>
              </w:rPr>
              <w:t xml:space="preserve"> района по строительству, промышленности, транспорту, связи, председатель комиссии</w:t>
            </w: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Мищенко </w:t>
            </w:r>
            <w:r>
              <w:rPr>
                <w:sz w:val="28"/>
              </w:rPr>
              <w:t>Сергей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главный архитектор Белокалитвинского района,</w:t>
            </w:r>
          </w:p>
          <w:p w14:paraId="2B000000">
            <w:pPr>
              <w:ind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заместитель председателя комиссии</w:t>
            </w:r>
          </w:p>
          <w:p w14:paraId="2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Семиглазова</w:t>
            </w:r>
            <w:r>
              <w:rPr>
                <w:sz w:val="28"/>
              </w:rPr>
              <w:t xml:space="preserve"> Ольга Михайловна</w:t>
            </w:r>
          </w:p>
          <w:p w14:paraId="2E000000">
            <w:pPr>
              <w:rPr>
                <w:sz w:val="28"/>
              </w:rPr>
            </w:pP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2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ведущий специалист отдела архитектуры Администрации Белокалитвинского района, секретарь комиссии</w:t>
            </w:r>
          </w:p>
          <w:p w14:paraId="30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9898"/>
            <w:gridSpan w:val="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1000000">
            <w:pPr>
              <w:ind/>
              <w:jc w:val="left"/>
              <w:rPr>
                <w:sz w:val="28"/>
              </w:rPr>
            </w:pPr>
          </w:p>
          <w:p w14:paraId="32000000">
            <w:pPr>
              <w:ind/>
              <w:jc w:val="left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33000000">
            <w:pPr>
              <w:ind/>
              <w:jc w:val="left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Авдеенко </w:t>
            </w:r>
            <w:r>
              <w:rPr>
                <w:sz w:val="28"/>
              </w:rPr>
              <w:t>Андрей Петрович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сельского хозяйства, продовольствия и защиты окружающей среды</w:t>
            </w:r>
          </w:p>
          <w:p w14:paraId="36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Грамм </w:t>
            </w:r>
            <w:r>
              <w:rPr>
                <w:sz w:val="28"/>
              </w:rPr>
              <w:t>Елена Вячеславовна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культуры Администрации Белокалитвинского района</w:t>
            </w:r>
          </w:p>
          <w:p w14:paraId="39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Касумова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Наталья Владимировна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B000000">
            <w:pPr>
              <w:spacing w:line="252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и.о. председателя комитета по управлению имуществом Администрации </w:t>
            </w:r>
            <w:r>
              <w:rPr>
                <w:sz w:val="28"/>
              </w:rPr>
              <w:t>Белокалитвинского</w:t>
            </w:r>
            <w:r>
              <w:rPr>
                <w:sz w:val="28"/>
              </w:rPr>
              <w:t xml:space="preserve"> района</w:t>
            </w:r>
          </w:p>
          <w:p w14:paraId="3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Николенко Александр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3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начальник территориального отдела Управления Роспотребнадзора в г.Белая Калитва, Белокалитвинском, Тацинском, Морозовском, Милютинском, Обливском и Советском районах (по согласованию)</w:t>
            </w:r>
          </w:p>
          <w:p w14:paraId="3F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Тимошенко Николай Анатольевич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Белокалитвинского городского поселения (по согласованию)</w:t>
            </w:r>
          </w:p>
          <w:p w14:paraId="42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Снисаренко </w:t>
            </w:r>
            <w:r>
              <w:rPr>
                <w:rFonts w:ascii="Times New Roman" w:hAnsi="Times New Roman"/>
                <w:sz w:val="28"/>
              </w:rPr>
              <w:t>Ольга Павловна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Шолоховского городского поселения (по согласованию)</w:t>
            </w:r>
          </w:p>
          <w:p w14:paraId="4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Белоконев Владимир Павлович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Богураевского сельского поселения (по согласованию)</w:t>
            </w:r>
          </w:p>
          <w:p w14:paraId="4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Кнурев Андрей Михайлович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Горняцкого сельского поселения (по согласованию)</w:t>
            </w:r>
          </w:p>
          <w:p w14:paraId="4B000000">
            <w:pPr>
              <w:ind/>
              <w:jc w:val="both"/>
              <w:rPr>
                <w:sz w:val="28"/>
              </w:rPr>
            </w:pPr>
          </w:p>
          <w:p w14:paraId="4C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Трифонов Денис Николаевич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4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Ильинского сельского поселения (по согласованию)</w:t>
            </w:r>
          </w:p>
          <w:p w14:paraId="4F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0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  <w:shd w:fill="FFD821" w:val="clear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 xml:space="preserve">Митрофанов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Александр Алексеевич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Грушево-Дубовского сельского поселения (по согласованию)</w:t>
            </w:r>
          </w:p>
          <w:p w14:paraId="52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Киреев Сергей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4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Коксовского сельского поселения (по согласованию)</w:t>
            </w:r>
          </w:p>
          <w:p w14:paraId="55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Убийко Виктор Иванович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Краснодонецкого сельского поселения (по согласованию)</w:t>
            </w:r>
          </w:p>
          <w:p w14:paraId="58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Герасименко Ирина Николаевна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Литвиновского сельского поселения (по согласованию)</w:t>
            </w:r>
          </w:p>
          <w:p w14:paraId="5B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Капуза Татьяна Евгеньевна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Нижнепоповского сельского поселения (по согласованию)</w:t>
            </w:r>
          </w:p>
          <w:p w14:paraId="5E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5F00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>Зимбалевский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8"/>
                <w:highlight w:val="white"/>
              </w:rPr>
              <w:t>Денис Васильевич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Рудаковского сельского поселения (по согласованию)</w:t>
            </w:r>
          </w:p>
          <w:p w14:paraId="61000000">
            <w:pPr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290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Никулин </w:t>
            </w:r>
            <w:r>
              <w:rPr>
                <w:sz w:val="28"/>
              </w:rPr>
              <w:t>Игорь Вячеславович</w:t>
            </w:r>
          </w:p>
        </w:tc>
        <w:tc>
          <w:tcPr>
            <w:tcW w:type="dxa" w:w="699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6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глава Администрации Синегорского сельского поселения (по согласованию)</w:t>
            </w:r>
          </w:p>
          <w:p w14:paraId="64000000">
            <w:pPr>
              <w:ind/>
              <w:jc w:val="both"/>
              <w:rPr>
                <w:sz w:val="28"/>
              </w:rPr>
            </w:pPr>
          </w:p>
        </w:tc>
      </w:tr>
    </w:tbl>
    <w:p w14:paraId="65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-304" w:right="150"/>
      </w:pPr>
    </w:p>
    <w:p w14:paraId="66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  <w:r>
        <w:t xml:space="preserve">         К работе Комиссии могут привлекаться все заинтересованные физические и юридические лица, общественные организации, а также организации Белокалитвинского района.</w:t>
      </w:r>
    </w:p>
    <w:p w14:paraId="67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68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69000000">
      <w:pPr>
        <w:pStyle w:val="Style_1"/>
        <w:tabs>
          <w:tab w:leader="none" w:pos="2466" w:val="left"/>
          <w:tab w:leader="none" w:pos="4823" w:val="left"/>
          <w:tab w:leader="none" w:pos="6128" w:val="left"/>
        </w:tabs>
        <w:spacing w:before="89"/>
        <w:ind w:firstLine="0" w:left="0" w:right="150"/>
        <w:jc w:val="both"/>
      </w:pPr>
    </w:p>
    <w:p w14:paraId="6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Согласовано: </w:t>
      </w:r>
    </w:p>
    <w:p w14:paraId="6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заместитель главы Администрации района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 организационной и кадровой работе                                        Л.Г. Василенко</w:t>
      </w:r>
    </w:p>
    <w:p w14:paraId="6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6E000000">
      <w:pPr>
        <w:pStyle w:val="Style_1"/>
        <w:tabs>
          <w:tab w:leader="none" w:pos="7741" w:val="left"/>
        </w:tabs>
        <w:spacing w:before="0"/>
        <w:ind w:firstLine="0" w:left="-609"/>
      </w:pPr>
    </w:p>
    <w:sectPr>
      <w:headerReference r:id="rId1" w:type="default"/>
      <w:type w:val="continuous"/>
      <w:pgSz w:h="16840" w:orient="portrait" w:w="11910"/>
      <w:pgMar w:bottom="280" w:footer="0" w:header="579" w:left="1600" w:right="520" w:top="12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spacing w:before="0" w:line="12" w:lineRule="auto"/>
      <w:ind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4021772</wp:posOffset>
              </wp:positionH>
              <wp:positionV relativeFrom="page">
                <wp:posOffset>354907</wp:posOffset>
              </wp:positionV>
              <wp:extent cx="177800" cy="222884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ind/>
      <w:jc w:val="right"/>
    </w:pPr>
    <w:r>
      <w:t>ПРОЕКТ</w: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740" w:left="101"/>
        <w:jc w:val="left"/>
      </w:pPr>
      <w:rPr>
        <w:rFonts w:ascii="Times New Roman" w:hAnsi="Times New Roman"/>
        <w:b w:val="0"/>
        <w:i w:val="0"/>
        <w:spacing w:val="0"/>
        <w:sz w:val="28"/>
      </w:rPr>
    </w:lvl>
    <w:lvl w:ilvl="1">
      <w:start w:val="0"/>
      <w:numFmt w:val="bullet"/>
      <w:lvlText w:val="•"/>
      <w:lvlJc w:val="left"/>
      <w:pPr>
        <w:ind w:hanging="740" w:left="1068"/>
      </w:pPr>
    </w:lvl>
    <w:lvl w:ilvl="2">
      <w:start w:val="0"/>
      <w:numFmt w:val="bullet"/>
      <w:lvlText w:val="•"/>
      <w:lvlJc w:val="left"/>
      <w:pPr>
        <w:ind w:hanging="740" w:left="2037"/>
      </w:pPr>
    </w:lvl>
    <w:lvl w:ilvl="3">
      <w:start w:val="0"/>
      <w:numFmt w:val="bullet"/>
      <w:lvlText w:val="•"/>
      <w:lvlJc w:val="left"/>
      <w:pPr>
        <w:ind w:hanging="740" w:left="3005"/>
      </w:pPr>
    </w:lvl>
    <w:lvl w:ilvl="4">
      <w:start w:val="0"/>
      <w:numFmt w:val="bullet"/>
      <w:lvlText w:val="•"/>
      <w:lvlJc w:val="left"/>
      <w:pPr>
        <w:ind w:hanging="740" w:left="3974"/>
      </w:pPr>
    </w:lvl>
    <w:lvl w:ilvl="5">
      <w:start w:val="0"/>
      <w:numFmt w:val="bullet"/>
      <w:lvlText w:val="•"/>
      <w:lvlJc w:val="left"/>
      <w:pPr>
        <w:ind w:hanging="740" w:left="4943"/>
      </w:pPr>
    </w:lvl>
    <w:lvl w:ilvl="6">
      <w:start w:val="0"/>
      <w:numFmt w:val="bullet"/>
      <w:lvlText w:val="•"/>
      <w:lvlJc w:val="left"/>
      <w:pPr>
        <w:ind w:hanging="740" w:left="5911"/>
      </w:pPr>
    </w:lvl>
    <w:lvl w:ilvl="7">
      <w:start w:val="0"/>
      <w:numFmt w:val="bullet"/>
      <w:lvlText w:val="•"/>
      <w:lvlJc w:val="left"/>
      <w:pPr>
        <w:ind w:hanging="740" w:left="6880"/>
      </w:pPr>
    </w:lvl>
    <w:lvl w:ilvl="8">
      <w:start w:val="0"/>
      <w:numFmt w:val="bullet"/>
      <w:lvlText w:val="•"/>
      <w:lvlJc w:val="left"/>
      <w:pPr>
        <w:ind w:hanging="740" w:left="784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able Paragraph"/>
    <w:basedOn w:val="Style_6"/>
    <w:link w:val="Style_7_ch"/>
  </w:style>
  <w:style w:styleId="Style_7_ch" w:type="character">
    <w:name w:val="Table Paragraph"/>
    <w:basedOn w:val="Style_6_ch"/>
    <w:link w:val="Style_7"/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6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Body Text"/>
    <w:basedOn w:val="Style_6"/>
    <w:link w:val="Style_1_ch"/>
    <w:pPr>
      <w:spacing w:before="322"/>
      <w:ind/>
    </w:pPr>
    <w:rPr>
      <w:rFonts w:ascii="Times New Roman" w:hAnsi="Times New Roman"/>
      <w:sz w:val="28"/>
    </w:rPr>
  </w:style>
  <w:style w:styleId="Style_1_ch" w:type="character">
    <w:name w:val="Body Text"/>
    <w:basedOn w:val="Style_6_ch"/>
    <w:link w:val="Style_1"/>
    <w:rPr>
      <w:rFonts w:ascii="Times New Roman" w:hAnsi="Times New Roman"/>
      <w:sz w:val="28"/>
    </w:rPr>
  </w:style>
  <w:style w:styleId="Style_15" w:type="paragraph">
    <w:name w:val="toc 3"/>
    <w:next w:val="Style_6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6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3" w:type="paragraph">
    <w:name w:val="heading 1"/>
    <w:basedOn w:val="Style_6"/>
    <w:link w:val="Style_3_ch"/>
    <w:uiPriority w:val="9"/>
    <w:qFormat/>
    <w:pPr>
      <w:spacing w:before="121"/>
      <w:ind w:hanging="622" w:left="1889"/>
      <w:outlineLvl w:val="0"/>
    </w:pPr>
    <w:rPr>
      <w:rFonts w:ascii="Times New Roman" w:hAnsi="Times New Roman"/>
      <w:b w:val="1"/>
      <w:sz w:val="28"/>
    </w:rPr>
  </w:style>
  <w:style w:styleId="Style_3_ch" w:type="character">
    <w:name w:val="heading 1"/>
    <w:basedOn w:val="Style_6_ch"/>
    <w:link w:val="Style_3"/>
    <w:rPr>
      <w:rFonts w:ascii="Times New Roman" w:hAnsi="Times New Roman"/>
      <w:b w:val="1"/>
      <w:sz w:val="28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" w:type="paragraph">
    <w:name w:val="Header and Footer"/>
    <w:link w:val="Style_2_ch"/>
    <w:pPr>
      <w:spacing w:line="240" w:lineRule="auto"/>
      <w:ind/>
      <w:jc w:val="both"/>
    </w:pPr>
    <w:rPr>
      <w:rFonts w:ascii="XO Thames" w:hAnsi="XO Thames"/>
      <w:sz w:val="28"/>
    </w:rPr>
  </w:style>
  <w:style w:styleId="Style_2_ch" w:type="character">
    <w:name w:val="Header and Footer"/>
    <w:link w:val="Style_2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6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6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4" w:type="paragraph">
    <w:name w:val="List Paragraph"/>
    <w:basedOn w:val="Style_6"/>
    <w:link w:val="Style_4_ch"/>
    <w:pPr>
      <w:ind w:firstLine="709" w:left="100" w:right="157"/>
      <w:jc w:val="both"/>
    </w:pPr>
    <w:rPr>
      <w:rFonts w:ascii="Times New Roman" w:hAnsi="Times New Roman"/>
    </w:rPr>
  </w:style>
  <w:style w:styleId="Style_4_ch" w:type="character">
    <w:name w:val="List Paragraph"/>
    <w:basedOn w:val="Style_6_ch"/>
    <w:link w:val="Style_4"/>
    <w:rPr>
      <w:rFonts w:ascii="Times New Roman" w:hAnsi="Times New Roman"/>
    </w:rPr>
  </w:style>
  <w:style w:styleId="Style_24" w:type="paragraph">
    <w:name w:val="Title"/>
    <w:next w:val="Style_6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6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6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2026-04-14T10:10:18Z</dcterms:modified>
</cp:coreProperties>
</file>