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FB" w:rsidRPr="00A93679" w:rsidRDefault="00CF391F" w:rsidP="00181DE3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Управление </w:t>
      </w:r>
      <w:r w:rsidR="00A93679" w:rsidRPr="00A93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Россельхознадзора по Ростовской, Волгоградской и Астраханской областям и Республике Калмыкия </w:t>
      </w:r>
      <w:r w:rsidR="00F14DDB" w:rsidRPr="00A93679">
        <w:rPr>
          <w:rFonts w:ascii="Times New Roman" w:hAnsi="Times New Roman" w:cs="Times New Roman"/>
          <w:b/>
          <w:sz w:val="28"/>
          <w:szCs w:val="28"/>
        </w:rPr>
        <w:t xml:space="preserve">информирует </w:t>
      </w:r>
      <w:r w:rsidR="00181DE3" w:rsidRPr="00A93679">
        <w:rPr>
          <w:rFonts w:ascii="Times New Roman" w:hAnsi="Times New Roman" w:cs="Times New Roman"/>
          <w:b/>
          <w:sz w:val="28"/>
          <w:szCs w:val="28"/>
        </w:rPr>
        <w:t>о способах борьбы с борщевиком Сосновского</w:t>
      </w:r>
      <w:r w:rsidR="00A93679">
        <w:rPr>
          <w:rFonts w:ascii="Times New Roman" w:hAnsi="Times New Roman" w:cs="Times New Roman"/>
          <w:sz w:val="28"/>
          <w:szCs w:val="28"/>
        </w:rPr>
        <w:t>.</w:t>
      </w:r>
      <w:r w:rsidR="00181DE3" w:rsidRPr="00A93679">
        <w:rPr>
          <w:rFonts w:ascii="Times New Roman" w:hAnsi="Times New Roman" w:cs="Times New Roman"/>
          <w:sz w:val="28"/>
          <w:szCs w:val="28"/>
        </w:rPr>
        <w:t xml:space="preserve"> </w:t>
      </w:r>
      <w:r w:rsidR="00513BFB" w:rsidRPr="00A93679">
        <w:rPr>
          <w:rFonts w:ascii="Times New Roman" w:hAnsi="Times New Roman" w:cs="Times New Roman"/>
          <w:sz w:val="28"/>
          <w:szCs w:val="28"/>
        </w:rPr>
        <w:br/>
      </w:r>
    </w:p>
    <w:p w:rsidR="00261E56" w:rsidRDefault="00261E56" w:rsidP="00270D01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36A">
        <w:rPr>
          <w:rFonts w:ascii="Times New Roman" w:hAnsi="Times New Roman" w:cs="Times New Roman"/>
          <w:sz w:val="28"/>
          <w:szCs w:val="28"/>
        </w:rPr>
        <w:t>За 2022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DDB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было выявлено 23,6 тыс. га земель сельскохозяйственного назначения, </w:t>
      </w:r>
      <w:r w:rsidRPr="007A436A">
        <w:rPr>
          <w:rFonts w:ascii="Times New Roman" w:hAnsi="Times New Roman" w:cs="Times New Roman"/>
          <w:sz w:val="28"/>
          <w:szCs w:val="28"/>
        </w:rPr>
        <w:t>зар</w:t>
      </w:r>
      <w:r>
        <w:rPr>
          <w:rFonts w:ascii="Times New Roman" w:hAnsi="Times New Roman" w:cs="Times New Roman"/>
          <w:sz w:val="28"/>
          <w:szCs w:val="28"/>
        </w:rPr>
        <w:t>осших</w:t>
      </w:r>
      <w:r w:rsidRPr="007A436A">
        <w:rPr>
          <w:rFonts w:ascii="Times New Roman" w:hAnsi="Times New Roman" w:cs="Times New Roman"/>
          <w:sz w:val="28"/>
          <w:szCs w:val="28"/>
        </w:rPr>
        <w:t xml:space="preserve"> борщевиком Сосновского.</w:t>
      </w:r>
      <w:r w:rsidR="00270D01">
        <w:rPr>
          <w:rFonts w:ascii="Times New Roman" w:hAnsi="Times New Roman" w:cs="Times New Roman"/>
          <w:sz w:val="28"/>
          <w:szCs w:val="28"/>
        </w:rPr>
        <w:t xml:space="preserve"> </w:t>
      </w:r>
      <w:r w:rsidRPr="007A436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состоянию на конец июня 2023 года</w:t>
      </w:r>
      <w:r w:rsidRPr="007A436A">
        <w:rPr>
          <w:rFonts w:ascii="Times New Roman" w:hAnsi="Times New Roman" w:cs="Times New Roman"/>
          <w:sz w:val="28"/>
          <w:szCs w:val="28"/>
        </w:rPr>
        <w:t xml:space="preserve"> </w:t>
      </w:r>
      <w:r w:rsidR="00270D01">
        <w:rPr>
          <w:rFonts w:ascii="Times New Roman" w:hAnsi="Times New Roman" w:cs="Times New Roman"/>
          <w:sz w:val="28"/>
          <w:szCs w:val="28"/>
        </w:rPr>
        <w:t xml:space="preserve">уже выявлено 9,8 тыс. га таких </w:t>
      </w:r>
      <w:r w:rsidRPr="007A436A">
        <w:rPr>
          <w:rFonts w:ascii="Times New Roman" w:hAnsi="Times New Roman" w:cs="Times New Roman"/>
          <w:sz w:val="28"/>
          <w:szCs w:val="28"/>
        </w:rPr>
        <w:t>нарушени</w:t>
      </w:r>
      <w:r w:rsidR="00270D01">
        <w:rPr>
          <w:rFonts w:ascii="Times New Roman" w:hAnsi="Times New Roman" w:cs="Times New Roman"/>
          <w:sz w:val="28"/>
          <w:szCs w:val="28"/>
        </w:rPr>
        <w:t>й.</w:t>
      </w:r>
    </w:p>
    <w:p w:rsidR="00270D01" w:rsidRPr="00BD6051" w:rsidRDefault="00270D01" w:rsidP="00270D01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Россельхознадзор выражает обеспокоенность по факту зарастания земель сельхозназначения борщевиком Сосновского, а также непринятию мер землепользователями по предотвращению его распространения.</w:t>
      </w:r>
      <w:r w:rsidR="009F0E4E">
        <w:rPr>
          <w:rFonts w:ascii="Times New Roman" w:hAnsi="Times New Roman" w:cs="Times New Roman"/>
          <w:sz w:val="28"/>
          <w:szCs w:val="28"/>
        </w:rPr>
        <w:t xml:space="preserve"> </w:t>
      </w:r>
      <w:r w:rsidR="00BD6051">
        <w:rPr>
          <w:rFonts w:ascii="Times New Roman" w:hAnsi="Times New Roman" w:cs="Times New Roman"/>
          <w:sz w:val="28"/>
          <w:szCs w:val="28"/>
        </w:rPr>
        <w:t>С</w:t>
      </w:r>
      <w:r w:rsidR="00BD6051" w:rsidRPr="00BD6051">
        <w:rPr>
          <w:rFonts w:ascii="Times New Roman" w:hAnsi="Times New Roman" w:cs="Times New Roman"/>
          <w:sz w:val="28"/>
          <w:szCs w:val="28"/>
        </w:rPr>
        <w:t xml:space="preserve"> каждым годом агрессивный сорняк отвоевывает все большие территории, вытесняя другие культуры.</w:t>
      </w:r>
    </w:p>
    <w:p w:rsidR="00AF6852" w:rsidRDefault="00270D01" w:rsidP="00270D01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этом, отметим, что в</w:t>
      </w:r>
      <w:r w:rsidR="00AF6852">
        <w:rPr>
          <w:rFonts w:ascii="Times New Roman" w:hAnsi="Times New Roman" w:cs="Times New Roman"/>
          <w:sz w:val="28"/>
        </w:rPr>
        <w:t xml:space="preserve"> соответствии с </w:t>
      </w:r>
      <w:r w:rsidR="00AF6852" w:rsidRPr="00AF6852">
        <w:rPr>
          <w:rFonts w:ascii="Times New Roman" w:hAnsi="Times New Roman" w:cs="Times New Roman"/>
          <w:sz w:val="28"/>
        </w:rPr>
        <w:t>пункт</w:t>
      </w:r>
      <w:r w:rsidR="00AF6852">
        <w:rPr>
          <w:rFonts w:ascii="Times New Roman" w:hAnsi="Times New Roman" w:cs="Times New Roman"/>
          <w:sz w:val="28"/>
        </w:rPr>
        <w:t>ом</w:t>
      </w:r>
      <w:r w:rsidR="00AF6852" w:rsidRPr="00AF6852">
        <w:rPr>
          <w:rFonts w:ascii="Times New Roman" w:hAnsi="Times New Roman" w:cs="Times New Roman"/>
          <w:sz w:val="28"/>
        </w:rPr>
        <w:t xml:space="preserve"> 2 статьи 13 Земельного кодекса Российской Федерации собственники земельных участков, землепользователи, землевладельцы и арендаторы земельных участков обязаны проводить мероприятия по защите сельскохозяйственных угодий от зарастания деревьями и кустарниками, сорными растениями, в том числе борщевиком Сосновского. </w:t>
      </w:r>
    </w:p>
    <w:p w:rsidR="00270D01" w:rsidRPr="00AF6852" w:rsidRDefault="00270D01" w:rsidP="00F14DDB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F6852">
        <w:rPr>
          <w:rFonts w:ascii="Times New Roman" w:hAnsi="Times New Roman" w:cs="Times New Roman"/>
          <w:sz w:val="28"/>
        </w:rPr>
        <w:t xml:space="preserve">В случае выявления </w:t>
      </w:r>
      <w:r w:rsidR="00985020">
        <w:rPr>
          <w:rFonts w:ascii="Times New Roman" w:hAnsi="Times New Roman" w:cs="Times New Roman"/>
          <w:sz w:val="28"/>
        </w:rPr>
        <w:t xml:space="preserve">на территориях подконтрольных Управлению, </w:t>
      </w:r>
      <w:r w:rsidRPr="00AF6852">
        <w:rPr>
          <w:rFonts w:ascii="Times New Roman" w:hAnsi="Times New Roman" w:cs="Times New Roman"/>
          <w:sz w:val="28"/>
        </w:rPr>
        <w:t>нарушений, выразившихся в невыполнении установленных требований, к нарушителю земельного законодательства принимаются предусмотренные законодательством Российской Федерации меры по пресечению и устранению последствий выявленных нарушений.</w:t>
      </w:r>
    </w:p>
    <w:p w:rsidR="004475C2" w:rsidRPr="004475C2" w:rsidRDefault="00985020" w:rsidP="00270D01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Ведомство информирует, что данный з</w:t>
      </w:r>
      <w:r w:rsidR="003643AF">
        <w:rPr>
          <w:rFonts w:ascii="Times New Roman" w:hAnsi="Times New Roman" w:cs="Times New Roman"/>
          <w:sz w:val="28"/>
        </w:rPr>
        <w:t>лостный сорняк появляется на тех участках, которые не</w:t>
      </w:r>
      <w:r w:rsidR="000F046A">
        <w:rPr>
          <w:rFonts w:ascii="Times New Roman" w:hAnsi="Times New Roman" w:cs="Times New Roman"/>
          <w:sz w:val="28"/>
        </w:rPr>
        <w:t xml:space="preserve"> </w:t>
      </w:r>
      <w:r w:rsidR="003643AF">
        <w:rPr>
          <w:rFonts w:ascii="Times New Roman" w:hAnsi="Times New Roman" w:cs="Times New Roman"/>
          <w:sz w:val="28"/>
        </w:rPr>
        <w:t xml:space="preserve">обрабатываются. Это значит, </w:t>
      </w:r>
      <w:r w:rsidR="003643AF" w:rsidRP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борщевик может появиться лишь там, где не было и не планируется культур, которые выращиваются</w:t>
      </w:r>
      <w:r w:rsid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землепользователями</w:t>
      </w:r>
      <w:r w:rsidR="003643AF" w:rsidRP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75C2" w:rsidRPr="004475C2" w:rsidRDefault="00985020" w:rsidP="00270D01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475C2">
        <w:rPr>
          <w:rFonts w:ascii="Times New Roman" w:hAnsi="Times New Roman" w:cs="Times New Roman"/>
          <w:sz w:val="28"/>
        </w:rPr>
        <w:t>Борщевик Сосновского (</w:t>
      </w:r>
      <w:proofErr w:type="spellStart"/>
      <w:r w:rsidRPr="004475C2">
        <w:rPr>
          <w:rFonts w:ascii="Times New Roman" w:hAnsi="Times New Roman" w:cs="Times New Roman"/>
          <w:sz w:val="28"/>
        </w:rPr>
        <w:t>Heracleum</w:t>
      </w:r>
      <w:proofErr w:type="spellEnd"/>
      <w:r w:rsidRPr="004475C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75C2">
        <w:rPr>
          <w:rFonts w:ascii="Times New Roman" w:hAnsi="Times New Roman" w:cs="Times New Roman"/>
          <w:sz w:val="28"/>
        </w:rPr>
        <w:t>sosnowskyi</w:t>
      </w:r>
      <w:proofErr w:type="spellEnd"/>
      <w:r w:rsidRPr="004475C2">
        <w:rPr>
          <w:rFonts w:ascii="Times New Roman" w:hAnsi="Times New Roman" w:cs="Times New Roman"/>
          <w:sz w:val="28"/>
        </w:rPr>
        <w:t>) – многолетнее</w:t>
      </w:r>
      <w:r>
        <w:rPr>
          <w:rFonts w:ascii="Times New Roman" w:hAnsi="Times New Roman" w:cs="Times New Roman"/>
          <w:sz w:val="28"/>
        </w:rPr>
        <w:t xml:space="preserve"> травянистое растение семейства з</w:t>
      </w:r>
      <w:r w:rsidRPr="004475C2">
        <w:rPr>
          <w:rFonts w:ascii="Times New Roman" w:hAnsi="Times New Roman" w:cs="Times New Roman"/>
          <w:sz w:val="28"/>
        </w:rPr>
        <w:t>онтичные.</w:t>
      </w:r>
      <w:r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Одна из существенных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особенностей борщевика – отмирание его после плодоношения. Он цветет и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плодоносит за свою жизнь один раз (монокарпическое растение), размножается в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основном семенами. Корень стержневой, в ширину разветвленный, утолщенный.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Основная масса корней располагается в почве на глубине до 30 см.</w:t>
      </w:r>
    </w:p>
    <w:p w:rsidR="004475C2" w:rsidRPr="003643AF" w:rsidRDefault="004475C2" w:rsidP="00270D01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5C2">
        <w:rPr>
          <w:rFonts w:ascii="Times New Roman" w:hAnsi="Times New Roman" w:cs="Times New Roman"/>
          <w:sz w:val="28"/>
        </w:rPr>
        <w:t>Борщевик Сосновского имеет повышенную репродуктивную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способность, одно растение может давать до 20 тысяч семян. Устойчив к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неблагоприятным климатическим условиям, активно подавляет произрастание других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видов растений.</w:t>
      </w:r>
      <w:r w:rsidR="009F0E4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3643AF" w:rsidRP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Растение </w:t>
      </w:r>
      <w:r w:rsid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="003643AF" w:rsidRP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давать в</w:t>
      </w:r>
      <w:r w:rsid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сходы на одном и том же месте до</w:t>
      </w:r>
      <w:r w:rsidR="003643AF" w:rsidRP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15-20 лет</w:t>
      </w:r>
      <w:r w:rsidR="0036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75C2" w:rsidRPr="004475C2" w:rsidRDefault="003643AF" w:rsidP="00270D01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475C2">
        <w:rPr>
          <w:rFonts w:ascii="Times New Roman" w:hAnsi="Times New Roman" w:cs="Times New Roman"/>
          <w:sz w:val="28"/>
        </w:rPr>
        <w:t xml:space="preserve">Борщевик Сосновского </w:t>
      </w:r>
      <w:r>
        <w:rPr>
          <w:rFonts w:ascii="Times New Roman" w:hAnsi="Times New Roman" w:cs="Times New Roman"/>
          <w:sz w:val="28"/>
        </w:rPr>
        <w:t>ядовит</w:t>
      </w:r>
      <w:r w:rsidR="004475C2" w:rsidRPr="004475C2">
        <w:rPr>
          <w:rFonts w:ascii="Times New Roman" w:hAnsi="Times New Roman" w:cs="Times New Roman"/>
          <w:sz w:val="28"/>
        </w:rPr>
        <w:t xml:space="preserve"> для человека. Установлено, что большая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часть ядовитых веществ локализована в наземных частях растения. Его стебли,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 xml:space="preserve">листья и плоды содержат эфирные масла, богатые </w:t>
      </w:r>
      <w:proofErr w:type="spellStart"/>
      <w:r w:rsidR="004475C2" w:rsidRPr="004475C2">
        <w:rPr>
          <w:rFonts w:ascii="Times New Roman" w:hAnsi="Times New Roman" w:cs="Times New Roman"/>
          <w:sz w:val="28"/>
        </w:rPr>
        <w:t>фуранокумаринами</w:t>
      </w:r>
      <w:proofErr w:type="spellEnd"/>
      <w:r w:rsidR="004475C2" w:rsidRPr="004475C2">
        <w:rPr>
          <w:rFonts w:ascii="Times New Roman" w:hAnsi="Times New Roman" w:cs="Times New Roman"/>
          <w:sz w:val="28"/>
        </w:rPr>
        <w:t xml:space="preserve"> –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фотосенсибилизирующими веществами, которые при попадании на кожу могут повысить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ее чувствительность к ультрафиолету, что приводит к острым дерматитам,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протекающим по типу долго незаживающих ожогов. Достаточно незначительного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 xml:space="preserve">попадания сока на кожу, как под воздействием света на коже </w:t>
      </w:r>
      <w:r w:rsidR="004475C2" w:rsidRPr="004475C2">
        <w:rPr>
          <w:rFonts w:ascii="Times New Roman" w:hAnsi="Times New Roman" w:cs="Times New Roman"/>
          <w:sz w:val="28"/>
        </w:rPr>
        <w:lastRenderedPageBreak/>
        <w:t>возникают сильные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ожоги с волдырями, заполненными жидкостью. Такие ожоги очень болезненны.</w:t>
      </w:r>
    </w:p>
    <w:p w:rsidR="00442703" w:rsidRDefault="00261E56" w:rsidP="00442703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Поскольку у</w:t>
      </w:r>
      <w:r w:rsidR="004475C2" w:rsidRPr="004475C2">
        <w:rPr>
          <w:rFonts w:ascii="Times New Roman" w:hAnsi="Times New Roman" w:cs="Times New Roman"/>
          <w:sz w:val="28"/>
        </w:rPr>
        <w:t xml:space="preserve"> борщевика нет естественных болезней и вредителей, поэтому</w:t>
      </w:r>
      <w:r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 xml:space="preserve">борьба с ним затруднена. Тем не менее, </w:t>
      </w:r>
      <w:r>
        <w:rPr>
          <w:rFonts w:ascii="Times New Roman" w:hAnsi="Times New Roman" w:cs="Times New Roman"/>
          <w:sz w:val="28"/>
        </w:rPr>
        <w:t>по</w:t>
      </w:r>
      <w:r w:rsidR="004475C2" w:rsidRPr="004475C2">
        <w:rPr>
          <w:rFonts w:ascii="Times New Roman" w:hAnsi="Times New Roman" w:cs="Times New Roman"/>
          <w:sz w:val="28"/>
        </w:rPr>
        <w:t>бор</w:t>
      </w:r>
      <w:r>
        <w:rPr>
          <w:rFonts w:ascii="Times New Roman" w:hAnsi="Times New Roman" w:cs="Times New Roman"/>
          <w:sz w:val="28"/>
        </w:rPr>
        <w:t xml:space="preserve">оть этот злостный сорняк возможно. </w:t>
      </w:r>
      <w:r w:rsidR="004475C2" w:rsidRPr="004475C2">
        <w:rPr>
          <w:rFonts w:ascii="Times New Roman" w:hAnsi="Times New Roman" w:cs="Times New Roman"/>
          <w:sz w:val="28"/>
        </w:rPr>
        <w:t>Главный принцип – не дать созреть</w:t>
      </w:r>
      <w:r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семенам, которые потом разнесет ветер или, упав в почву, они будут прорастать в</w:t>
      </w:r>
      <w:r>
        <w:rPr>
          <w:rFonts w:ascii="Times New Roman" w:hAnsi="Times New Roman" w:cs="Times New Roman"/>
          <w:sz w:val="28"/>
        </w:rPr>
        <w:t xml:space="preserve"> </w:t>
      </w:r>
      <w:r w:rsidR="004475C2" w:rsidRPr="004475C2">
        <w:rPr>
          <w:rFonts w:ascii="Times New Roman" w:hAnsi="Times New Roman" w:cs="Times New Roman"/>
          <w:sz w:val="28"/>
        </w:rPr>
        <w:t>течение ряда лет.</w:t>
      </w:r>
    </w:p>
    <w:p w:rsidR="002E5B72" w:rsidRPr="004475C2" w:rsidRDefault="002E5B72" w:rsidP="00442703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42703">
        <w:rPr>
          <w:rFonts w:ascii="Times New Roman" w:hAnsi="Times New Roman" w:cs="Times New Roman"/>
          <w:color w:val="000000"/>
          <w:sz w:val="28"/>
          <w:szCs w:val="28"/>
        </w:rPr>
        <w:t xml:space="preserve">Чтобы избавиться от опасного сорняка </w:t>
      </w:r>
      <w:r w:rsidR="00442703" w:rsidRPr="00442703">
        <w:rPr>
          <w:rFonts w:ascii="Times New Roman" w:hAnsi="Times New Roman" w:cs="Times New Roman"/>
          <w:color w:val="000000"/>
          <w:sz w:val="28"/>
          <w:szCs w:val="28"/>
        </w:rPr>
        <w:t>применяют механический способ</w:t>
      </w:r>
      <w:r w:rsidRPr="00442703">
        <w:rPr>
          <w:rFonts w:ascii="Times New Roman" w:hAnsi="Times New Roman" w:cs="Times New Roman"/>
          <w:color w:val="000000"/>
          <w:sz w:val="28"/>
          <w:szCs w:val="28"/>
        </w:rPr>
        <w:t>. Метод трудоемкий — скашивать и выкапывать растение необходимо каждые четырнадцать дней. Самый действенный способ — использование химикатов. Но они уничтожают и обычные травы.</w:t>
      </w:r>
    </w:p>
    <w:p w:rsidR="004475C2" w:rsidRPr="004475C2" w:rsidRDefault="004475C2" w:rsidP="00270D01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475C2">
        <w:rPr>
          <w:rFonts w:ascii="Times New Roman" w:hAnsi="Times New Roman" w:cs="Times New Roman"/>
          <w:sz w:val="28"/>
        </w:rPr>
        <w:t>Для работы в небольших малочисленных популяциях борщевика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 xml:space="preserve">Сосновского (100-1000 растений) </w:t>
      </w:r>
      <w:r w:rsidR="00F14DDB">
        <w:rPr>
          <w:rFonts w:ascii="Times New Roman" w:hAnsi="Times New Roman" w:cs="Times New Roman"/>
          <w:sz w:val="28"/>
        </w:rPr>
        <w:t>воз</w:t>
      </w:r>
      <w:r w:rsidRPr="004475C2">
        <w:rPr>
          <w:rFonts w:ascii="Times New Roman" w:hAnsi="Times New Roman" w:cs="Times New Roman"/>
          <w:sz w:val="28"/>
        </w:rPr>
        <w:t>можно применять совокупность методов: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подрезания корней, скашивание надземной массы косой или при помощи сенокосилки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и химические обработки</w:t>
      </w:r>
      <w:r w:rsidR="00F14DDB">
        <w:rPr>
          <w:rFonts w:ascii="Times New Roman" w:hAnsi="Times New Roman" w:cs="Times New Roman"/>
          <w:sz w:val="28"/>
        </w:rPr>
        <w:t xml:space="preserve"> гербицидами сплошного действия</w:t>
      </w:r>
      <w:r w:rsidRPr="004475C2">
        <w:rPr>
          <w:rFonts w:ascii="Times New Roman" w:hAnsi="Times New Roman" w:cs="Times New Roman"/>
          <w:sz w:val="28"/>
        </w:rPr>
        <w:t>.</w:t>
      </w:r>
    </w:p>
    <w:p w:rsidR="002E5B72" w:rsidRPr="004475C2" w:rsidRDefault="004475C2" w:rsidP="00442703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475C2">
        <w:rPr>
          <w:rFonts w:ascii="Times New Roman" w:hAnsi="Times New Roman" w:cs="Times New Roman"/>
          <w:sz w:val="28"/>
        </w:rPr>
        <w:t>Для борьбы с большими популяциями (более 1000 растений)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проводят лущение дисковыми лущильниками на глубину до 10-12</w:t>
      </w:r>
      <w:r w:rsidR="00513BFB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см, что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позволяет подрезать и измельчать корни борщевика. В результате у них снижается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способность к накоплению запасных питательных веществ и они затормаживают свой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рост и развитие. Вспашка на глубину до 25 см и более перемещает разрезанную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корневую систему сорняка из нижних слоев в верхние. При этом нарушается контакт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растения с почвой, а, следовательно, ограничивается питание растения, что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приводит к истощению его и гибели.</w:t>
      </w:r>
    </w:p>
    <w:p w:rsidR="00442703" w:rsidRDefault="004475C2" w:rsidP="00442703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475C2">
        <w:rPr>
          <w:rFonts w:ascii="Times New Roman" w:hAnsi="Times New Roman" w:cs="Times New Roman"/>
          <w:sz w:val="28"/>
        </w:rPr>
        <w:t>Высев многолетних трав после вспашки (овсяница красная,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райграс пастбищный, мятлик луговой) с нормой высева семян 150 кг/га также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является одним из эффективных способов борьбы с борщевиком. Сеяные многолетние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травы препятствуют проникновению света к прорастающим растениям борщевика и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являются конкурентами борщевика в поглощении из почвы влаги и питательных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веществ, а скашивание фитоценозов с содержанием в нем этого злостного сорняка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предотвращает его обсеменение.</w:t>
      </w:r>
    </w:p>
    <w:p w:rsidR="00442703" w:rsidRDefault="004475C2" w:rsidP="00442703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475C2">
        <w:rPr>
          <w:rFonts w:ascii="Times New Roman" w:hAnsi="Times New Roman" w:cs="Times New Roman"/>
          <w:sz w:val="28"/>
        </w:rPr>
        <w:t>Одновременно с механическими мерами борьбы применяют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химические обработки гербицидами.</w:t>
      </w:r>
      <w:r w:rsidR="00442703" w:rsidRPr="00442703">
        <w:rPr>
          <w:rFonts w:ascii="Arial" w:hAnsi="Arial" w:cs="Arial"/>
          <w:i/>
          <w:iCs/>
          <w:color w:val="000000"/>
        </w:rPr>
        <w:t xml:space="preserve"> </w:t>
      </w:r>
      <w:r w:rsidR="00442703" w:rsidRPr="00442703">
        <w:rPr>
          <w:rFonts w:ascii="Times New Roman" w:hAnsi="Times New Roman" w:cs="Times New Roman"/>
          <w:iCs/>
          <w:color w:val="000000"/>
          <w:sz w:val="28"/>
          <w:szCs w:val="28"/>
        </w:rPr>
        <w:t>Их стоит применять два раза, так как после первой обработки, когда зеленая масса погибает, появляются новые всходы, поэтому требуется повторная обработка гербицидом.</w:t>
      </w:r>
    </w:p>
    <w:p w:rsidR="004475C2" w:rsidRPr="00442703" w:rsidRDefault="004475C2" w:rsidP="00442703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475C2">
        <w:rPr>
          <w:rFonts w:ascii="Times New Roman" w:hAnsi="Times New Roman" w:cs="Times New Roman"/>
          <w:sz w:val="28"/>
        </w:rPr>
        <w:t>Гербициды, попадая на листья сорняка и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проникая внутрь, передвигаются по сосудистой системе и вызывают гибель не только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его надземной части, но и повреждают корни. Эффективность применения гербицидов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зависит от количества действующего вещества, проникшего в растение и достигшего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зон непосредственного действия. Особенностью широколистных двудольных растений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является то, что точка роста находится на верхушке стебля или в пазухах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листьев, она открыта и незащищена. При опрыскивании капли гербицида легко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попадают на незащищенную точку роста, в результате действия яда она отмирает и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 xml:space="preserve">растение приостанавливает свой рост и развитие. </w:t>
      </w:r>
      <w:r w:rsidR="00F14DDB">
        <w:rPr>
          <w:rFonts w:ascii="Times New Roman" w:hAnsi="Times New Roman" w:cs="Times New Roman"/>
          <w:sz w:val="28"/>
        </w:rPr>
        <w:t>Для н</w:t>
      </w:r>
      <w:r w:rsidRPr="004475C2">
        <w:rPr>
          <w:rFonts w:ascii="Times New Roman" w:hAnsi="Times New Roman" w:cs="Times New Roman"/>
          <w:sz w:val="28"/>
        </w:rPr>
        <w:t>аиболее эффективно</w:t>
      </w:r>
      <w:r w:rsidR="00F14DDB">
        <w:rPr>
          <w:rFonts w:ascii="Times New Roman" w:hAnsi="Times New Roman" w:cs="Times New Roman"/>
          <w:sz w:val="28"/>
        </w:rPr>
        <w:t>й борьбы</w:t>
      </w:r>
      <w:r w:rsidRPr="004475C2">
        <w:rPr>
          <w:rFonts w:ascii="Times New Roman" w:hAnsi="Times New Roman" w:cs="Times New Roman"/>
          <w:sz w:val="28"/>
        </w:rPr>
        <w:t xml:space="preserve"> с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 xml:space="preserve">борщевиком </w:t>
      </w:r>
      <w:r w:rsidR="00F14DDB">
        <w:rPr>
          <w:rFonts w:ascii="Times New Roman" w:hAnsi="Times New Roman" w:cs="Times New Roman"/>
          <w:sz w:val="28"/>
        </w:rPr>
        <w:t xml:space="preserve">возможно </w:t>
      </w:r>
      <w:r w:rsidRPr="004475C2">
        <w:rPr>
          <w:rFonts w:ascii="Times New Roman" w:hAnsi="Times New Roman" w:cs="Times New Roman"/>
          <w:sz w:val="28"/>
        </w:rPr>
        <w:t xml:space="preserve">использование баковой смеси на основе </w:t>
      </w:r>
      <w:proofErr w:type="spellStart"/>
      <w:r w:rsidRPr="004475C2">
        <w:rPr>
          <w:rFonts w:ascii="Times New Roman" w:hAnsi="Times New Roman" w:cs="Times New Roman"/>
          <w:sz w:val="28"/>
        </w:rPr>
        <w:t>изопропиламинной</w:t>
      </w:r>
      <w:proofErr w:type="spellEnd"/>
      <w:r w:rsidRPr="004475C2">
        <w:rPr>
          <w:rFonts w:ascii="Times New Roman" w:hAnsi="Times New Roman" w:cs="Times New Roman"/>
          <w:sz w:val="28"/>
        </w:rPr>
        <w:t xml:space="preserve"> соли</w:t>
      </w:r>
      <w:r w:rsidR="00261E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75C2">
        <w:rPr>
          <w:rFonts w:ascii="Times New Roman" w:hAnsi="Times New Roman" w:cs="Times New Roman"/>
          <w:sz w:val="28"/>
        </w:rPr>
        <w:t>глифосата</w:t>
      </w:r>
      <w:proofErr w:type="spellEnd"/>
      <w:r w:rsidRPr="004475C2">
        <w:rPr>
          <w:rFonts w:ascii="Times New Roman" w:hAnsi="Times New Roman" w:cs="Times New Roman"/>
          <w:sz w:val="28"/>
        </w:rPr>
        <w:t xml:space="preserve"> кислоты и </w:t>
      </w:r>
      <w:proofErr w:type="spellStart"/>
      <w:r w:rsidRPr="004475C2">
        <w:rPr>
          <w:rFonts w:ascii="Times New Roman" w:hAnsi="Times New Roman" w:cs="Times New Roman"/>
          <w:sz w:val="28"/>
        </w:rPr>
        <w:t>диметиламинной</w:t>
      </w:r>
      <w:proofErr w:type="spellEnd"/>
      <w:r w:rsidRPr="004475C2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lastRenderedPageBreak/>
        <w:t>соли в ранний период развития растений (в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фазу розетки листьев и стеблевания) в дозе 5 кг/га.</w:t>
      </w:r>
    </w:p>
    <w:p w:rsidR="00270D01" w:rsidRDefault="004475C2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475C2">
        <w:rPr>
          <w:rFonts w:ascii="Times New Roman" w:hAnsi="Times New Roman" w:cs="Times New Roman"/>
          <w:sz w:val="28"/>
        </w:rPr>
        <w:t>При систематическом и последовательном применении</w:t>
      </w:r>
      <w:r w:rsidR="00261E56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агротехнических и химических мер борьбы численность сорняка существенно</w:t>
      </w:r>
      <w:r w:rsidR="007C63F0">
        <w:rPr>
          <w:rFonts w:ascii="Times New Roman" w:hAnsi="Times New Roman" w:cs="Times New Roman"/>
          <w:sz w:val="28"/>
        </w:rPr>
        <w:t xml:space="preserve"> </w:t>
      </w:r>
      <w:r w:rsidRPr="004475C2">
        <w:rPr>
          <w:rFonts w:ascii="Times New Roman" w:hAnsi="Times New Roman" w:cs="Times New Roman"/>
          <w:sz w:val="28"/>
        </w:rPr>
        <w:t>снижается.</w:t>
      </w:r>
    </w:p>
    <w:p w:rsidR="002E5B72" w:rsidRPr="00AF6852" w:rsidRDefault="002E5B72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sectPr w:rsidR="002E5B72" w:rsidRPr="00AF6852" w:rsidSect="00A27EF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0B"/>
    <w:rsid w:val="000F046A"/>
    <w:rsid w:val="00175E32"/>
    <w:rsid w:val="00181DE3"/>
    <w:rsid w:val="001C6D3B"/>
    <w:rsid w:val="00231E93"/>
    <w:rsid w:val="00261E56"/>
    <w:rsid w:val="00270D01"/>
    <w:rsid w:val="002E5B72"/>
    <w:rsid w:val="003643AF"/>
    <w:rsid w:val="00442703"/>
    <w:rsid w:val="004475C2"/>
    <w:rsid w:val="00513BFB"/>
    <w:rsid w:val="005C600B"/>
    <w:rsid w:val="007C63F0"/>
    <w:rsid w:val="00985020"/>
    <w:rsid w:val="009F0E4E"/>
    <w:rsid w:val="00A27EF4"/>
    <w:rsid w:val="00A93679"/>
    <w:rsid w:val="00AF6852"/>
    <w:rsid w:val="00BD6051"/>
    <w:rsid w:val="00C92301"/>
    <w:rsid w:val="00CF391F"/>
    <w:rsid w:val="00F14DDB"/>
    <w:rsid w:val="00F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E2387-C269-4F77-8F82-982B0FD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E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Алексеевна Аникеева</dc:creator>
  <cp:keywords/>
  <dc:description/>
  <cp:lastModifiedBy>Бондаренко Сергей</cp:lastModifiedBy>
  <cp:revision>3</cp:revision>
  <cp:lastPrinted>2023-07-26T12:47:00Z</cp:lastPrinted>
  <dcterms:created xsi:type="dcterms:W3CDTF">2023-08-02T11:48:00Z</dcterms:created>
  <dcterms:modified xsi:type="dcterms:W3CDTF">2023-08-02T13:12:00Z</dcterms:modified>
</cp:coreProperties>
</file>