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2A2B" w:rsidRDefault="009931D1" w:rsidP="00992A2B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  <w:r w:rsidRPr="001D7D05">
        <w:rPr>
          <w:rFonts w:eastAsia="Calibri"/>
          <w:sz w:val="22"/>
          <w:szCs w:val="22"/>
          <w:lang w:eastAsia="en-US"/>
        </w:rPr>
        <w:t>Приложение</w:t>
      </w:r>
    </w:p>
    <w:p w:rsidR="001D7D05" w:rsidRPr="001D7D05" w:rsidRDefault="001D7D05" w:rsidP="00992A2B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2"/>
          <w:szCs w:val="22"/>
          <w:lang w:eastAsia="en-US"/>
        </w:rPr>
      </w:pPr>
    </w:p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bookmarkStart w:id="1" w:name="Par1326"/>
      <w:bookmarkEnd w:id="1"/>
      <w:r w:rsidRPr="009F1B3C">
        <w:rPr>
          <w:sz w:val="22"/>
          <w:szCs w:val="22"/>
          <w:lang w:eastAsia="ru-RU"/>
        </w:rPr>
        <w:t>ОТЧЕТ</w:t>
      </w:r>
    </w:p>
    <w:p w:rsidR="00B01146" w:rsidRPr="00B01146" w:rsidRDefault="009F1B3C" w:rsidP="00B01146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 w:rsidRPr="009F1B3C">
        <w:rPr>
          <w:sz w:val="22"/>
          <w:szCs w:val="22"/>
          <w:lang w:eastAsia="ru-RU"/>
        </w:rPr>
        <w:t xml:space="preserve">об исполнении плана реализации муниципальной программы </w:t>
      </w:r>
      <w:r w:rsidR="00B01146" w:rsidRPr="00B01146">
        <w:rPr>
          <w:rFonts w:eastAsia="Calibri"/>
          <w:sz w:val="22"/>
          <w:szCs w:val="22"/>
          <w:lang w:eastAsia="en-US"/>
        </w:rPr>
        <w:t>«Управление муниципальным имуществом в Белокалитвинском районе»</w:t>
      </w:r>
    </w:p>
    <w:p w:rsidR="0026344A" w:rsidRDefault="009F1B3C" w:rsidP="0026344A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9F1B3C">
        <w:rPr>
          <w:sz w:val="22"/>
          <w:szCs w:val="22"/>
          <w:lang w:eastAsia="ru-RU"/>
        </w:rPr>
        <w:t xml:space="preserve">за отчетный период </w:t>
      </w:r>
      <w:r w:rsidR="007A41AA">
        <w:rPr>
          <w:sz w:val="22"/>
          <w:szCs w:val="22"/>
          <w:lang w:eastAsia="ru-RU"/>
        </w:rPr>
        <w:t>9</w:t>
      </w:r>
      <w:r w:rsidRPr="009F1B3C">
        <w:rPr>
          <w:sz w:val="22"/>
          <w:szCs w:val="22"/>
          <w:lang w:eastAsia="ru-RU"/>
        </w:rPr>
        <w:t xml:space="preserve"> мес. 20</w:t>
      </w:r>
      <w:r w:rsidR="00C3507E">
        <w:rPr>
          <w:sz w:val="22"/>
          <w:szCs w:val="22"/>
          <w:lang w:eastAsia="ru-RU"/>
        </w:rPr>
        <w:t>2</w:t>
      </w:r>
      <w:r w:rsidR="001B23AE">
        <w:rPr>
          <w:sz w:val="22"/>
          <w:szCs w:val="22"/>
          <w:lang w:eastAsia="ru-RU"/>
        </w:rPr>
        <w:t>3</w:t>
      </w:r>
      <w:r w:rsidRPr="009F1B3C">
        <w:rPr>
          <w:sz w:val="22"/>
          <w:szCs w:val="22"/>
          <w:lang w:eastAsia="ru-RU"/>
        </w:rPr>
        <w:t xml:space="preserve"> г.</w:t>
      </w:r>
    </w:p>
    <w:p w:rsidR="0026344A" w:rsidRDefault="0026344A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p w:rsidR="0026344A" w:rsidRPr="009F1B3C" w:rsidRDefault="0026344A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9F1B3C" w:rsidRPr="009F1B3C" w:rsidTr="00896C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Номер и наименование </w:t>
            </w:r>
            <w:r w:rsidRPr="009F1B3C">
              <w:rPr>
                <w:sz w:val="22"/>
                <w:szCs w:val="22"/>
                <w:lang w:eastAsia="ru-RU"/>
              </w:rPr>
              <w:br/>
            </w:r>
            <w:hyperlink w:anchor="Par1127" w:history="1">
              <w:r w:rsidRPr="009F1B3C">
                <w:rPr>
                  <w:rStyle w:val="a5"/>
                  <w:sz w:val="22"/>
                  <w:szCs w:val="22"/>
                  <w:lang w:eastAsia="ru-RU"/>
                </w:rPr>
                <w:t>&lt;4&gt;</w:t>
              </w:r>
            </w:hyperlink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Ответственный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 исполнитель, соисполнитель, участник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9F1B3C">
                <w:rPr>
                  <w:rStyle w:val="a5"/>
                  <w:sz w:val="22"/>
                  <w:szCs w:val="22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Результат </w:t>
            </w:r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Факти-ческая дата начала</w:t>
            </w:r>
            <w:r w:rsidRPr="009F1B3C">
              <w:rPr>
                <w:sz w:val="22"/>
                <w:szCs w:val="22"/>
                <w:lang w:eastAsia="ru-RU"/>
              </w:rPr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Фактическая дата окончания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реализации,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наступления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контрольного </w:t>
            </w:r>
            <w:r w:rsidRPr="009F1B3C">
              <w:rPr>
                <w:sz w:val="22"/>
                <w:szCs w:val="22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Расходы местного бюджета на реализацию муниципальной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Объемы неосвоенных средств и причины их неосвоения</w:t>
            </w:r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w:anchor="Par1127" w:history="1">
              <w:r w:rsidRPr="009F1B3C">
                <w:rPr>
                  <w:rStyle w:val="a5"/>
                  <w:sz w:val="22"/>
                  <w:szCs w:val="22"/>
                  <w:lang w:eastAsia="ru-RU"/>
                </w:rPr>
                <w:t>&lt;2&gt;</w:t>
              </w:r>
            </w:hyperlink>
          </w:p>
        </w:tc>
      </w:tr>
      <w:tr w:rsidR="009F1B3C" w:rsidRPr="009F1B3C" w:rsidTr="00896C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</w:t>
            </w:r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9F1B3C" w:rsidRPr="000B1A14" w:rsidTr="008539E0">
        <w:trPr>
          <w:tblHeader/>
          <w:tblCellSpacing w:w="5" w:type="nil"/>
        </w:trPr>
        <w:tc>
          <w:tcPr>
            <w:tcW w:w="426" w:type="dxa"/>
          </w:tcPr>
          <w:p w:rsidR="009F1B3C" w:rsidRPr="000B1A14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9" w:type="dxa"/>
          </w:tcPr>
          <w:p w:rsidR="009F1B3C" w:rsidRPr="000B1A14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68" w:type="dxa"/>
          </w:tcPr>
          <w:p w:rsidR="009F1B3C" w:rsidRPr="000B1A14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7" w:type="dxa"/>
          </w:tcPr>
          <w:p w:rsidR="009F1B3C" w:rsidRPr="000B1A14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3" w:type="dxa"/>
          </w:tcPr>
          <w:p w:rsidR="009F1B3C" w:rsidRPr="000B1A14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59" w:type="dxa"/>
          </w:tcPr>
          <w:p w:rsidR="009F1B3C" w:rsidRPr="000B1A14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43" w:type="dxa"/>
          </w:tcPr>
          <w:p w:rsidR="009F1B3C" w:rsidRPr="000B1A14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0" w:type="dxa"/>
          </w:tcPr>
          <w:p w:rsidR="009F1B3C" w:rsidRPr="000B1A14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3" w:type="dxa"/>
          </w:tcPr>
          <w:p w:rsidR="009F1B3C" w:rsidRPr="000B1A14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8" w:type="dxa"/>
          </w:tcPr>
          <w:p w:rsidR="009F1B3C" w:rsidRPr="000B1A14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</w:tr>
      <w:tr w:rsidR="0018212B" w:rsidRPr="000B1A14" w:rsidTr="008539E0">
        <w:trPr>
          <w:trHeight w:val="1477"/>
          <w:tblCellSpacing w:w="5" w:type="nil"/>
        </w:trPr>
        <w:tc>
          <w:tcPr>
            <w:tcW w:w="426" w:type="dxa"/>
          </w:tcPr>
          <w:p w:rsidR="0018212B" w:rsidRPr="000B1A14" w:rsidRDefault="0018212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9" w:type="dxa"/>
          </w:tcPr>
          <w:p w:rsidR="0018212B" w:rsidRPr="000B1A14" w:rsidRDefault="0018212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 xml:space="preserve">Подпрограмма 1 </w:t>
            </w:r>
            <w:r w:rsidRPr="000B1A14">
              <w:rPr>
                <w:color w:val="000000"/>
                <w:sz w:val="22"/>
                <w:szCs w:val="22"/>
                <w:lang w:eastAsia="en-US"/>
              </w:rPr>
              <w:t>«</w:t>
            </w:r>
            <w:r w:rsidRPr="000B1A14">
              <w:rPr>
                <w:color w:val="000000"/>
                <w:sz w:val="22"/>
                <w:szCs w:val="22"/>
              </w:rPr>
              <w:t>Повышение эффективности управления муниципальным имуществом и приватизации</w:t>
            </w:r>
            <w:r w:rsidRPr="000B1A14">
              <w:rPr>
                <w:rFonts w:eastAsia="Calibri"/>
                <w:color w:val="000000"/>
                <w:kern w:val="1"/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:rsidR="0018212B" w:rsidRPr="000B1A14" w:rsidRDefault="0018212B" w:rsidP="001053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</w:rPr>
              <w:t>Комитет по управлению Администрации Белокалитвинского района (далее- Комитет)</w:t>
            </w:r>
          </w:p>
        </w:tc>
        <w:tc>
          <w:tcPr>
            <w:tcW w:w="1417" w:type="dxa"/>
          </w:tcPr>
          <w:p w:rsidR="0018212B" w:rsidRPr="000B1A14" w:rsidRDefault="0018212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</w:tcPr>
          <w:p w:rsidR="0018212B" w:rsidRPr="000B1A14" w:rsidRDefault="0018212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</w:tcPr>
          <w:p w:rsidR="0018212B" w:rsidRPr="000B1A14" w:rsidRDefault="0018212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</w:tcPr>
          <w:p w:rsidR="0018212B" w:rsidRPr="000B1A14" w:rsidRDefault="0018212B" w:rsidP="00BB1578">
            <w:pPr>
              <w:jc w:val="center"/>
              <w:rPr>
                <w:color w:val="000000"/>
                <w:sz w:val="22"/>
                <w:szCs w:val="22"/>
              </w:rPr>
            </w:pPr>
            <w:r w:rsidRPr="000B1A14">
              <w:rPr>
                <w:color w:val="000000"/>
                <w:sz w:val="22"/>
                <w:szCs w:val="22"/>
              </w:rPr>
              <w:t>3483,6</w:t>
            </w:r>
          </w:p>
        </w:tc>
        <w:tc>
          <w:tcPr>
            <w:tcW w:w="1700" w:type="dxa"/>
          </w:tcPr>
          <w:p w:rsidR="0018212B" w:rsidRPr="000B1A14" w:rsidRDefault="0018212B" w:rsidP="002926A6">
            <w:pPr>
              <w:jc w:val="center"/>
              <w:rPr>
                <w:color w:val="000000"/>
                <w:sz w:val="22"/>
                <w:szCs w:val="22"/>
              </w:rPr>
            </w:pPr>
            <w:r w:rsidRPr="000B1A14">
              <w:rPr>
                <w:color w:val="000000"/>
                <w:sz w:val="22"/>
                <w:szCs w:val="22"/>
              </w:rPr>
              <w:t>3483,6</w:t>
            </w:r>
          </w:p>
        </w:tc>
        <w:tc>
          <w:tcPr>
            <w:tcW w:w="993" w:type="dxa"/>
          </w:tcPr>
          <w:p w:rsidR="0018212B" w:rsidRPr="000B1A14" w:rsidRDefault="003B78BC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2138,1</w:t>
            </w:r>
          </w:p>
        </w:tc>
        <w:tc>
          <w:tcPr>
            <w:tcW w:w="1558" w:type="dxa"/>
          </w:tcPr>
          <w:p w:rsidR="0018212B" w:rsidRPr="000B1A14" w:rsidRDefault="0018212B" w:rsidP="0010536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8212B" w:rsidRPr="000B1A14" w:rsidTr="008539E0">
        <w:trPr>
          <w:trHeight w:val="3909"/>
          <w:tblCellSpacing w:w="5" w:type="nil"/>
        </w:trPr>
        <w:tc>
          <w:tcPr>
            <w:tcW w:w="426" w:type="dxa"/>
          </w:tcPr>
          <w:p w:rsidR="0018212B" w:rsidRPr="000B1A14" w:rsidRDefault="0018212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19" w:type="dxa"/>
          </w:tcPr>
          <w:p w:rsidR="0018212B" w:rsidRPr="000B1A14" w:rsidRDefault="0018212B" w:rsidP="001053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ОМ</w:t>
            </w:r>
            <w:r w:rsidRPr="000B1A14">
              <w:rPr>
                <w:color w:val="000000"/>
                <w:sz w:val="22"/>
                <w:szCs w:val="22"/>
                <w:lang w:eastAsia="ru-RU"/>
              </w:rPr>
              <w:t xml:space="preserve"> 1.1</w:t>
            </w:r>
            <w:r w:rsidRPr="000B1A14">
              <w:rPr>
                <w:rFonts w:eastAsia="Calibri"/>
                <w:color w:val="000000"/>
                <w:sz w:val="22"/>
                <w:szCs w:val="22"/>
              </w:rPr>
              <w:t xml:space="preserve"> «</w:t>
            </w:r>
            <w:r w:rsidRPr="000B1A14">
              <w:rPr>
                <w:color w:val="000000"/>
                <w:kern w:val="1"/>
                <w:sz w:val="22"/>
                <w:szCs w:val="22"/>
              </w:rPr>
              <w:t>Проведение технической инвентаризации муниципального имущества</w:t>
            </w:r>
          </w:p>
        </w:tc>
        <w:tc>
          <w:tcPr>
            <w:tcW w:w="2268" w:type="dxa"/>
          </w:tcPr>
          <w:p w:rsidR="0018212B" w:rsidRPr="000B1A14" w:rsidRDefault="0018212B" w:rsidP="00DF1C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</w:rPr>
              <w:t xml:space="preserve">Комитет (главный специалист по учету имущества </w:t>
            </w:r>
            <w:r w:rsidR="00DF1C96" w:rsidRPr="000B1A14">
              <w:rPr>
                <w:color w:val="000000"/>
                <w:sz w:val="22"/>
                <w:szCs w:val="22"/>
              </w:rPr>
              <w:t>–</w:t>
            </w:r>
            <w:r w:rsidRPr="000B1A14">
              <w:rPr>
                <w:color w:val="000000"/>
                <w:sz w:val="22"/>
                <w:szCs w:val="22"/>
              </w:rPr>
              <w:t xml:space="preserve"> </w:t>
            </w:r>
            <w:r w:rsidR="00DF1C96" w:rsidRPr="000B1A14">
              <w:rPr>
                <w:color w:val="000000"/>
                <w:sz w:val="22"/>
                <w:szCs w:val="22"/>
              </w:rPr>
              <w:t>Иванкова Л.А.</w:t>
            </w:r>
            <w:r w:rsidRPr="000B1A1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18212B" w:rsidRPr="000B1A14" w:rsidRDefault="0018212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</w:rPr>
              <w:t>Эффективное использование муниципального имущества с целью передачи его в оперативное управление, хозяйственное ведение, в аренду</w:t>
            </w:r>
          </w:p>
        </w:tc>
        <w:tc>
          <w:tcPr>
            <w:tcW w:w="993" w:type="dxa"/>
          </w:tcPr>
          <w:p w:rsidR="0018212B" w:rsidRPr="000B1A14" w:rsidRDefault="0018212B" w:rsidP="00092F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202</w:t>
            </w:r>
            <w:r w:rsidR="00092FD6" w:rsidRPr="000B1A14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59" w:type="dxa"/>
          </w:tcPr>
          <w:p w:rsidR="0018212B" w:rsidRPr="000B1A14" w:rsidRDefault="0018212B" w:rsidP="00092F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</w:rPr>
              <w:t>31.12.202</w:t>
            </w:r>
            <w:r w:rsidR="00092FD6" w:rsidRPr="000B1A1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18212B" w:rsidRPr="000B1A14" w:rsidRDefault="0018212B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1700" w:type="dxa"/>
          </w:tcPr>
          <w:p w:rsidR="0018212B" w:rsidRPr="000B1A14" w:rsidRDefault="0094793F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993" w:type="dxa"/>
          </w:tcPr>
          <w:p w:rsidR="0018212B" w:rsidRPr="000B1A14" w:rsidRDefault="003B78BC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218,1</w:t>
            </w:r>
          </w:p>
        </w:tc>
        <w:tc>
          <w:tcPr>
            <w:tcW w:w="1558" w:type="dxa"/>
          </w:tcPr>
          <w:p w:rsidR="0018212B" w:rsidRPr="000B1A14" w:rsidRDefault="003B78B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231,9</w:t>
            </w:r>
          </w:p>
          <w:p w:rsidR="0018212B" w:rsidRPr="000B1A14" w:rsidRDefault="0018212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lang w:eastAsia="ru-RU"/>
              </w:rPr>
              <w:t>не наступил срок реализации основного мероприятия</w:t>
            </w:r>
          </w:p>
        </w:tc>
      </w:tr>
      <w:tr w:rsidR="00092FD6" w:rsidRPr="000B1A14" w:rsidTr="008539E0">
        <w:trPr>
          <w:trHeight w:val="1356"/>
          <w:tblCellSpacing w:w="5" w:type="nil"/>
        </w:trPr>
        <w:tc>
          <w:tcPr>
            <w:tcW w:w="426" w:type="dxa"/>
          </w:tcPr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3119" w:type="dxa"/>
          </w:tcPr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ОМ 1.2. «</w:t>
            </w:r>
            <w:r w:rsidRPr="000B1A14">
              <w:rPr>
                <w:color w:val="000000"/>
                <w:kern w:val="1"/>
                <w:sz w:val="22"/>
                <w:szCs w:val="22"/>
              </w:rPr>
              <w:t>Формирование земельных участков под объектами муниципальной казны»</w:t>
            </w:r>
          </w:p>
        </w:tc>
        <w:tc>
          <w:tcPr>
            <w:tcW w:w="2268" w:type="dxa"/>
          </w:tcPr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</w:rPr>
              <w:t>Комитет (главный специалист –Мешкова Н.Н.)</w:t>
            </w:r>
          </w:p>
        </w:tc>
        <w:tc>
          <w:tcPr>
            <w:tcW w:w="1417" w:type="dxa"/>
          </w:tcPr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</w:rPr>
              <w:t>Эффективное использование  муниципального имущества с целью его эксплуатации</w:t>
            </w:r>
          </w:p>
        </w:tc>
        <w:tc>
          <w:tcPr>
            <w:tcW w:w="993" w:type="dxa"/>
          </w:tcPr>
          <w:p w:rsidR="00092FD6" w:rsidRPr="000B1A14" w:rsidRDefault="00092FD6">
            <w:pPr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559" w:type="dxa"/>
          </w:tcPr>
          <w:p w:rsidR="00092FD6" w:rsidRPr="000B1A14" w:rsidRDefault="00092FD6" w:rsidP="00092FD6">
            <w:pPr>
              <w:jc w:val="center"/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092FD6" w:rsidRPr="000B1A14" w:rsidRDefault="00092F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1700" w:type="dxa"/>
          </w:tcPr>
          <w:p w:rsidR="00092FD6" w:rsidRPr="000B1A14" w:rsidRDefault="00092FD6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993" w:type="dxa"/>
          </w:tcPr>
          <w:p w:rsidR="00092FD6" w:rsidRPr="000B1A14" w:rsidRDefault="003B78BC" w:rsidP="00D8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  <w:lang w:eastAsia="en-US"/>
              </w:rPr>
              <w:t>46,3</w:t>
            </w:r>
          </w:p>
        </w:tc>
        <w:tc>
          <w:tcPr>
            <w:tcW w:w="1558" w:type="dxa"/>
          </w:tcPr>
          <w:p w:rsidR="00092FD6" w:rsidRPr="000B1A14" w:rsidRDefault="003B78BC" w:rsidP="00884F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11,1</w:t>
            </w:r>
          </w:p>
          <w:p w:rsidR="00092FD6" w:rsidRPr="000B1A14" w:rsidRDefault="00092FD6" w:rsidP="00884F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color w:val="000000"/>
                <w:lang w:eastAsia="ru-RU"/>
              </w:rPr>
              <w:t>не наступил срок реализации основного мероприятия</w:t>
            </w:r>
          </w:p>
        </w:tc>
      </w:tr>
      <w:tr w:rsidR="00092FD6" w:rsidRPr="000B1A14" w:rsidTr="008539E0">
        <w:trPr>
          <w:tblCellSpacing w:w="5" w:type="nil"/>
        </w:trPr>
        <w:tc>
          <w:tcPr>
            <w:tcW w:w="426" w:type="dxa"/>
          </w:tcPr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19" w:type="dxa"/>
          </w:tcPr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ОМ 1.3. «</w:t>
            </w:r>
            <w:r w:rsidRPr="000B1A14">
              <w:rPr>
                <w:color w:val="000000"/>
                <w:kern w:val="1"/>
                <w:sz w:val="22"/>
                <w:szCs w:val="22"/>
              </w:rPr>
              <w:t>Формирование земельных участков под многоквартирными жилыми домами</w:t>
            </w:r>
            <w:r w:rsidRPr="000B1A14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</w:rPr>
              <w:t>Комитет (главный специалист –Мешкова Н.Н.)</w:t>
            </w:r>
          </w:p>
        </w:tc>
        <w:tc>
          <w:tcPr>
            <w:tcW w:w="1417" w:type="dxa"/>
          </w:tcPr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</w:rPr>
              <w:t>Постановка на государственный кадастровый учет земельных участков под МКД, признанными аварийными</w:t>
            </w:r>
          </w:p>
        </w:tc>
        <w:tc>
          <w:tcPr>
            <w:tcW w:w="993" w:type="dxa"/>
          </w:tcPr>
          <w:p w:rsidR="00092FD6" w:rsidRPr="000B1A14" w:rsidRDefault="00092FD6">
            <w:pPr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559" w:type="dxa"/>
          </w:tcPr>
          <w:p w:rsidR="00092FD6" w:rsidRPr="000B1A14" w:rsidRDefault="00092FD6" w:rsidP="00092FD6">
            <w:pPr>
              <w:jc w:val="center"/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092FD6" w:rsidRPr="000B1A14" w:rsidRDefault="00092F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118,7</w:t>
            </w:r>
          </w:p>
        </w:tc>
        <w:tc>
          <w:tcPr>
            <w:tcW w:w="1700" w:type="dxa"/>
          </w:tcPr>
          <w:p w:rsidR="00092FD6" w:rsidRPr="000B1A14" w:rsidRDefault="00092FD6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118,7</w:t>
            </w:r>
          </w:p>
        </w:tc>
        <w:tc>
          <w:tcPr>
            <w:tcW w:w="993" w:type="dxa"/>
          </w:tcPr>
          <w:p w:rsidR="00092FD6" w:rsidRPr="000B1A14" w:rsidRDefault="003B78BC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28,4</w:t>
            </w:r>
          </w:p>
        </w:tc>
        <w:tc>
          <w:tcPr>
            <w:tcW w:w="1558" w:type="dxa"/>
          </w:tcPr>
          <w:p w:rsidR="00092FD6" w:rsidRPr="000B1A14" w:rsidRDefault="003B78B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90,3</w:t>
            </w:r>
          </w:p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lang w:eastAsia="ru-RU"/>
              </w:rPr>
              <w:t>не наступил срок реализации основного мероприятия</w:t>
            </w:r>
          </w:p>
        </w:tc>
      </w:tr>
      <w:tr w:rsidR="00092FD6" w:rsidRPr="000B1A14" w:rsidTr="008539E0">
        <w:trPr>
          <w:trHeight w:val="360"/>
          <w:tblCellSpacing w:w="5" w:type="nil"/>
        </w:trPr>
        <w:tc>
          <w:tcPr>
            <w:tcW w:w="426" w:type="dxa"/>
          </w:tcPr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119" w:type="dxa"/>
          </w:tcPr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ОМ 1.4. «</w:t>
            </w:r>
            <w:r w:rsidRPr="000B1A14">
              <w:rPr>
                <w:color w:val="000000"/>
                <w:kern w:val="1"/>
                <w:sz w:val="22"/>
                <w:szCs w:val="22"/>
              </w:rPr>
              <w:t>Формирование земельных участков для граждан, имеющих трех и более детей</w:t>
            </w:r>
            <w:r w:rsidRPr="000B1A14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</w:rPr>
              <w:t>Комитет (главный специалист –Мешкова Н.Н.)</w:t>
            </w:r>
          </w:p>
        </w:tc>
        <w:tc>
          <w:tcPr>
            <w:tcW w:w="1417" w:type="dxa"/>
          </w:tcPr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</w:rPr>
              <w:t xml:space="preserve">Обеспечение граждан, </w:t>
            </w:r>
            <w:r w:rsidRPr="000B1A14">
              <w:rPr>
                <w:color w:val="000000"/>
                <w:kern w:val="1"/>
                <w:sz w:val="22"/>
                <w:szCs w:val="22"/>
              </w:rPr>
              <w:t>имеющих трех и более детей, земельными участками для ведения личного подсобного хозяйства и индивидуального жилищного строительства</w:t>
            </w:r>
          </w:p>
        </w:tc>
        <w:tc>
          <w:tcPr>
            <w:tcW w:w="993" w:type="dxa"/>
          </w:tcPr>
          <w:p w:rsidR="00092FD6" w:rsidRPr="000B1A14" w:rsidRDefault="00092FD6">
            <w:pPr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559" w:type="dxa"/>
          </w:tcPr>
          <w:p w:rsidR="00092FD6" w:rsidRPr="000B1A14" w:rsidRDefault="00092FD6" w:rsidP="00092FD6">
            <w:pPr>
              <w:jc w:val="center"/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092FD6" w:rsidRPr="000B1A14" w:rsidRDefault="00092F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196,7</w:t>
            </w:r>
          </w:p>
        </w:tc>
        <w:tc>
          <w:tcPr>
            <w:tcW w:w="1700" w:type="dxa"/>
          </w:tcPr>
          <w:p w:rsidR="00092FD6" w:rsidRPr="000B1A14" w:rsidRDefault="00092FD6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196,7</w:t>
            </w:r>
          </w:p>
        </w:tc>
        <w:tc>
          <w:tcPr>
            <w:tcW w:w="993" w:type="dxa"/>
          </w:tcPr>
          <w:p w:rsidR="00092FD6" w:rsidRPr="000B1A14" w:rsidRDefault="003B78BC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102,0</w:t>
            </w:r>
          </w:p>
        </w:tc>
        <w:tc>
          <w:tcPr>
            <w:tcW w:w="1558" w:type="dxa"/>
          </w:tcPr>
          <w:p w:rsidR="00092FD6" w:rsidRPr="000B1A14" w:rsidRDefault="003B78BC" w:rsidP="00AE4B5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lang w:eastAsia="ru-RU"/>
              </w:rPr>
              <w:t>94,7</w:t>
            </w:r>
            <w:r w:rsidR="00092FD6" w:rsidRPr="000B1A14">
              <w:rPr>
                <w:color w:val="000000"/>
                <w:lang w:eastAsia="ru-RU"/>
              </w:rPr>
              <w:t xml:space="preserve"> не наступил срок реализации основного мероприятия</w:t>
            </w:r>
          </w:p>
        </w:tc>
      </w:tr>
      <w:tr w:rsidR="00092FD6" w:rsidRPr="000B1A14" w:rsidTr="008539E0">
        <w:trPr>
          <w:trHeight w:val="360"/>
          <w:tblCellSpacing w:w="5" w:type="nil"/>
        </w:trPr>
        <w:tc>
          <w:tcPr>
            <w:tcW w:w="426" w:type="dxa"/>
          </w:tcPr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119" w:type="dxa"/>
          </w:tcPr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ОМ 1.5.</w:t>
            </w:r>
            <w:r w:rsidRPr="000B1A14">
              <w:rPr>
                <w:color w:val="000000"/>
                <w:kern w:val="1"/>
                <w:sz w:val="22"/>
                <w:szCs w:val="22"/>
              </w:rPr>
              <w:t xml:space="preserve"> Формирование земельных участков в рамках предоставления </w:t>
            </w:r>
            <w:r w:rsidRPr="000B1A14">
              <w:rPr>
                <w:color w:val="000000"/>
                <w:kern w:val="1"/>
                <w:sz w:val="22"/>
                <w:szCs w:val="22"/>
              </w:rPr>
              <w:lastRenderedPageBreak/>
              <w:t>муниципальных услуг и с целью вовлечения земельных участков в гражданский оборот</w:t>
            </w:r>
          </w:p>
        </w:tc>
        <w:tc>
          <w:tcPr>
            <w:tcW w:w="2268" w:type="dxa"/>
          </w:tcPr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</w:rPr>
              <w:lastRenderedPageBreak/>
              <w:t>Комитет (главный специалист –Мешкова Н.Н.)</w:t>
            </w:r>
          </w:p>
        </w:tc>
        <w:tc>
          <w:tcPr>
            <w:tcW w:w="1417" w:type="dxa"/>
          </w:tcPr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</w:rPr>
              <w:t xml:space="preserve">Вовлечение в оборот  свободных </w:t>
            </w:r>
            <w:r w:rsidRPr="000B1A14">
              <w:rPr>
                <w:color w:val="000000"/>
                <w:sz w:val="22"/>
                <w:szCs w:val="22"/>
              </w:rPr>
              <w:lastRenderedPageBreak/>
              <w:t>земельных участков, увеличение доходов района</w:t>
            </w:r>
          </w:p>
        </w:tc>
        <w:tc>
          <w:tcPr>
            <w:tcW w:w="993" w:type="dxa"/>
          </w:tcPr>
          <w:p w:rsidR="00092FD6" w:rsidRPr="000B1A14" w:rsidRDefault="00092FD6">
            <w:pPr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092FD6" w:rsidRPr="000B1A14" w:rsidRDefault="00092FD6" w:rsidP="00092FD6">
            <w:pPr>
              <w:jc w:val="center"/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092FD6" w:rsidRPr="000B1A14" w:rsidRDefault="00092F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91,3</w:t>
            </w:r>
          </w:p>
        </w:tc>
        <w:tc>
          <w:tcPr>
            <w:tcW w:w="1700" w:type="dxa"/>
          </w:tcPr>
          <w:p w:rsidR="00092FD6" w:rsidRPr="000B1A14" w:rsidRDefault="00092FD6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91,3</w:t>
            </w:r>
          </w:p>
        </w:tc>
        <w:tc>
          <w:tcPr>
            <w:tcW w:w="993" w:type="dxa"/>
          </w:tcPr>
          <w:p w:rsidR="00092FD6" w:rsidRPr="000B1A14" w:rsidRDefault="00544742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7,9</w:t>
            </w:r>
          </w:p>
        </w:tc>
        <w:tc>
          <w:tcPr>
            <w:tcW w:w="1558" w:type="dxa"/>
          </w:tcPr>
          <w:p w:rsidR="003B78BC" w:rsidRPr="000B1A14" w:rsidRDefault="00AE4B5F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0B1A14">
              <w:rPr>
                <w:color w:val="000000"/>
                <w:lang w:eastAsia="ru-RU"/>
              </w:rPr>
              <w:t>83,4</w:t>
            </w:r>
            <w:r w:rsidR="00092FD6" w:rsidRPr="000B1A14">
              <w:rPr>
                <w:color w:val="000000"/>
                <w:lang w:eastAsia="ru-RU"/>
              </w:rPr>
              <w:t xml:space="preserve"> </w:t>
            </w:r>
          </w:p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lang w:eastAsia="ru-RU"/>
              </w:rPr>
              <w:t xml:space="preserve">не наступил срок </w:t>
            </w:r>
            <w:r w:rsidRPr="000B1A14">
              <w:rPr>
                <w:color w:val="000000"/>
                <w:lang w:eastAsia="ru-RU"/>
              </w:rPr>
              <w:lastRenderedPageBreak/>
              <w:t>реализации основного мероприятия</w:t>
            </w:r>
          </w:p>
        </w:tc>
      </w:tr>
      <w:tr w:rsidR="00092FD6" w:rsidRPr="000B1A14" w:rsidTr="008539E0">
        <w:trPr>
          <w:tblCellSpacing w:w="5" w:type="nil"/>
        </w:trPr>
        <w:tc>
          <w:tcPr>
            <w:tcW w:w="426" w:type="dxa"/>
          </w:tcPr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</w:tcPr>
          <w:p w:rsidR="00092FD6" w:rsidRPr="000B1A14" w:rsidRDefault="00092FD6" w:rsidP="002B240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 xml:space="preserve"> ОМ 1.6.</w:t>
            </w:r>
            <w:r w:rsidRPr="000B1A14">
              <w:rPr>
                <w:color w:val="000000"/>
                <w:kern w:val="1"/>
                <w:sz w:val="22"/>
                <w:szCs w:val="22"/>
              </w:rPr>
              <w:t xml:space="preserve">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2268" w:type="dxa"/>
          </w:tcPr>
          <w:p w:rsidR="00092FD6" w:rsidRPr="000B1A14" w:rsidRDefault="00092FD6" w:rsidP="00DF1C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</w:rPr>
              <w:t xml:space="preserve">Комитет ( ведущий специалист по приватизации имущества и земельных участков </w:t>
            </w:r>
            <w:r w:rsidR="00DF1C96" w:rsidRPr="000B1A14">
              <w:rPr>
                <w:color w:val="000000"/>
                <w:sz w:val="22"/>
                <w:szCs w:val="22"/>
              </w:rPr>
              <w:t>–Калашникова А.А</w:t>
            </w:r>
            <w:r w:rsidRPr="000B1A14">
              <w:rPr>
                <w:color w:val="000000"/>
                <w:sz w:val="22"/>
                <w:szCs w:val="22"/>
              </w:rPr>
              <w:t>., главный специалист –Мешкова Н.Н.,  главный бухгалтер)</w:t>
            </w:r>
          </w:p>
        </w:tc>
        <w:tc>
          <w:tcPr>
            <w:tcW w:w="1417" w:type="dxa"/>
          </w:tcPr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</w:rPr>
              <w:t>Эффективное использование муниципального имущества и земельных участков с целью передачи в аренду и проведения аукционов</w:t>
            </w:r>
          </w:p>
        </w:tc>
        <w:tc>
          <w:tcPr>
            <w:tcW w:w="993" w:type="dxa"/>
          </w:tcPr>
          <w:p w:rsidR="00092FD6" w:rsidRPr="000B1A14" w:rsidRDefault="00092FD6">
            <w:pPr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559" w:type="dxa"/>
          </w:tcPr>
          <w:p w:rsidR="00092FD6" w:rsidRPr="000B1A14" w:rsidRDefault="00092FD6" w:rsidP="00092FD6">
            <w:pPr>
              <w:jc w:val="center"/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092FD6" w:rsidRPr="000B1A14" w:rsidRDefault="00092F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color w:val="000000"/>
                <w:kern w:val="1"/>
                <w:sz w:val="22"/>
                <w:szCs w:val="22"/>
              </w:rPr>
              <w:t>328,4</w:t>
            </w:r>
          </w:p>
        </w:tc>
        <w:tc>
          <w:tcPr>
            <w:tcW w:w="1700" w:type="dxa"/>
          </w:tcPr>
          <w:p w:rsidR="00092FD6" w:rsidRPr="000B1A14" w:rsidRDefault="00092FD6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color w:val="000000"/>
                <w:kern w:val="1"/>
                <w:sz w:val="22"/>
                <w:szCs w:val="22"/>
              </w:rPr>
              <w:t>328,4</w:t>
            </w:r>
          </w:p>
        </w:tc>
        <w:tc>
          <w:tcPr>
            <w:tcW w:w="993" w:type="dxa"/>
          </w:tcPr>
          <w:p w:rsidR="00092FD6" w:rsidRPr="000B1A14" w:rsidRDefault="003B78BC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558" w:type="dxa"/>
          </w:tcPr>
          <w:p w:rsidR="00092FD6" w:rsidRPr="000B1A14" w:rsidRDefault="003B78B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78,4</w:t>
            </w:r>
          </w:p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lang w:eastAsia="ru-RU"/>
              </w:rPr>
              <w:t>не наступил срок реализации основного мероприятия</w:t>
            </w:r>
          </w:p>
        </w:tc>
      </w:tr>
      <w:tr w:rsidR="00092FD6" w:rsidRPr="000B1A14" w:rsidTr="008539E0">
        <w:trPr>
          <w:trHeight w:val="3729"/>
          <w:tblCellSpacing w:w="5" w:type="nil"/>
        </w:trPr>
        <w:tc>
          <w:tcPr>
            <w:tcW w:w="426" w:type="dxa"/>
          </w:tcPr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</w:tcPr>
          <w:p w:rsidR="00092FD6" w:rsidRPr="000B1A14" w:rsidRDefault="00092FD6" w:rsidP="00021B83">
            <w:pPr>
              <w:rPr>
                <w:color w:val="000000"/>
              </w:rPr>
            </w:pPr>
            <w:r w:rsidRPr="000B1A14">
              <w:rPr>
                <w:color w:val="000000"/>
              </w:rPr>
              <w:t>ОМ 1.7. Размещение информационных сообщений в официальных печатных органах</w:t>
            </w:r>
          </w:p>
        </w:tc>
        <w:tc>
          <w:tcPr>
            <w:tcW w:w="2268" w:type="dxa"/>
          </w:tcPr>
          <w:p w:rsidR="00092FD6" w:rsidRPr="000B1A14" w:rsidRDefault="00092FD6" w:rsidP="00DF1C96">
            <w:pPr>
              <w:jc w:val="center"/>
              <w:rPr>
                <w:color w:val="000000"/>
              </w:rPr>
            </w:pPr>
            <w:r w:rsidRPr="000B1A14">
              <w:rPr>
                <w:color w:val="000000"/>
              </w:rPr>
              <w:t xml:space="preserve">Комитет (ведущий специалист по приватизации имущества и земельных участков </w:t>
            </w:r>
            <w:r w:rsidR="00DF1C96" w:rsidRPr="000B1A14">
              <w:rPr>
                <w:color w:val="000000"/>
              </w:rPr>
              <w:t>–Калашникова А.А</w:t>
            </w:r>
            <w:r w:rsidRPr="000B1A14">
              <w:rPr>
                <w:color w:val="000000"/>
              </w:rPr>
              <w:t xml:space="preserve">., главный специалист –Мешкова Н.Н.)   </w:t>
            </w:r>
          </w:p>
        </w:tc>
        <w:tc>
          <w:tcPr>
            <w:tcW w:w="1417" w:type="dxa"/>
          </w:tcPr>
          <w:p w:rsidR="00092FD6" w:rsidRPr="000B1A14" w:rsidRDefault="00092FD6" w:rsidP="00021B83">
            <w:pPr>
              <w:rPr>
                <w:color w:val="000000"/>
              </w:rPr>
            </w:pPr>
            <w:r w:rsidRPr="000B1A14">
              <w:rPr>
                <w:color w:val="000000"/>
              </w:rPr>
              <w:t>Информирование населения, открытость и прозрачность сделок с муниципальным имуществом и земельными участками</w:t>
            </w:r>
          </w:p>
        </w:tc>
        <w:tc>
          <w:tcPr>
            <w:tcW w:w="993" w:type="dxa"/>
          </w:tcPr>
          <w:p w:rsidR="00092FD6" w:rsidRPr="000B1A14" w:rsidRDefault="00092FD6">
            <w:pPr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559" w:type="dxa"/>
          </w:tcPr>
          <w:p w:rsidR="00092FD6" w:rsidRPr="000B1A14" w:rsidRDefault="00092FD6" w:rsidP="00092FD6">
            <w:pPr>
              <w:jc w:val="center"/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092FD6" w:rsidRPr="000B1A14" w:rsidRDefault="00092F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color w:val="000000"/>
                <w:kern w:val="1"/>
                <w:sz w:val="22"/>
                <w:szCs w:val="22"/>
              </w:rPr>
              <w:t>83,6</w:t>
            </w:r>
          </w:p>
        </w:tc>
        <w:tc>
          <w:tcPr>
            <w:tcW w:w="1700" w:type="dxa"/>
          </w:tcPr>
          <w:p w:rsidR="00092FD6" w:rsidRPr="000B1A14" w:rsidRDefault="00092FD6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color w:val="000000"/>
                <w:kern w:val="1"/>
                <w:sz w:val="22"/>
                <w:szCs w:val="22"/>
              </w:rPr>
              <w:t>83,6</w:t>
            </w:r>
          </w:p>
        </w:tc>
        <w:tc>
          <w:tcPr>
            <w:tcW w:w="993" w:type="dxa"/>
          </w:tcPr>
          <w:p w:rsidR="00092FD6" w:rsidRPr="000B1A14" w:rsidRDefault="0089775A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42,3</w:t>
            </w:r>
          </w:p>
        </w:tc>
        <w:tc>
          <w:tcPr>
            <w:tcW w:w="1558" w:type="dxa"/>
          </w:tcPr>
          <w:p w:rsidR="00092FD6" w:rsidRPr="000B1A14" w:rsidRDefault="0089775A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0B1A14">
              <w:rPr>
                <w:color w:val="000000"/>
                <w:lang w:eastAsia="ru-RU"/>
              </w:rPr>
              <w:t>41,3</w:t>
            </w:r>
          </w:p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lang w:eastAsia="ru-RU"/>
              </w:rPr>
              <w:t>не наступил срок реализации основного мероприятия</w:t>
            </w:r>
          </w:p>
        </w:tc>
      </w:tr>
      <w:tr w:rsidR="00092FD6" w:rsidRPr="000B1A14" w:rsidTr="008539E0">
        <w:trPr>
          <w:tblCellSpacing w:w="5" w:type="nil"/>
        </w:trPr>
        <w:tc>
          <w:tcPr>
            <w:tcW w:w="426" w:type="dxa"/>
          </w:tcPr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</w:tcPr>
          <w:p w:rsidR="00092FD6" w:rsidRPr="000B1A14" w:rsidRDefault="00092FD6" w:rsidP="00495618">
            <w:pPr>
              <w:widowControl w:val="0"/>
              <w:suppressAutoHyphens w:val="0"/>
              <w:autoSpaceDE w:val="0"/>
              <w:spacing w:line="228" w:lineRule="auto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ОМ 1.8. </w:t>
            </w:r>
            <w:r w:rsidRPr="000B1A14">
              <w:rPr>
                <w:color w:val="000000"/>
                <w:kern w:val="1"/>
                <w:sz w:val="22"/>
                <w:szCs w:val="22"/>
                <w:lang w:eastAsia="ru-RU"/>
              </w:rPr>
              <w:t>Содержание имущества муниципальной казны</w:t>
            </w:r>
          </w:p>
        </w:tc>
        <w:tc>
          <w:tcPr>
            <w:tcW w:w="2268" w:type="dxa"/>
          </w:tcPr>
          <w:p w:rsidR="00092FD6" w:rsidRPr="000B1A14" w:rsidRDefault="00092FD6" w:rsidP="0066451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B1A14">
              <w:rPr>
                <w:color w:val="000000"/>
              </w:rPr>
              <w:t>Комитет</w:t>
            </w:r>
          </w:p>
          <w:p w:rsidR="00092FD6" w:rsidRPr="000B1A14" w:rsidRDefault="00DF1C96" w:rsidP="0066451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</w:rPr>
              <w:t>(главный бухгалтер- Хлебнова Е.А.)</w:t>
            </w:r>
          </w:p>
        </w:tc>
        <w:tc>
          <w:tcPr>
            <w:tcW w:w="1417" w:type="dxa"/>
          </w:tcPr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</w:rPr>
              <w:t xml:space="preserve">Эффективное управление имуществом казны, обеспечение его сохранности     </w:t>
            </w:r>
          </w:p>
        </w:tc>
        <w:tc>
          <w:tcPr>
            <w:tcW w:w="993" w:type="dxa"/>
          </w:tcPr>
          <w:p w:rsidR="00092FD6" w:rsidRPr="000B1A14" w:rsidRDefault="00092FD6">
            <w:pPr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559" w:type="dxa"/>
          </w:tcPr>
          <w:p w:rsidR="00092FD6" w:rsidRPr="000B1A14" w:rsidRDefault="00092FD6" w:rsidP="00092FD6">
            <w:pPr>
              <w:jc w:val="center"/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092FD6" w:rsidRPr="000B1A14" w:rsidRDefault="007A41AA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color w:val="000000"/>
                <w:kern w:val="1"/>
                <w:sz w:val="22"/>
                <w:szCs w:val="22"/>
              </w:rPr>
              <w:t>1101,9</w:t>
            </w:r>
          </w:p>
        </w:tc>
        <w:tc>
          <w:tcPr>
            <w:tcW w:w="1700" w:type="dxa"/>
          </w:tcPr>
          <w:p w:rsidR="00092FD6" w:rsidRPr="000B1A14" w:rsidRDefault="00092FD6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color w:val="000000"/>
                <w:kern w:val="1"/>
                <w:sz w:val="22"/>
                <w:szCs w:val="22"/>
              </w:rPr>
              <w:t>1101,9</w:t>
            </w:r>
          </w:p>
        </w:tc>
        <w:tc>
          <w:tcPr>
            <w:tcW w:w="993" w:type="dxa"/>
          </w:tcPr>
          <w:p w:rsidR="00092FD6" w:rsidRPr="000B1A14" w:rsidRDefault="0089775A" w:rsidP="00D848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737,0</w:t>
            </w:r>
          </w:p>
        </w:tc>
        <w:tc>
          <w:tcPr>
            <w:tcW w:w="1558" w:type="dxa"/>
          </w:tcPr>
          <w:p w:rsidR="00092FD6" w:rsidRPr="000B1A14" w:rsidRDefault="0089775A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364,9</w:t>
            </w:r>
          </w:p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lang w:eastAsia="ru-RU"/>
              </w:rPr>
              <w:t>не наступил срок реализации основного мероприятия</w:t>
            </w:r>
          </w:p>
        </w:tc>
      </w:tr>
      <w:tr w:rsidR="00DF1C96" w:rsidRPr="000B1A14" w:rsidTr="00DF1C96">
        <w:trPr>
          <w:trHeight w:val="1845"/>
          <w:tblCellSpacing w:w="5" w:type="nil"/>
        </w:trPr>
        <w:tc>
          <w:tcPr>
            <w:tcW w:w="426" w:type="dxa"/>
          </w:tcPr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3119" w:type="dxa"/>
          </w:tcPr>
          <w:p w:rsidR="00092FD6" w:rsidRPr="000B1A14" w:rsidRDefault="00092FD6" w:rsidP="00495618">
            <w:pPr>
              <w:widowControl w:val="0"/>
              <w:suppressAutoHyphens w:val="0"/>
              <w:autoSpaceDE w:val="0"/>
              <w:spacing w:line="228" w:lineRule="auto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  <w:lang w:eastAsia="ru-RU"/>
              </w:rPr>
              <w:t>ОМ 1.9.</w:t>
            </w:r>
            <w:r w:rsidRPr="000B1A14">
              <w:rPr>
                <w:color w:val="000000"/>
                <w:kern w:val="1"/>
                <w:sz w:val="22"/>
                <w:szCs w:val="22"/>
                <w:lang w:eastAsia="ru-RU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2268" w:type="dxa"/>
          </w:tcPr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B1A14">
              <w:rPr>
                <w:color w:val="000000"/>
              </w:rPr>
              <w:t>Комитет</w:t>
            </w:r>
          </w:p>
          <w:p w:rsidR="00092FD6" w:rsidRPr="000B1A14" w:rsidRDefault="00DF1C9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</w:rPr>
              <w:t>(главный бухгалтер- Хлебнова Е.А.)</w:t>
            </w:r>
          </w:p>
        </w:tc>
        <w:tc>
          <w:tcPr>
            <w:tcW w:w="1417" w:type="dxa"/>
          </w:tcPr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993" w:type="dxa"/>
          </w:tcPr>
          <w:p w:rsidR="00092FD6" w:rsidRPr="000B1A14" w:rsidRDefault="00092FD6">
            <w:pPr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559" w:type="dxa"/>
          </w:tcPr>
          <w:p w:rsidR="00092FD6" w:rsidRPr="000B1A14" w:rsidRDefault="00092FD6" w:rsidP="00092FD6">
            <w:pPr>
              <w:jc w:val="center"/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092FD6" w:rsidRPr="000B1A14" w:rsidRDefault="00092F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color w:val="000000"/>
                <w:kern w:val="1"/>
                <w:sz w:val="22"/>
                <w:szCs w:val="22"/>
              </w:rPr>
              <w:t>1055,6</w:t>
            </w:r>
          </w:p>
        </w:tc>
        <w:tc>
          <w:tcPr>
            <w:tcW w:w="1700" w:type="dxa"/>
          </w:tcPr>
          <w:p w:rsidR="00092FD6" w:rsidRPr="000B1A14" w:rsidRDefault="00092FD6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color w:val="000000"/>
                <w:kern w:val="1"/>
                <w:sz w:val="22"/>
                <w:szCs w:val="22"/>
              </w:rPr>
              <w:t>1055,6</w:t>
            </w:r>
          </w:p>
        </w:tc>
        <w:tc>
          <w:tcPr>
            <w:tcW w:w="993" w:type="dxa"/>
          </w:tcPr>
          <w:p w:rsidR="00092FD6" w:rsidRPr="000B1A14" w:rsidRDefault="0089775A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706,0</w:t>
            </w:r>
          </w:p>
        </w:tc>
        <w:tc>
          <w:tcPr>
            <w:tcW w:w="1558" w:type="dxa"/>
          </w:tcPr>
          <w:p w:rsidR="00092FD6" w:rsidRPr="000B1A14" w:rsidRDefault="0089775A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349,6</w:t>
            </w:r>
          </w:p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lang w:eastAsia="ru-RU"/>
              </w:rPr>
              <w:t>не наступил срок реализации основного мероприятия</w:t>
            </w:r>
          </w:p>
        </w:tc>
      </w:tr>
      <w:tr w:rsidR="00092FD6" w:rsidRPr="000B1A14" w:rsidTr="008539E0">
        <w:trPr>
          <w:tblCellSpacing w:w="5" w:type="nil"/>
        </w:trPr>
        <w:tc>
          <w:tcPr>
            <w:tcW w:w="426" w:type="dxa"/>
          </w:tcPr>
          <w:p w:rsidR="00092FD6" w:rsidRPr="000B1A14" w:rsidRDefault="00092FD6" w:rsidP="00BB15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19" w:type="dxa"/>
          </w:tcPr>
          <w:p w:rsidR="00092FD6" w:rsidRPr="000B1A14" w:rsidRDefault="00092FD6" w:rsidP="00BB15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ОМ 1.10. Субсидии МУП «Переправа»</w:t>
            </w:r>
          </w:p>
        </w:tc>
        <w:tc>
          <w:tcPr>
            <w:tcW w:w="2268" w:type="dxa"/>
          </w:tcPr>
          <w:p w:rsidR="00092FD6" w:rsidRPr="000B1A14" w:rsidRDefault="00092FD6" w:rsidP="00BB1578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color w:val="000000"/>
                <w:sz w:val="22"/>
                <w:szCs w:val="22"/>
              </w:rPr>
              <w:t>Комитет (главный бухгалтер- Хлебнова Е.А.)</w:t>
            </w:r>
          </w:p>
        </w:tc>
        <w:tc>
          <w:tcPr>
            <w:tcW w:w="1417" w:type="dxa"/>
          </w:tcPr>
          <w:p w:rsidR="00092FD6" w:rsidRPr="000B1A14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B1A14">
              <w:rPr>
                <w:color w:val="000000"/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993" w:type="dxa"/>
          </w:tcPr>
          <w:p w:rsidR="00092FD6" w:rsidRPr="000B1A14" w:rsidRDefault="00092FD6">
            <w:pPr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559" w:type="dxa"/>
          </w:tcPr>
          <w:p w:rsidR="00092FD6" w:rsidRPr="000B1A14" w:rsidRDefault="00092FD6" w:rsidP="00092FD6">
            <w:pPr>
              <w:jc w:val="center"/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092FD6" w:rsidRPr="000B1A14" w:rsidRDefault="00092F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0" w:type="dxa"/>
          </w:tcPr>
          <w:p w:rsidR="00092FD6" w:rsidRPr="000B1A14" w:rsidRDefault="00092FD6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092FD6" w:rsidRPr="000B1A14" w:rsidRDefault="00544742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8" w:type="dxa"/>
          </w:tcPr>
          <w:p w:rsidR="00092FD6" w:rsidRPr="000B1A14" w:rsidRDefault="00092FD6" w:rsidP="002A21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7A41AA" w:rsidRPr="000B1A14" w:rsidTr="008539E0">
        <w:trPr>
          <w:tblCellSpacing w:w="5" w:type="nil"/>
        </w:trPr>
        <w:tc>
          <w:tcPr>
            <w:tcW w:w="426" w:type="dxa"/>
          </w:tcPr>
          <w:p w:rsidR="007A41AA" w:rsidRPr="000B1A14" w:rsidRDefault="007A41AA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19" w:type="dxa"/>
          </w:tcPr>
          <w:p w:rsidR="007A41AA" w:rsidRPr="000B1A14" w:rsidRDefault="007A41AA" w:rsidP="002052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Подпрограмма 2. «</w:t>
            </w:r>
            <w:r w:rsidRPr="000B1A14">
              <w:rPr>
                <w:color w:val="000000"/>
                <w:kern w:val="1"/>
                <w:sz w:val="22"/>
                <w:szCs w:val="22"/>
              </w:rPr>
              <w:t>Обеспечение  деятельности Комитета по управлению имуществом Администрации Белокалитвинского района</w:t>
            </w:r>
            <w:r w:rsidRPr="000B1A14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  <w:p w:rsidR="007A41AA" w:rsidRPr="000B1A14" w:rsidRDefault="007A41AA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7A41AA" w:rsidRPr="000B1A14" w:rsidRDefault="007A41AA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</w:rPr>
              <w:t>Комитет</w:t>
            </w:r>
          </w:p>
        </w:tc>
        <w:tc>
          <w:tcPr>
            <w:tcW w:w="1417" w:type="dxa"/>
          </w:tcPr>
          <w:p w:rsidR="007A41AA" w:rsidRPr="000B1A14" w:rsidRDefault="007A41AA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</w:tcPr>
          <w:p w:rsidR="007A41AA" w:rsidRPr="000B1A14" w:rsidRDefault="007A41AA">
            <w:pPr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559" w:type="dxa"/>
          </w:tcPr>
          <w:p w:rsidR="007A41AA" w:rsidRPr="000B1A14" w:rsidRDefault="007A41AA" w:rsidP="00092FD6">
            <w:pPr>
              <w:jc w:val="center"/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7A41AA" w:rsidRPr="000B1A14" w:rsidRDefault="007A41AA" w:rsidP="007A41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  <w:lang w:eastAsia="en-US"/>
              </w:rPr>
              <w:t>13589,9</w:t>
            </w:r>
          </w:p>
        </w:tc>
        <w:tc>
          <w:tcPr>
            <w:tcW w:w="1700" w:type="dxa"/>
          </w:tcPr>
          <w:p w:rsidR="007A41AA" w:rsidRPr="000B1A14" w:rsidRDefault="007A41AA" w:rsidP="00D67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  <w:lang w:eastAsia="en-US"/>
              </w:rPr>
              <w:t>13589,9</w:t>
            </w:r>
          </w:p>
        </w:tc>
        <w:tc>
          <w:tcPr>
            <w:tcW w:w="993" w:type="dxa"/>
          </w:tcPr>
          <w:p w:rsidR="007A41AA" w:rsidRPr="000B1A14" w:rsidRDefault="0089775A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9462,0</w:t>
            </w:r>
          </w:p>
        </w:tc>
        <w:tc>
          <w:tcPr>
            <w:tcW w:w="1558" w:type="dxa"/>
          </w:tcPr>
          <w:p w:rsidR="007A41AA" w:rsidRPr="000B1A14" w:rsidRDefault="007A41AA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A41AA" w:rsidRPr="000B1A14" w:rsidTr="008539E0">
        <w:trPr>
          <w:tblCellSpacing w:w="5" w:type="nil"/>
        </w:trPr>
        <w:tc>
          <w:tcPr>
            <w:tcW w:w="426" w:type="dxa"/>
          </w:tcPr>
          <w:p w:rsidR="007A41AA" w:rsidRPr="000B1A14" w:rsidRDefault="007A41AA" w:rsidP="002052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19" w:type="dxa"/>
          </w:tcPr>
          <w:p w:rsidR="007A41AA" w:rsidRPr="000B1A14" w:rsidRDefault="007A41AA" w:rsidP="00021B83">
            <w:pPr>
              <w:rPr>
                <w:color w:val="000000"/>
              </w:rPr>
            </w:pPr>
            <w:r w:rsidRPr="000B1A14">
              <w:rPr>
                <w:color w:val="000000"/>
              </w:rPr>
              <w:t>ОМ 2.1. «Финансовое обеспечение деятельности Комитета  по управлению имуществом Администрации Белокалитвинского района</w:t>
            </w:r>
          </w:p>
        </w:tc>
        <w:tc>
          <w:tcPr>
            <w:tcW w:w="2268" w:type="dxa"/>
          </w:tcPr>
          <w:p w:rsidR="007A41AA" w:rsidRPr="000B1A14" w:rsidRDefault="007A41AA" w:rsidP="000E63DB">
            <w:pPr>
              <w:jc w:val="center"/>
              <w:rPr>
                <w:color w:val="000000"/>
              </w:rPr>
            </w:pPr>
            <w:r w:rsidRPr="000B1A14">
              <w:rPr>
                <w:color w:val="000000"/>
              </w:rPr>
              <w:t>Комитет</w:t>
            </w:r>
          </w:p>
          <w:p w:rsidR="007A41AA" w:rsidRPr="000B1A14" w:rsidRDefault="00DF1C96" w:rsidP="000E63DB">
            <w:pPr>
              <w:jc w:val="center"/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</w:rPr>
              <w:t>(главный бухгалтер- Хлебнова Е.А.)</w:t>
            </w:r>
          </w:p>
        </w:tc>
        <w:tc>
          <w:tcPr>
            <w:tcW w:w="1417" w:type="dxa"/>
          </w:tcPr>
          <w:p w:rsidR="007A41AA" w:rsidRPr="000B1A14" w:rsidRDefault="007A41AA" w:rsidP="00021B83">
            <w:pPr>
              <w:rPr>
                <w:color w:val="000000"/>
              </w:rPr>
            </w:pPr>
            <w:r w:rsidRPr="000B1A14">
              <w:rPr>
                <w:color w:val="000000"/>
              </w:rPr>
              <w:t>Обеспечение реализации управленческой и организационной деятельности Комитета в целях повышения эффективности исполнения муниципальных функций</w:t>
            </w:r>
          </w:p>
        </w:tc>
        <w:tc>
          <w:tcPr>
            <w:tcW w:w="993" w:type="dxa"/>
          </w:tcPr>
          <w:p w:rsidR="007A41AA" w:rsidRPr="000B1A14" w:rsidRDefault="007A41AA">
            <w:pPr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559" w:type="dxa"/>
          </w:tcPr>
          <w:p w:rsidR="007A41AA" w:rsidRPr="000B1A14" w:rsidRDefault="007A41AA" w:rsidP="00092FD6">
            <w:pPr>
              <w:jc w:val="center"/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7A41AA" w:rsidRPr="000B1A14" w:rsidRDefault="007A41AA" w:rsidP="007A41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13375,0</w:t>
            </w:r>
          </w:p>
        </w:tc>
        <w:tc>
          <w:tcPr>
            <w:tcW w:w="1700" w:type="dxa"/>
          </w:tcPr>
          <w:p w:rsidR="007A41AA" w:rsidRPr="000B1A14" w:rsidRDefault="007A41AA" w:rsidP="00D67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13375,0</w:t>
            </w:r>
          </w:p>
        </w:tc>
        <w:tc>
          <w:tcPr>
            <w:tcW w:w="993" w:type="dxa"/>
          </w:tcPr>
          <w:p w:rsidR="007A41AA" w:rsidRPr="000B1A14" w:rsidRDefault="0089775A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9306,3</w:t>
            </w:r>
          </w:p>
        </w:tc>
        <w:tc>
          <w:tcPr>
            <w:tcW w:w="1558" w:type="dxa"/>
          </w:tcPr>
          <w:p w:rsidR="007A41AA" w:rsidRPr="000B1A14" w:rsidRDefault="0089775A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0B1A14">
              <w:rPr>
                <w:color w:val="000000"/>
                <w:lang w:eastAsia="ru-RU"/>
              </w:rPr>
              <w:t>4068,7</w:t>
            </w:r>
          </w:p>
          <w:p w:rsidR="007A41AA" w:rsidRPr="000B1A14" w:rsidRDefault="007A41AA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lang w:eastAsia="ru-RU"/>
              </w:rPr>
              <w:t>не наступил срок реализации основного мероприятия</w:t>
            </w:r>
          </w:p>
        </w:tc>
      </w:tr>
      <w:tr w:rsidR="007A41AA" w:rsidRPr="000B1A14" w:rsidTr="008539E0">
        <w:trPr>
          <w:tblCellSpacing w:w="5" w:type="nil"/>
        </w:trPr>
        <w:tc>
          <w:tcPr>
            <w:tcW w:w="426" w:type="dxa"/>
          </w:tcPr>
          <w:p w:rsidR="007A41AA" w:rsidRPr="000B1A14" w:rsidRDefault="007A41AA" w:rsidP="002052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119" w:type="dxa"/>
          </w:tcPr>
          <w:p w:rsidR="007A41AA" w:rsidRPr="000B1A14" w:rsidRDefault="007A41AA" w:rsidP="00021B83">
            <w:pPr>
              <w:rPr>
                <w:color w:val="000000"/>
              </w:rPr>
            </w:pPr>
            <w:r w:rsidRPr="000B1A14">
              <w:rPr>
                <w:color w:val="000000"/>
              </w:rPr>
              <w:t>ОМ 2.2. Коммунальные услуги</w:t>
            </w:r>
          </w:p>
        </w:tc>
        <w:tc>
          <w:tcPr>
            <w:tcW w:w="2268" w:type="dxa"/>
          </w:tcPr>
          <w:p w:rsidR="007A41AA" w:rsidRPr="000B1A14" w:rsidRDefault="007A41AA" w:rsidP="000E63DB">
            <w:pPr>
              <w:jc w:val="center"/>
              <w:rPr>
                <w:color w:val="000000"/>
              </w:rPr>
            </w:pPr>
            <w:r w:rsidRPr="000B1A14">
              <w:rPr>
                <w:color w:val="000000"/>
              </w:rPr>
              <w:t>Комитет</w:t>
            </w:r>
          </w:p>
          <w:p w:rsidR="007A41AA" w:rsidRPr="000B1A14" w:rsidRDefault="00DF1C96" w:rsidP="000E63DB">
            <w:pPr>
              <w:jc w:val="center"/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</w:rPr>
              <w:t>(главный бухгалтер- Хлебнова Е.А.)</w:t>
            </w:r>
          </w:p>
        </w:tc>
        <w:tc>
          <w:tcPr>
            <w:tcW w:w="1417" w:type="dxa"/>
          </w:tcPr>
          <w:p w:rsidR="007A41AA" w:rsidRPr="000B1A14" w:rsidRDefault="007A41AA" w:rsidP="00021B83">
            <w:pPr>
              <w:rPr>
                <w:color w:val="000000"/>
              </w:rPr>
            </w:pPr>
            <w:r w:rsidRPr="000B1A14">
              <w:rPr>
                <w:color w:val="000000"/>
              </w:rPr>
              <w:t xml:space="preserve">Эффективное управление </w:t>
            </w:r>
            <w:r w:rsidRPr="000B1A14">
              <w:rPr>
                <w:color w:val="000000"/>
              </w:rPr>
              <w:lastRenderedPageBreak/>
              <w:t xml:space="preserve">имуществом, обеспечение его сохранности      </w:t>
            </w:r>
          </w:p>
        </w:tc>
        <w:tc>
          <w:tcPr>
            <w:tcW w:w="993" w:type="dxa"/>
          </w:tcPr>
          <w:p w:rsidR="007A41AA" w:rsidRPr="000B1A14" w:rsidRDefault="007A41AA">
            <w:pPr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7A41AA" w:rsidRPr="000B1A14" w:rsidRDefault="007A41AA" w:rsidP="00092FD6">
            <w:pPr>
              <w:jc w:val="center"/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7A41AA" w:rsidRPr="000B1A14" w:rsidRDefault="007A41AA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152,5</w:t>
            </w:r>
          </w:p>
        </w:tc>
        <w:tc>
          <w:tcPr>
            <w:tcW w:w="1700" w:type="dxa"/>
          </w:tcPr>
          <w:p w:rsidR="007A41AA" w:rsidRPr="000B1A14" w:rsidRDefault="007A41AA" w:rsidP="00D67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152,5</w:t>
            </w:r>
          </w:p>
        </w:tc>
        <w:tc>
          <w:tcPr>
            <w:tcW w:w="993" w:type="dxa"/>
          </w:tcPr>
          <w:p w:rsidR="007A41AA" w:rsidRPr="000B1A14" w:rsidRDefault="0089775A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120,6</w:t>
            </w:r>
          </w:p>
        </w:tc>
        <w:tc>
          <w:tcPr>
            <w:tcW w:w="1558" w:type="dxa"/>
          </w:tcPr>
          <w:p w:rsidR="007A41AA" w:rsidRPr="000B1A14" w:rsidRDefault="0089775A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0B1A14">
              <w:rPr>
                <w:color w:val="000000"/>
                <w:lang w:eastAsia="ru-RU"/>
              </w:rPr>
              <w:t>31,9</w:t>
            </w:r>
          </w:p>
          <w:p w:rsidR="007A41AA" w:rsidRPr="000B1A14" w:rsidRDefault="007A41AA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lang w:eastAsia="ru-RU"/>
              </w:rPr>
              <w:t xml:space="preserve">не наступил срок </w:t>
            </w:r>
            <w:r w:rsidRPr="000B1A14">
              <w:rPr>
                <w:color w:val="000000"/>
                <w:lang w:eastAsia="ru-RU"/>
              </w:rPr>
              <w:lastRenderedPageBreak/>
              <w:t>реализации основного мероприятия</w:t>
            </w:r>
          </w:p>
        </w:tc>
      </w:tr>
      <w:tr w:rsidR="00092FD6" w:rsidRPr="000B1A14" w:rsidTr="008539E0">
        <w:trPr>
          <w:tblCellSpacing w:w="5" w:type="nil"/>
        </w:trPr>
        <w:tc>
          <w:tcPr>
            <w:tcW w:w="426" w:type="dxa"/>
          </w:tcPr>
          <w:p w:rsidR="00092FD6" w:rsidRPr="000B1A14" w:rsidRDefault="00092FD6" w:rsidP="002052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lastRenderedPageBreak/>
              <w:t>15</w:t>
            </w:r>
          </w:p>
        </w:tc>
        <w:tc>
          <w:tcPr>
            <w:tcW w:w="3119" w:type="dxa"/>
          </w:tcPr>
          <w:p w:rsidR="00092FD6" w:rsidRPr="000B1A14" w:rsidRDefault="00092FD6" w:rsidP="00021B83">
            <w:pPr>
              <w:rPr>
                <w:color w:val="000000"/>
              </w:rPr>
            </w:pPr>
            <w:r w:rsidRPr="000B1A14">
              <w:rPr>
                <w:color w:val="000000"/>
              </w:rPr>
              <w:t>ОМ 2.3. Уплата прочих налогов, сборов и иных платежей</w:t>
            </w:r>
          </w:p>
        </w:tc>
        <w:tc>
          <w:tcPr>
            <w:tcW w:w="2268" w:type="dxa"/>
          </w:tcPr>
          <w:p w:rsidR="00092FD6" w:rsidRPr="000B1A14" w:rsidRDefault="00092FD6" w:rsidP="000E63DB">
            <w:pPr>
              <w:jc w:val="center"/>
              <w:rPr>
                <w:color w:val="000000"/>
              </w:rPr>
            </w:pPr>
            <w:r w:rsidRPr="000B1A14">
              <w:rPr>
                <w:color w:val="000000"/>
              </w:rPr>
              <w:t>Комитет</w:t>
            </w:r>
          </w:p>
          <w:p w:rsidR="00092FD6" w:rsidRPr="000B1A14" w:rsidRDefault="00DF1C96" w:rsidP="000E63DB">
            <w:pPr>
              <w:jc w:val="center"/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</w:rPr>
              <w:t>(главный бухгалтер- Хлебнова Е.А.)</w:t>
            </w:r>
          </w:p>
        </w:tc>
        <w:tc>
          <w:tcPr>
            <w:tcW w:w="1417" w:type="dxa"/>
          </w:tcPr>
          <w:p w:rsidR="00092FD6" w:rsidRPr="000B1A14" w:rsidRDefault="00092FD6" w:rsidP="00021B83">
            <w:pPr>
              <w:rPr>
                <w:color w:val="000000"/>
              </w:rPr>
            </w:pPr>
            <w:r w:rsidRPr="000B1A14">
              <w:rPr>
                <w:color w:val="000000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993" w:type="dxa"/>
          </w:tcPr>
          <w:p w:rsidR="00092FD6" w:rsidRPr="000B1A14" w:rsidRDefault="00092FD6">
            <w:pPr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559" w:type="dxa"/>
          </w:tcPr>
          <w:p w:rsidR="00092FD6" w:rsidRPr="000B1A14" w:rsidRDefault="00092FD6" w:rsidP="00092FD6">
            <w:pPr>
              <w:jc w:val="center"/>
              <w:rPr>
                <w:color w:val="000000"/>
              </w:rPr>
            </w:pPr>
            <w:r w:rsidRPr="000B1A14">
              <w:rPr>
                <w:color w:val="000000"/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092FD6" w:rsidRPr="000B1A14" w:rsidRDefault="00092F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62,4</w:t>
            </w:r>
          </w:p>
        </w:tc>
        <w:tc>
          <w:tcPr>
            <w:tcW w:w="1700" w:type="dxa"/>
          </w:tcPr>
          <w:p w:rsidR="00092FD6" w:rsidRPr="000B1A14" w:rsidRDefault="00092FD6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rFonts w:eastAsia="Calibri"/>
                <w:color w:val="000000"/>
                <w:sz w:val="22"/>
                <w:szCs w:val="22"/>
              </w:rPr>
              <w:t>62,4</w:t>
            </w:r>
          </w:p>
        </w:tc>
        <w:tc>
          <w:tcPr>
            <w:tcW w:w="993" w:type="dxa"/>
          </w:tcPr>
          <w:p w:rsidR="00092FD6" w:rsidRPr="000B1A14" w:rsidRDefault="0089775A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35,1</w:t>
            </w:r>
          </w:p>
        </w:tc>
        <w:tc>
          <w:tcPr>
            <w:tcW w:w="1558" w:type="dxa"/>
          </w:tcPr>
          <w:p w:rsidR="0089775A" w:rsidRPr="000B1A14" w:rsidRDefault="0089775A" w:rsidP="0089775A">
            <w:pPr>
              <w:jc w:val="center"/>
              <w:rPr>
                <w:color w:val="000000"/>
                <w:sz w:val="22"/>
                <w:szCs w:val="22"/>
              </w:rPr>
            </w:pPr>
            <w:r w:rsidRPr="000B1A14">
              <w:rPr>
                <w:color w:val="000000"/>
                <w:sz w:val="22"/>
                <w:szCs w:val="22"/>
              </w:rPr>
              <w:t>27,3</w:t>
            </w:r>
          </w:p>
          <w:p w:rsidR="00092FD6" w:rsidRPr="000B1A14" w:rsidRDefault="00092FD6" w:rsidP="00414800">
            <w:pPr>
              <w:jc w:val="center"/>
              <w:rPr>
                <w:color w:val="000000"/>
                <w:sz w:val="22"/>
                <w:szCs w:val="22"/>
              </w:rPr>
            </w:pPr>
            <w:r w:rsidRPr="000B1A14">
              <w:rPr>
                <w:color w:val="000000"/>
                <w:lang w:eastAsia="ru-RU"/>
              </w:rPr>
              <w:t>не наступил срок реализации основного мероприятия</w:t>
            </w:r>
          </w:p>
        </w:tc>
      </w:tr>
      <w:tr w:rsidR="0018212B" w:rsidRPr="000B1A14" w:rsidTr="008539E0">
        <w:trPr>
          <w:trHeight w:val="659"/>
          <w:tblCellSpacing w:w="5" w:type="nil"/>
        </w:trPr>
        <w:tc>
          <w:tcPr>
            <w:tcW w:w="426" w:type="dxa"/>
          </w:tcPr>
          <w:p w:rsidR="0018212B" w:rsidRPr="000B1A14" w:rsidRDefault="0018212B" w:rsidP="002052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119" w:type="dxa"/>
          </w:tcPr>
          <w:p w:rsidR="0018212B" w:rsidRPr="000B1A14" w:rsidRDefault="0018212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 xml:space="preserve">Итого по муниципальной  </w:t>
            </w:r>
            <w:r w:rsidRPr="000B1A14">
              <w:rPr>
                <w:color w:val="000000"/>
                <w:sz w:val="22"/>
                <w:szCs w:val="22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18212B" w:rsidRPr="000B1A14" w:rsidRDefault="0018212B" w:rsidP="009F1B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Комитет</w:t>
            </w:r>
          </w:p>
        </w:tc>
        <w:tc>
          <w:tcPr>
            <w:tcW w:w="1417" w:type="dxa"/>
          </w:tcPr>
          <w:p w:rsidR="0018212B" w:rsidRPr="000B1A14" w:rsidRDefault="0018212B" w:rsidP="009F1B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</w:tcPr>
          <w:p w:rsidR="0018212B" w:rsidRPr="000B1A14" w:rsidRDefault="0018212B" w:rsidP="009F1B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</w:tcPr>
          <w:p w:rsidR="0018212B" w:rsidRPr="000B1A14" w:rsidRDefault="0018212B" w:rsidP="009F1B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</w:tcPr>
          <w:p w:rsidR="0018212B" w:rsidRPr="000B1A14" w:rsidRDefault="007A41AA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color w:val="000000"/>
                <w:sz w:val="22"/>
                <w:szCs w:val="22"/>
              </w:rPr>
              <w:t>17073</w:t>
            </w:r>
            <w:r w:rsidR="0018212B" w:rsidRPr="000B1A14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700" w:type="dxa"/>
          </w:tcPr>
          <w:p w:rsidR="0018212B" w:rsidRPr="000B1A14" w:rsidRDefault="007A41AA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1A14">
              <w:rPr>
                <w:color w:val="000000"/>
                <w:sz w:val="22"/>
                <w:szCs w:val="22"/>
              </w:rPr>
              <w:t>17073,5</w:t>
            </w:r>
          </w:p>
        </w:tc>
        <w:tc>
          <w:tcPr>
            <w:tcW w:w="993" w:type="dxa"/>
          </w:tcPr>
          <w:p w:rsidR="0018212B" w:rsidRPr="000B1A14" w:rsidRDefault="00DF1C96" w:rsidP="00D848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0B1A14">
              <w:rPr>
                <w:color w:val="000000"/>
                <w:sz w:val="22"/>
                <w:szCs w:val="22"/>
                <w:lang w:eastAsia="ru-RU"/>
              </w:rPr>
              <w:t>11600,1</w:t>
            </w:r>
          </w:p>
        </w:tc>
        <w:tc>
          <w:tcPr>
            <w:tcW w:w="1558" w:type="dxa"/>
          </w:tcPr>
          <w:p w:rsidR="0018212B" w:rsidRPr="000B1A14" w:rsidRDefault="0018212B" w:rsidP="00414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bookmarkStart w:id="2" w:name="Par1413"/>
      <w:bookmarkEnd w:id="2"/>
    </w:p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hyperlink w:anchor="Par1127" w:history="1">
        <w:r w:rsidRPr="009F1B3C">
          <w:rPr>
            <w:rStyle w:val="a5"/>
            <w:sz w:val="22"/>
            <w:szCs w:val="22"/>
            <w:lang w:eastAsia="ru-RU"/>
          </w:rPr>
          <w:t>&lt;1&gt;</w:t>
        </w:r>
      </w:hyperlink>
      <w:r w:rsidRPr="009F1B3C">
        <w:rPr>
          <w:sz w:val="22"/>
          <w:szCs w:val="22"/>
          <w:lang w:eastAsia="ru-RU"/>
        </w:rPr>
        <w:t xml:space="preserve"> По строкам «Мероприятие», «Приоритетное 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органа, определенного ответственным исполнителем, соисполнителем. </w:t>
      </w:r>
    </w:p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hyperlink w:anchor="Par1127" w:history="1">
        <w:r w:rsidRPr="009F1B3C">
          <w:rPr>
            <w:rStyle w:val="a5"/>
            <w:sz w:val="22"/>
            <w:szCs w:val="22"/>
            <w:lang w:eastAsia="ru-RU"/>
          </w:rPr>
          <w:t>&lt;2&gt;</w:t>
        </w:r>
      </w:hyperlink>
      <w:r w:rsidRPr="009F1B3C">
        <w:rPr>
          <w:sz w:val="22"/>
          <w:szCs w:val="22"/>
          <w:lang w:eastAsia="ru-RU"/>
        </w:rPr>
        <w:t xml:space="preserve"> Графа заполняется по завершенным основным мероприятиям, приоритетным основным мероприятиям.</w:t>
      </w:r>
    </w:p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hyperlink w:anchor="Par1127" w:history="1">
        <w:r w:rsidRPr="009F1B3C">
          <w:rPr>
            <w:rStyle w:val="a5"/>
            <w:sz w:val="22"/>
            <w:szCs w:val="22"/>
            <w:lang w:eastAsia="ru-RU"/>
          </w:rPr>
          <w:t>&lt;3&gt;</w:t>
        </w:r>
      </w:hyperlink>
      <w:r w:rsidRPr="009F1B3C">
        <w:rPr>
          <w:sz w:val="22"/>
          <w:szCs w:val="22"/>
          <w:lang w:eastAsia="ru-RU"/>
        </w:rPr>
        <w:t xml:space="preserve"> В случае наличия нескольких контрольных событий одного основного мероприятия, приоритетного основного мероприятия.</w:t>
      </w:r>
    </w:p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hyperlink w:anchor="Par1127" w:history="1">
        <w:r w:rsidRPr="009F1B3C">
          <w:rPr>
            <w:rStyle w:val="a5"/>
            <w:sz w:val="22"/>
            <w:szCs w:val="22"/>
            <w:lang w:eastAsia="ru-RU"/>
          </w:rPr>
          <w:t>&lt;4&gt;</w:t>
        </w:r>
      </w:hyperlink>
      <w:r w:rsidRPr="009F1B3C">
        <w:rPr>
          <w:sz w:val="22"/>
          <w:szCs w:val="22"/>
          <w:lang w:eastAsia="ru-RU"/>
        </w:rPr>
        <w:t xml:space="preserve"> В целях оптимизации содержания информации в графе 2 допускается использование аббревиатур, например: муниципальная программа – МП, основное мероприятие  – ОМ, приоритетное основное мероприятие – ПОМ.</w:t>
      </w:r>
    </w:p>
    <w:p w:rsidR="00A07A9A" w:rsidRDefault="00A07A9A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sectPr w:rsidR="00A07A9A" w:rsidSect="009F1B3C">
      <w:footerReference w:type="default" r:id="rId9"/>
      <w:footerReference w:type="first" r:id="rId10"/>
      <w:pgSz w:w="16838" w:h="11905" w:orient="landscape"/>
      <w:pgMar w:top="426" w:right="851" w:bottom="709" w:left="1134" w:header="720" w:footer="18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15F" w:rsidRDefault="007E015F">
      <w:r>
        <w:separator/>
      </w:r>
    </w:p>
  </w:endnote>
  <w:endnote w:type="continuationSeparator" w:id="0">
    <w:p w:rsidR="007E015F" w:rsidRDefault="007E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06" w:rsidRDefault="00722928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6866890</wp:posOffset>
              </wp:positionH>
              <wp:positionV relativeFrom="paragraph">
                <wp:posOffset>635</wp:posOffset>
              </wp:positionV>
              <wp:extent cx="1524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906" w:rsidRDefault="00427906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722928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7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" stroked="f">
              <v:fill opacity="0"/>
              <v:textbox inset="0,0,0,0">
                <w:txbxContent>
                  <w:p w:rsidR="00427906" w:rsidRDefault="00427906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722928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06" w:rsidRDefault="004279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15F" w:rsidRDefault="007E015F">
      <w:r>
        <w:separator/>
      </w:r>
    </w:p>
  </w:footnote>
  <w:footnote w:type="continuationSeparator" w:id="0">
    <w:p w:rsidR="007E015F" w:rsidRDefault="007E0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3220B"/>
    <w:multiLevelType w:val="hybridMultilevel"/>
    <w:tmpl w:val="BA10AF9E"/>
    <w:lvl w:ilvl="0" w:tplc="B07AC1F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42"/>
    <w:rsid w:val="00003244"/>
    <w:rsid w:val="00006438"/>
    <w:rsid w:val="00021B83"/>
    <w:rsid w:val="000253CD"/>
    <w:rsid w:val="00027509"/>
    <w:rsid w:val="00032B8D"/>
    <w:rsid w:val="0003635F"/>
    <w:rsid w:val="000505BC"/>
    <w:rsid w:val="00055C16"/>
    <w:rsid w:val="00064F0D"/>
    <w:rsid w:val="000748E5"/>
    <w:rsid w:val="00091D51"/>
    <w:rsid w:val="00092FD6"/>
    <w:rsid w:val="00094D76"/>
    <w:rsid w:val="000956BE"/>
    <w:rsid w:val="000A660A"/>
    <w:rsid w:val="000B1207"/>
    <w:rsid w:val="000B1A14"/>
    <w:rsid w:val="000B71CE"/>
    <w:rsid w:val="000C1EE6"/>
    <w:rsid w:val="000C5432"/>
    <w:rsid w:val="000D6174"/>
    <w:rsid w:val="000D626C"/>
    <w:rsid w:val="000E63DB"/>
    <w:rsid w:val="000F640B"/>
    <w:rsid w:val="001022C6"/>
    <w:rsid w:val="00105363"/>
    <w:rsid w:val="0010665F"/>
    <w:rsid w:val="00134F4E"/>
    <w:rsid w:val="00177D02"/>
    <w:rsid w:val="0018212B"/>
    <w:rsid w:val="00192FFD"/>
    <w:rsid w:val="001B23AE"/>
    <w:rsid w:val="001C2A37"/>
    <w:rsid w:val="001C7D0D"/>
    <w:rsid w:val="001C7DD6"/>
    <w:rsid w:val="001D7D05"/>
    <w:rsid w:val="001F22D0"/>
    <w:rsid w:val="001F559F"/>
    <w:rsid w:val="0020522E"/>
    <w:rsid w:val="00205354"/>
    <w:rsid w:val="00220B99"/>
    <w:rsid w:val="00230327"/>
    <w:rsid w:val="0026344A"/>
    <w:rsid w:val="00275D78"/>
    <w:rsid w:val="00277D47"/>
    <w:rsid w:val="0028167D"/>
    <w:rsid w:val="00287DB0"/>
    <w:rsid w:val="002926A6"/>
    <w:rsid w:val="00293C44"/>
    <w:rsid w:val="002A0042"/>
    <w:rsid w:val="002A0FD7"/>
    <w:rsid w:val="002A21E8"/>
    <w:rsid w:val="002A3058"/>
    <w:rsid w:val="002A6A7A"/>
    <w:rsid w:val="002B2408"/>
    <w:rsid w:val="002C520A"/>
    <w:rsid w:val="002D0BE6"/>
    <w:rsid w:val="002E0DF2"/>
    <w:rsid w:val="002E12A4"/>
    <w:rsid w:val="002E66F8"/>
    <w:rsid w:val="00301356"/>
    <w:rsid w:val="00303F98"/>
    <w:rsid w:val="00305852"/>
    <w:rsid w:val="00307E26"/>
    <w:rsid w:val="00351BC5"/>
    <w:rsid w:val="00367B3D"/>
    <w:rsid w:val="00396EB9"/>
    <w:rsid w:val="003B0826"/>
    <w:rsid w:val="003B78BC"/>
    <w:rsid w:val="003C11EB"/>
    <w:rsid w:val="003D0554"/>
    <w:rsid w:val="003F55DA"/>
    <w:rsid w:val="00411BCC"/>
    <w:rsid w:val="00414800"/>
    <w:rsid w:val="00427906"/>
    <w:rsid w:val="0043076B"/>
    <w:rsid w:val="004463DD"/>
    <w:rsid w:val="00446E56"/>
    <w:rsid w:val="004618D1"/>
    <w:rsid w:val="0048043E"/>
    <w:rsid w:val="004815B8"/>
    <w:rsid w:val="00481F8C"/>
    <w:rsid w:val="00483B1E"/>
    <w:rsid w:val="00485B3E"/>
    <w:rsid w:val="00495618"/>
    <w:rsid w:val="00497B78"/>
    <w:rsid w:val="004A312D"/>
    <w:rsid w:val="004F6156"/>
    <w:rsid w:val="0050069D"/>
    <w:rsid w:val="005314CC"/>
    <w:rsid w:val="00544742"/>
    <w:rsid w:val="0054746F"/>
    <w:rsid w:val="0055333A"/>
    <w:rsid w:val="005649C0"/>
    <w:rsid w:val="0057348B"/>
    <w:rsid w:val="0059259E"/>
    <w:rsid w:val="005A5CA5"/>
    <w:rsid w:val="005B7B14"/>
    <w:rsid w:val="005C4E3D"/>
    <w:rsid w:val="005F4A9E"/>
    <w:rsid w:val="00606B49"/>
    <w:rsid w:val="0062770F"/>
    <w:rsid w:val="00630F92"/>
    <w:rsid w:val="00631FEC"/>
    <w:rsid w:val="00644AA0"/>
    <w:rsid w:val="00652318"/>
    <w:rsid w:val="00664513"/>
    <w:rsid w:val="006724C3"/>
    <w:rsid w:val="006769EC"/>
    <w:rsid w:val="0068532F"/>
    <w:rsid w:val="006B08C4"/>
    <w:rsid w:val="006B17C7"/>
    <w:rsid w:val="006C7A28"/>
    <w:rsid w:val="006D53FA"/>
    <w:rsid w:val="006D5AEC"/>
    <w:rsid w:val="006E5121"/>
    <w:rsid w:val="00703D11"/>
    <w:rsid w:val="00717D57"/>
    <w:rsid w:val="00722928"/>
    <w:rsid w:val="0073273E"/>
    <w:rsid w:val="00741575"/>
    <w:rsid w:val="00743B2F"/>
    <w:rsid w:val="007451C8"/>
    <w:rsid w:val="00747A58"/>
    <w:rsid w:val="00752DEE"/>
    <w:rsid w:val="007568CE"/>
    <w:rsid w:val="0076446C"/>
    <w:rsid w:val="007A41AA"/>
    <w:rsid w:val="007B7546"/>
    <w:rsid w:val="007C41E9"/>
    <w:rsid w:val="007E015F"/>
    <w:rsid w:val="00820C92"/>
    <w:rsid w:val="00821461"/>
    <w:rsid w:val="00844E77"/>
    <w:rsid w:val="008539E0"/>
    <w:rsid w:val="008605BB"/>
    <w:rsid w:val="00884FB5"/>
    <w:rsid w:val="00896C37"/>
    <w:rsid w:val="0089775A"/>
    <w:rsid w:val="008A0064"/>
    <w:rsid w:val="008A4E68"/>
    <w:rsid w:val="008A67C1"/>
    <w:rsid w:val="008B02FA"/>
    <w:rsid w:val="008C6745"/>
    <w:rsid w:val="008F25A2"/>
    <w:rsid w:val="008F617E"/>
    <w:rsid w:val="009165AE"/>
    <w:rsid w:val="00923D31"/>
    <w:rsid w:val="00935100"/>
    <w:rsid w:val="0094793F"/>
    <w:rsid w:val="00957708"/>
    <w:rsid w:val="00972789"/>
    <w:rsid w:val="00974C39"/>
    <w:rsid w:val="00975B29"/>
    <w:rsid w:val="00981649"/>
    <w:rsid w:val="00992A2B"/>
    <w:rsid w:val="009931D1"/>
    <w:rsid w:val="009A6BEE"/>
    <w:rsid w:val="009B106A"/>
    <w:rsid w:val="009B69E6"/>
    <w:rsid w:val="009C41D8"/>
    <w:rsid w:val="009C71A6"/>
    <w:rsid w:val="009D0E85"/>
    <w:rsid w:val="009E5EAF"/>
    <w:rsid w:val="009F0FAB"/>
    <w:rsid w:val="009F1B3C"/>
    <w:rsid w:val="009F7CED"/>
    <w:rsid w:val="00A07A9A"/>
    <w:rsid w:val="00A12D06"/>
    <w:rsid w:val="00A25790"/>
    <w:rsid w:val="00A37615"/>
    <w:rsid w:val="00A41D56"/>
    <w:rsid w:val="00A442AB"/>
    <w:rsid w:val="00A46D32"/>
    <w:rsid w:val="00A82C7B"/>
    <w:rsid w:val="00AB21B2"/>
    <w:rsid w:val="00AB21D1"/>
    <w:rsid w:val="00AE1A7F"/>
    <w:rsid w:val="00AE4B5F"/>
    <w:rsid w:val="00B01146"/>
    <w:rsid w:val="00B1331B"/>
    <w:rsid w:val="00B2600C"/>
    <w:rsid w:val="00B3015A"/>
    <w:rsid w:val="00B4703C"/>
    <w:rsid w:val="00B51A34"/>
    <w:rsid w:val="00B63341"/>
    <w:rsid w:val="00B715CE"/>
    <w:rsid w:val="00B72BD4"/>
    <w:rsid w:val="00B731BD"/>
    <w:rsid w:val="00BB1578"/>
    <w:rsid w:val="00BC36DA"/>
    <w:rsid w:val="00BD6A3D"/>
    <w:rsid w:val="00BF10CB"/>
    <w:rsid w:val="00C25510"/>
    <w:rsid w:val="00C33F97"/>
    <w:rsid w:val="00C3507E"/>
    <w:rsid w:val="00C37116"/>
    <w:rsid w:val="00C45575"/>
    <w:rsid w:val="00C56294"/>
    <w:rsid w:val="00C62748"/>
    <w:rsid w:val="00C70019"/>
    <w:rsid w:val="00C732E0"/>
    <w:rsid w:val="00C77D81"/>
    <w:rsid w:val="00C805A9"/>
    <w:rsid w:val="00C80E32"/>
    <w:rsid w:val="00CA7D7B"/>
    <w:rsid w:val="00CB5A65"/>
    <w:rsid w:val="00CC37E6"/>
    <w:rsid w:val="00CC546F"/>
    <w:rsid w:val="00CC7D37"/>
    <w:rsid w:val="00CC7D80"/>
    <w:rsid w:val="00CE028C"/>
    <w:rsid w:val="00CE23D0"/>
    <w:rsid w:val="00D01C74"/>
    <w:rsid w:val="00D07C6A"/>
    <w:rsid w:val="00D25F7D"/>
    <w:rsid w:val="00D31DA1"/>
    <w:rsid w:val="00D35AC7"/>
    <w:rsid w:val="00D43785"/>
    <w:rsid w:val="00D67408"/>
    <w:rsid w:val="00D74253"/>
    <w:rsid w:val="00D81CDB"/>
    <w:rsid w:val="00D848A0"/>
    <w:rsid w:val="00D8582D"/>
    <w:rsid w:val="00D94E6C"/>
    <w:rsid w:val="00DA06F7"/>
    <w:rsid w:val="00DC2E20"/>
    <w:rsid w:val="00DE19DC"/>
    <w:rsid w:val="00DF1C96"/>
    <w:rsid w:val="00DF32B7"/>
    <w:rsid w:val="00DF40E1"/>
    <w:rsid w:val="00DF4664"/>
    <w:rsid w:val="00DF6CC9"/>
    <w:rsid w:val="00E34421"/>
    <w:rsid w:val="00E56FCB"/>
    <w:rsid w:val="00E73C2E"/>
    <w:rsid w:val="00E862E3"/>
    <w:rsid w:val="00E918A9"/>
    <w:rsid w:val="00EB4F42"/>
    <w:rsid w:val="00ED0EFA"/>
    <w:rsid w:val="00ED1E1E"/>
    <w:rsid w:val="00ED2988"/>
    <w:rsid w:val="00EF70A3"/>
    <w:rsid w:val="00F34A69"/>
    <w:rsid w:val="00F42510"/>
    <w:rsid w:val="00F70B0B"/>
    <w:rsid w:val="00F74F69"/>
    <w:rsid w:val="00F75259"/>
    <w:rsid w:val="00FC0A85"/>
    <w:rsid w:val="00FC7170"/>
    <w:rsid w:val="00FD54AD"/>
    <w:rsid w:val="00F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sz w:val="24"/>
      <w:szCs w:val="24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8"/>
      <w:szCs w:val="20"/>
    </w:rPr>
  </w:style>
  <w:style w:type="paragraph" w:styleId="a7">
    <w:name w:val="Body Text"/>
    <w:basedOn w:val="a"/>
    <w:pPr>
      <w:jc w:val="both"/>
    </w:pPr>
    <w:rPr>
      <w:sz w:val="28"/>
      <w:szCs w:val="20"/>
    </w:rPr>
  </w:style>
  <w:style w:type="paragraph" w:styleId="a8">
    <w:name w:val="List"/>
    <w:basedOn w:val="a7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BodyText2">
    <w:name w:val="Body Text 2"/>
    <w:basedOn w:val="a"/>
    <w:pPr>
      <w:ind w:firstLine="720"/>
      <w:jc w:val="both"/>
    </w:pPr>
    <w:rPr>
      <w:sz w:val="20"/>
      <w:szCs w:val="20"/>
    </w:rPr>
  </w:style>
  <w:style w:type="paragraph" w:customStyle="1" w:styleId="BodyTextIndent2">
    <w:name w:val="Body Text Indent 2"/>
    <w:basedOn w:val="a"/>
    <w:pPr>
      <w:ind w:firstLine="720"/>
    </w:pPr>
    <w:rPr>
      <w:szCs w:val="20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zh-CN"/>
    </w:rPr>
  </w:style>
  <w:style w:type="paragraph" w:customStyle="1" w:styleId="12">
    <w:name w:val=" 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3">
    <w:name w:val=" Знак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pPr>
      <w:jc w:val="center"/>
    </w:pPr>
    <w:rPr>
      <w:sz w:val="28"/>
      <w:szCs w:val="20"/>
    </w:rPr>
  </w:style>
  <w:style w:type="paragraph" w:styleId="ad">
    <w:name w:val="Body Text Indent"/>
    <w:basedOn w:val="a"/>
    <w:pPr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Текст1"/>
    <w:basedOn w:val="a"/>
    <w:pPr>
      <w:ind w:firstLine="720"/>
    </w:pPr>
    <w:rPr>
      <w:rFonts w:ascii="Courier New" w:hAnsi="Courier New" w:cs="Courier New"/>
      <w:sz w:val="20"/>
      <w:szCs w:val="20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ae">
    <w:name w:val="Содержимое врезки"/>
    <w:basedOn w:val="a"/>
  </w:style>
  <w:style w:type="paragraph" w:styleId="af">
    <w:name w:val="footnote text"/>
    <w:basedOn w:val="a"/>
    <w:link w:val="af0"/>
    <w:rsid w:val="00481F8C"/>
    <w:pPr>
      <w:suppressAutoHyphens w:val="0"/>
    </w:pPr>
    <w:rPr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481F8C"/>
  </w:style>
  <w:style w:type="character" w:styleId="af1">
    <w:name w:val="footnote reference"/>
    <w:rsid w:val="00481F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sz w:val="24"/>
      <w:szCs w:val="24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8"/>
      <w:szCs w:val="20"/>
    </w:rPr>
  </w:style>
  <w:style w:type="paragraph" w:styleId="a7">
    <w:name w:val="Body Text"/>
    <w:basedOn w:val="a"/>
    <w:pPr>
      <w:jc w:val="both"/>
    </w:pPr>
    <w:rPr>
      <w:sz w:val="28"/>
      <w:szCs w:val="20"/>
    </w:rPr>
  </w:style>
  <w:style w:type="paragraph" w:styleId="a8">
    <w:name w:val="List"/>
    <w:basedOn w:val="a7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BodyText2">
    <w:name w:val="Body Text 2"/>
    <w:basedOn w:val="a"/>
    <w:pPr>
      <w:ind w:firstLine="720"/>
      <w:jc w:val="both"/>
    </w:pPr>
    <w:rPr>
      <w:sz w:val="20"/>
      <w:szCs w:val="20"/>
    </w:rPr>
  </w:style>
  <w:style w:type="paragraph" w:customStyle="1" w:styleId="BodyTextIndent2">
    <w:name w:val="Body Text Indent 2"/>
    <w:basedOn w:val="a"/>
    <w:pPr>
      <w:ind w:firstLine="720"/>
    </w:pPr>
    <w:rPr>
      <w:szCs w:val="20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zh-CN"/>
    </w:rPr>
  </w:style>
  <w:style w:type="paragraph" w:customStyle="1" w:styleId="12">
    <w:name w:val=" 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3">
    <w:name w:val=" Знак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pPr>
      <w:jc w:val="center"/>
    </w:pPr>
    <w:rPr>
      <w:sz w:val="28"/>
      <w:szCs w:val="20"/>
    </w:rPr>
  </w:style>
  <w:style w:type="paragraph" w:styleId="ad">
    <w:name w:val="Body Text Indent"/>
    <w:basedOn w:val="a"/>
    <w:pPr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Текст1"/>
    <w:basedOn w:val="a"/>
    <w:pPr>
      <w:ind w:firstLine="720"/>
    </w:pPr>
    <w:rPr>
      <w:rFonts w:ascii="Courier New" w:hAnsi="Courier New" w:cs="Courier New"/>
      <w:sz w:val="20"/>
      <w:szCs w:val="20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ae">
    <w:name w:val="Содержимое врезки"/>
    <w:basedOn w:val="a"/>
  </w:style>
  <w:style w:type="paragraph" w:styleId="af">
    <w:name w:val="footnote text"/>
    <w:basedOn w:val="a"/>
    <w:link w:val="af0"/>
    <w:rsid w:val="00481F8C"/>
    <w:pPr>
      <w:suppressAutoHyphens w:val="0"/>
    </w:pPr>
    <w:rPr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481F8C"/>
  </w:style>
  <w:style w:type="character" w:styleId="af1">
    <w:name w:val="footnote reference"/>
    <w:rsid w:val="00481F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06CC3-EC8D-49F8-936D-088F253FA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6500</CharactersWithSpaces>
  <SharedDoc>false</SharedDoc>
  <HLinks>
    <vt:vector size="42" baseType="variant">
      <vt:variant>
        <vt:i4>6422579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Г.С.</dc:creator>
  <cp:lastModifiedBy>1</cp:lastModifiedBy>
  <cp:revision>2</cp:revision>
  <cp:lastPrinted>2023-07-04T09:38:00Z</cp:lastPrinted>
  <dcterms:created xsi:type="dcterms:W3CDTF">2023-10-02T11:32:00Z</dcterms:created>
  <dcterms:modified xsi:type="dcterms:W3CDTF">2023-10-02T11:32:00Z</dcterms:modified>
</cp:coreProperties>
</file>