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Times New Roman" w:hAnsi="Times New Roman"/>
          <w:sz w:val="28"/>
        </w:rPr>
      </w:pPr>
      <w:r>
        <w:rPr>
          <w:rFonts w:ascii="Times New Roman" w:hAnsi="Times New Roman"/>
        </w:rPr>
        <w:drawing>
          <wp:anchor allowOverlap="true" behindDoc="false" layoutInCell="true" locked="false" relativeHeight="251658240" simplePos="false">
            <wp:simplePos x="0" y="0"/>
            <wp:positionH relativeFrom="column">
              <wp:posOffset>2733992</wp:posOffset>
            </wp:positionH>
            <wp:positionV relativeFrom="page">
              <wp:posOffset>704849</wp:posOffset>
            </wp:positionV>
            <wp:extent cx="548640" cy="720725"/>
            <wp:effectExtent b="0" l="0" r="0" t="0"/>
            <wp:wrapNone/>
            <wp:docPr hidden="false" id="3" name="Picture 3"/>
            <a:graphic>
              <a:graphicData uri="http://schemas.openxmlformats.org/drawingml/2006/picture">
                <pic:pic>
                  <pic:nvPicPr>
                    <pic:cNvPr hidden="false" id="2" name="Picture 2"/>
                    <pic:cNvPicPr preferRelativeResize="true"/>
                  </pic:nvPicPr>
                  <pic:blipFill>
                    <a:blip r:embed="rId5"/>
                    <a:srcRect b="0" l="0" r="0" t="0"/>
                    <a:stretch/>
                  </pic:blipFill>
                  <pic:spPr>
                    <a:xfrm flipH="false" flipV="false" rot="0">
                      <a:ext cx="548640" cy="720725"/>
                    </a:xfrm>
                    <a:prstGeom prst="rect"/>
                  </pic:spPr>
                </pic:pic>
              </a:graphicData>
            </a:graphic>
          </wp:anchor>
        </w:drawing>
      </w:r>
    </w:p>
    <w:p w14:paraId="07000000">
      <w:pPr>
        <w:ind/>
        <w:jc w:val="center"/>
        <w:rPr>
          <w:rFonts w:ascii="Times New Roman" w:hAnsi="Times New Roman"/>
          <w:sz w:val="28"/>
        </w:rPr>
      </w:pPr>
    </w:p>
    <w:p w14:paraId="08000000">
      <w:pPr>
        <w:ind/>
        <w:jc w:val="center"/>
        <w:rPr>
          <w:rFonts w:ascii="Times New Roman" w:hAnsi="Times New Roman"/>
        </w:rPr>
      </w:pPr>
    </w:p>
    <w:p w14:paraId="09000000">
      <w:pPr>
        <w:ind/>
        <w:jc w:val="center"/>
        <w:rPr>
          <w:color w:val="000000"/>
          <w:sz w:val="28"/>
        </w:rPr>
      </w:pPr>
      <w:r>
        <w:rPr>
          <w:color w:val="000000"/>
          <w:sz w:val="28"/>
        </w:rPr>
        <w:t xml:space="preserve"> РОССИЙСКАЯ ФЕДЕРАЦИЯ</w:t>
      </w:r>
    </w:p>
    <w:p w14:paraId="0A000000">
      <w:pPr>
        <w:ind/>
        <w:jc w:val="center"/>
        <w:rPr>
          <w:color w:val="000000"/>
          <w:sz w:val="28"/>
        </w:rPr>
      </w:pPr>
      <w:r>
        <w:rPr>
          <w:color w:val="000000"/>
          <w:sz w:val="28"/>
        </w:rPr>
        <w:t>РОСТОВСКАЯ ОБЛАСТЬ</w:t>
      </w:r>
    </w:p>
    <w:p w14:paraId="0B000000">
      <w:pPr>
        <w:ind/>
        <w:jc w:val="center"/>
        <w:rPr>
          <w:color w:val="000000"/>
          <w:sz w:val="28"/>
        </w:rPr>
      </w:pPr>
      <w:r>
        <w:rPr>
          <w:color w:val="000000"/>
          <w:sz w:val="28"/>
        </w:rPr>
        <w:t>МУНИЦИПАЛЬНОЕ ОБРАЗОВАНИЕ «БЕЛОКАЛИТВИНСКИИ РАЙОН»</w:t>
      </w:r>
    </w:p>
    <w:p w14:paraId="0C000000">
      <w:pPr>
        <w:ind/>
        <w:jc w:val="center"/>
        <w:rPr>
          <w:color w:val="000000"/>
          <w:sz w:val="28"/>
        </w:rPr>
      </w:pPr>
      <w:r>
        <w:rPr>
          <w:color w:val="000000"/>
          <w:sz w:val="28"/>
        </w:rPr>
        <w:t>АДМИНИСТРАЦИЯ БЕЛОКАЛИТВИНСКОГО РАЙОНА</w:t>
      </w:r>
    </w:p>
    <w:p w14:paraId="0D000000">
      <w:pPr>
        <w:tabs>
          <w:tab w:leader="none" w:pos="3969" w:val="left"/>
        </w:tabs>
        <w:spacing w:before="120"/>
        <w:ind/>
        <w:jc w:val="center"/>
        <w:rPr>
          <w:b w:val="0"/>
          <w:color w:val="000000"/>
          <w:sz w:val="28"/>
        </w:rPr>
      </w:pPr>
      <w:r>
        <w:rPr>
          <w:b w:val="0"/>
          <w:color w:val="000000"/>
          <w:sz w:val="28"/>
        </w:rPr>
        <w:t>ПОСТАНОВЛЕНИЕ</w:t>
      </w:r>
    </w:p>
    <w:p w14:paraId="0E000000">
      <w:pPr>
        <w:tabs>
          <w:tab w:leader="none" w:pos="1140" w:val="left"/>
        </w:tabs>
        <w:spacing w:before="120"/>
        <w:ind/>
        <w:jc w:val="center"/>
        <w:rPr>
          <w:color w:val="000000"/>
          <w:sz w:val="28"/>
        </w:rPr>
      </w:pPr>
      <w:r>
        <w:rPr>
          <w:color w:val="000000"/>
          <w:sz w:val="28"/>
        </w:rPr>
        <w:t>о</w:t>
      </w:r>
      <w:r>
        <w:rPr>
          <w:color w:val="000000"/>
          <w:sz w:val="28"/>
        </w:rPr>
        <w:t>т</w:t>
      </w:r>
      <w:r>
        <w:rPr>
          <w:color w:val="000000"/>
          <w:sz w:val="28"/>
        </w:rPr>
        <w:t xml:space="preserve"> _</w:t>
      </w:r>
      <w:r>
        <w:rPr>
          <w:color w:val="000000"/>
          <w:sz w:val="28"/>
        </w:rPr>
        <w:t>_____.20</w:t>
      </w:r>
      <w:r>
        <w:rPr>
          <w:color w:val="000000"/>
          <w:sz w:val="28"/>
        </w:rPr>
        <w:t>2</w:t>
      </w:r>
      <w:r>
        <w:rPr>
          <w:color w:val="000000"/>
          <w:sz w:val="28"/>
        </w:rPr>
        <w:t>6</w:t>
      </w:r>
      <w:r>
        <w:rPr>
          <w:color w:val="000000"/>
          <w:sz w:val="28"/>
        </w:rPr>
        <w:t xml:space="preserve">     </w:t>
      </w:r>
      <w:r>
        <w:rPr>
          <w:color w:val="000000"/>
          <w:sz w:val="28"/>
        </w:rPr>
        <w:t>№</w:t>
      </w:r>
      <w:r>
        <w:rPr>
          <w:color w:val="000000"/>
          <w:sz w:val="28"/>
        </w:rPr>
        <w:t xml:space="preserve"> </w:t>
      </w:r>
      <w:r>
        <w:rPr>
          <w:color w:val="000000"/>
          <w:sz w:val="28"/>
        </w:rPr>
        <w:t>____</w:t>
      </w:r>
    </w:p>
    <w:p w14:paraId="0F000000">
      <w:pPr>
        <w:tabs>
          <w:tab w:leader="none" w:pos="1140" w:val="left"/>
        </w:tabs>
        <w:spacing w:before="120"/>
        <w:ind/>
        <w:jc w:val="center"/>
        <w:rPr>
          <w:color w:val="000000"/>
          <w:sz w:val="28"/>
        </w:rPr>
      </w:pPr>
      <w:r>
        <w:rPr>
          <w:color w:val="000000"/>
          <w:sz w:val="28"/>
        </w:rPr>
        <w:t>г. Белая Калитва</w:t>
      </w:r>
    </w:p>
    <w:p w14:paraId="10000000">
      <w:pPr>
        <w:widowControl w:val="0"/>
        <w:spacing w:line="240" w:lineRule="auto"/>
        <w:ind/>
        <w:jc w:val="center"/>
        <w:rPr>
          <w:rFonts w:ascii="Times New Roman" w:hAnsi="Times New Roman"/>
          <w:color w:val="000000"/>
          <w:sz w:val="28"/>
        </w:rPr>
      </w:pPr>
    </w:p>
    <w:p w14:paraId="11000000">
      <w:pPr>
        <w:widowControl w:val="0"/>
        <w:spacing w:line="240" w:lineRule="auto"/>
        <w:ind/>
        <w:jc w:val="center"/>
        <w:rPr>
          <w:rFonts w:ascii="Times New Roman" w:hAnsi="Times New Roman"/>
          <w:color w:val="000000"/>
          <w:sz w:val="28"/>
        </w:rPr>
      </w:pPr>
    </w:p>
    <w:p w14:paraId="12000000">
      <w:pPr>
        <w:widowControl w:val="0"/>
        <w:tabs>
          <w:tab w:leader="none" w:pos="4185" w:val="left"/>
        </w:tabs>
        <w:spacing w:line="240" w:lineRule="auto"/>
        <w:ind/>
        <w:jc w:val="center"/>
        <w:rPr>
          <w:rFonts w:ascii="Times New Roman" w:hAnsi="Times New Roman"/>
          <w:b w:val="1"/>
          <w:color w:val="000000"/>
          <w:sz w:val="28"/>
        </w:rPr>
      </w:pPr>
      <w:r>
        <w:rPr>
          <w:rFonts w:ascii="Times New Roman" w:hAnsi="Times New Roman"/>
          <w:b w:val="1"/>
          <w:color w:val="000000"/>
          <w:sz w:val="28"/>
        </w:rPr>
        <w:t>Об утверждении</w:t>
      </w:r>
      <w:r>
        <w:rPr>
          <w:rFonts w:ascii="Times New Roman" w:hAnsi="Times New Roman"/>
          <w:b w:val="1"/>
          <w:color w:val="000000"/>
          <w:sz w:val="28"/>
        </w:rPr>
        <w:t xml:space="preserve"> административного регламента </w:t>
      </w:r>
    </w:p>
    <w:p w14:paraId="13000000">
      <w:pPr>
        <w:widowControl w:val="0"/>
        <w:tabs>
          <w:tab w:leader="none" w:pos="4185" w:val="left"/>
        </w:tabs>
        <w:spacing w:line="240" w:lineRule="auto"/>
        <w:ind/>
        <w:jc w:val="center"/>
        <w:rPr>
          <w:rFonts w:ascii="Times New Roman" w:hAnsi="Times New Roman"/>
          <w:b w:val="1"/>
          <w:color w:val="000000"/>
          <w:sz w:val="28"/>
        </w:rPr>
      </w:pPr>
      <w:r>
        <w:rPr>
          <w:rFonts w:ascii="Times New Roman" w:hAnsi="Times New Roman"/>
          <w:b w:val="1"/>
          <w:color w:val="000000"/>
          <w:sz w:val="28"/>
        </w:rPr>
        <w:t>предоставления муниципально</w:t>
      </w:r>
      <w:r>
        <w:rPr>
          <w:rFonts w:ascii="Times New Roman" w:hAnsi="Times New Roman"/>
          <w:b w:val="1"/>
          <w:color w:val="000000"/>
          <w:sz w:val="28"/>
        </w:rPr>
        <w:t>й</w:t>
      </w:r>
      <w:r>
        <w:rPr>
          <w:rFonts w:ascii="Times New Roman" w:hAnsi="Times New Roman"/>
          <w:b w:val="1"/>
          <w:color w:val="000000"/>
          <w:sz w:val="28"/>
        </w:rPr>
        <w:t xml:space="preserve"> услуги </w:t>
      </w:r>
      <w:r>
        <w:rPr>
          <w:rFonts w:ascii="Times New Roman" w:hAnsi="Times New Roman"/>
          <w:b w:val="1"/>
          <w:color w:val="000000"/>
          <w:sz w:val="28"/>
        </w:rPr>
        <w:t>«</w:t>
      </w:r>
      <w:bookmarkStart w:id="1" w:name="_Hlk213500584"/>
      <w:r>
        <w:rPr>
          <w:rFonts w:ascii="Times New Roman" w:hAnsi="Times New Roman"/>
          <w:b w:val="1"/>
          <w:i w:val="0"/>
          <w:caps w:val="0"/>
          <w:color w:val="000000"/>
          <w:spacing w:val="0"/>
          <w:sz w:val="28"/>
          <w:highlight w:val="white"/>
        </w:rPr>
        <w:t>Направление уведомления о соответствии указанных в уведомлени</w:t>
      </w:r>
      <w:r>
        <w:rPr>
          <w:rFonts w:ascii="Times New Roman" w:hAnsi="Times New Roman"/>
          <w:b w:val="1"/>
          <w:i w:val="0"/>
          <w:caps w:val="0"/>
          <w:color w:val="000000"/>
          <w:spacing w:val="0"/>
          <w:sz w:val="28"/>
        </w:rPr>
        <w:t xml:space="preserve">и о </w:t>
      </w:r>
      <w:r>
        <w:rPr>
          <w:rFonts w:ascii="Times New Roman" w:hAnsi="Times New Roman"/>
          <w:b w:val="1"/>
          <w:i w:val="0"/>
          <w:caps w:val="0"/>
          <w:color w:val="000000"/>
          <w:spacing w:val="0"/>
          <w:sz w:val="28"/>
        </w:rPr>
        <w:t>планируем</w:t>
      </w:r>
      <w:r>
        <w:rPr>
          <w:rFonts w:ascii="Times New Roman" w:hAnsi="Times New Roman"/>
          <w:b w:val="1"/>
          <w:i w:val="0"/>
          <w:caps w:val="0"/>
          <w:color w:val="000000"/>
          <w:spacing w:val="0"/>
          <w:sz w:val="28"/>
        </w:rPr>
        <w:t>ом строительстве параметров объекта индивидуального жилищного строительства или садового дома установленным параметрам и допустимост</w:t>
      </w:r>
      <w:r>
        <w:rPr>
          <w:rFonts w:ascii="Times New Roman" w:hAnsi="Times New Roman"/>
          <w:b w:val="1"/>
          <w:i w:val="0"/>
          <w:caps w:val="0"/>
          <w:color w:val="000000"/>
          <w:spacing w:val="0"/>
          <w:sz w:val="28"/>
          <w:highlight w:val="white"/>
        </w:rPr>
        <w:t>и размещения объекта индивидуального жилищного строительства или садового дома на земельном участке</w:t>
      </w:r>
      <w:bookmarkEnd w:id="1"/>
      <w:r>
        <w:rPr>
          <w:rFonts w:ascii="Times New Roman" w:hAnsi="Times New Roman"/>
          <w:b w:val="1"/>
          <w:color w:val="000000"/>
          <w:sz w:val="28"/>
        </w:rPr>
        <w:t>»</w:t>
      </w:r>
    </w:p>
    <w:p w14:paraId="14000000">
      <w:pPr>
        <w:widowControl w:val="0"/>
        <w:tabs>
          <w:tab w:leader="none" w:pos="4185" w:val="left"/>
        </w:tabs>
        <w:spacing w:line="240" w:lineRule="auto"/>
        <w:ind/>
        <w:jc w:val="left"/>
        <w:rPr>
          <w:rFonts w:ascii="Times New Roman" w:hAnsi="Times New Roman"/>
          <w:color w:val="000000"/>
          <w:sz w:val="28"/>
        </w:rPr>
      </w:pPr>
    </w:p>
    <w:p w14:paraId="15000000">
      <w:pPr>
        <w:pStyle w:val="Style_5"/>
        <w:widowControl w:val="1"/>
        <w:spacing w:line="240" w:lineRule="auto"/>
        <w:ind/>
        <w:jc w:val="left"/>
        <w:rPr>
          <w:rFonts w:ascii="Times New Roman" w:hAnsi="Times New Roman"/>
          <w:color w:val="000000"/>
          <w:spacing w:val="-24"/>
          <w:sz w:val="28"/>
        </w:rPr>
      </w:pPr>
    </w:p>
    <w:p w14:paraId="16000000">
      <w:pPr>
        <w:pStyle w:val="Style_5"/>
        <w:widowControl w:val="1"/>
        <w:spacing w:line="240" w:lineRule="auto"/>
        <w:ind/>
        <w:rPr>
          <w:rFonts w:ascii="Times New Roman" w:hAnsi="Times New Roman"/>
          <w:color w:val="000000"/>
          <w:spacing w:val="-24"/>
          <w:sz w:val="28"/>
        </w:rPr>
      </w:pPr>
      <w:r>
        <w:rPr>
          <w:rFonts w:ascii="Times New Roman" w:hAnsi="Times New Roman"/>
          <w:color w:val="000000"/>
          <w:sz w:val="28"/>
        </w:rPr>
        <w:t>В соответствии с Градостроительным кодексом Российской Федерации, Федеральным законом от 06.10.2003 №</w:t>
      </w:r>
      <w:r>
        <w:rPr>
          <w:rFonts w:ascii="Times New Roman" w:hAnsi="Times New Roman"/>
          <w:color w:val="000000"/>
          <w:spacing w:val="0"/>
          <w:sz w:val="28"/>
        </w:rPr>
        <w:t> </w:t>
      </w:r>
      <w:r>
        <w:rPr>
          <w:rFonts w:ascii="Times New Roman" w:hAnsi="Times New Roman"/>
          <w:color w:val="000000"/>
          <w:sz w:val="28"/>
        </w:rPr>
        <w:t>131-ФЗ «Об общих принципах организации местного самоуправления в Российской Федерации», Федеральным законом от 27.07.2010 №</w:t>
      </w:r>
      <w:r>
        <w:rPr>
          <w:rFonts w:ascii="Times New Roman" w:hAnsi="Times New Roman"/>
          <w:color w:val="000000"/>
          <w:spacing w:val="0"/>
          <w:sz w:val="28"/>
        </w:rPr>
        <w:t> </w:t>
      </w:r>
      <w:r>
        <w:rPr>
          <w:rFonts w:ascii="Times New Roman" w:hAnsi="Times New Roman"/>
          <w:color w:val="000000"/>
          <w:sz w:val="28"/>
        </w:rPr>
        <w:t>210-ФЗ «Об организации предоставления государственных и муниципальных услуг», Администрация Белокалитвинского района</w:t>
      </w:r>
      <w:r>
        <w:rPr>
          <w:rFonts w:ascii="Times New Roman" w:hAnsi="Times New Roman"/>
          <w:color w:val="000000"/>
          <w:spacing w:val="-24"/>
          <w:sz w:val="28"/>
        </w:rPr>
        <w:t xml:space="preserve"> </w:t>
      </w:r>
      <w:r>
        <w:rPr>
          <w:rFonts w:ascii="Times New Roman" w:hAnsi="Times New Roman"/>
          <w:b w:val="1"/>
          <w:color w:val="000000"/>
          <w:spacing w:val="60"/>
          <w:sz w:val="28"/>
        </w:rPr>
        <w:t>постановляет:</w:t>
      </w:r>
    </w:p>
    <w:p w14:paraId="17000000">
      <w:pPr>
        <w:widowControl w:val="0"/>
        <w:spacing w:line="240" w:lineRule="auto"/>
        <w:ind/>
        <w:jc w:val="both"/>
        <w:rPr>
          <w:rFonts w:ascii="Times New Roman" w:hAnsi="Times New Roman"/>
          <w:color w:val="000000"/>
          <w:sz w:val="28"/>
        </w:rPr>
      </w:pPr>
    </w:p>
    <w:p w14:paraId="18000000">
      <w:pPr>
        <w:widowControl w:val="0"/>
        <w:spacing w:line="240" w:lineRule="auto"/>
        <w:ind w:firstLine="708" w:left="0"/>
        <w:jc w:val="both"/>
        <w:rPr>
          <w:rFonts w:ascii="Times New Roman" w:hAnsi="Times New Roman"/>
          <w:color w:val="000000"/>
          <w:sz w:val="28"/>
          <w:u w:val="none"/>
        </w:rPr>
      </w:pPr>
      <w:r>
        <w:rPr>
          <w:rFonts w:ascii="Times New Roman" w:hAnsi="Times New Roman"/>
          <w:color w:val="000000"/>
          <w:sz w:val="28"/>
        </w:rPr>
        <w:t>1. Утвердить</w:t>
      </w:r>
      <w:r>
        <w:rPr>
          <w:rFonts w:ascii="Times New Roman" w:hAnsi="Times New Roman"/>
          <w:color w:val="000000"/>
          <w:sz w:val="28"/>
        </w:rPr>
        <w:t xml:space="preserve"> адм</w:t>
      </w:r>
      <w:r>
        <w:rPr>
          <w:rFonts w:ascii="Times New Roman" w:hAnsi="Times New Roman"/>
          <w:color w:val="000000"/>
          <w:sz w:val="28"/>
        </w:rPr>
        <w:t>инистративный регламент предоставления муниципаль</w:t>
      </w:r>
      <w:r>
        <w:rPr>
          <w:rFonts w:ascii="Times New Roman" w:hAnsi="Times New Roman"/>
          <w:color w:val="000000"/>
          <w:sz w:val="28"/>
          <w:u w:val="none"/>
        </w:rPr>
        <w:t>но</w:t>
      </w:r>
      <w:r>
        <w:rPr>
          <w:rFonts w:ascii="Times New Roman" w:hAnsi="Times New Roman"/>
          <w:color w:val="000000"/>
          <w:sz w:val="28"/>
          <w:u w:val="none"/>
        </w:rPr>
        <w:t>й услуги</w:t>
      </w:r>
      <w:r>
        <w:rPr>
          <w:rFonts w:ascii="Times New Roman" w:hAnsi="Times New Roman"/>
          <w:b w:val="0"/>
          <w:color w:val="000000"/>
          <w:sz w:val="28"/>
          <w:u w:val="none"/>
        </w:rPr>
        <w:t xml:space="preserve"> «</w:t>
      </w:r>
      <w:r>
        <w:rPr>
          <w:sz w:val="28"/>
        </w:rPr>
        <w:t>Направление уведомления о соответствии указанных в</w:t>
      </w:r>
      <w:r>
        <w:rPr>
          <w:rFonts w:ascii="Times New Roman" w:hAnsi="Times New Roman"/>
          <w:spacing w:val="0"/>
          <w:sz w:val="28"/>
        </w:rPr>
        <w:t> </w:t>
      </w:r>
      <w:r>
        <w:rPr>
          <w:sz w:val="28"/>
        </w:rPr>
        <w:t>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0"/>
          <w:color w:val="000000"/>
          <w:sz w:val="28"/>
          <w:u w:val="none"/>
        </w:rPr>
        <w:t>»</w:t>
      </w:r>
      <w:r>
        <w:rPr>
          <w:rFonts w:ascii="Times New Roman" w:hAnsi="Times New Roman"/>
          <w:color w:val="000000"/>
          <w:sz w:val="28"/>
          <w:u w:val="none"/>
        </w:rPr>
        <w:t xml:space="preserve"> </w:t>
      </w:r>
      <w:r>
        <w:rPr>
          <w:rFonts w:ascii="Times New Roman" w:hAnsi="Times New Roman"/>
          <w:color w:val="000000"/>
          <w:sz w:val="28"/>
          <w:u w:val="none"/>
        </w:rPr>
        <w:t>со</w:t>
      </w:r>
      <w:r>
        <w:rPr>
          <w:rFonts w:ascii="Times New Roman" w:hAnsi="Times New Roman"/>
          <w:color w:val="000000"/>
          <w:sz w:val="28"/>
          <w:u w:val="none"/>
        </w:rPr>
        <w:t>гласно приложению.</w:t>
      </w:r>
    </w:p>
    <w:p w14:paraId="19000000">
      <w:pPr>
        <w:widowControl w:val="0"/>
        <w:spacing w:line="240" w:lineRule="auto"/>
        <w:ind w:firstLine="708" w:left="0"/>
        <w:jc w:val="both"/>
        <w:rPr>
          <w:rFonts w:ascii="Times New Roman" w:hAnsi="Times New Roman"/>
          <w:b w:val="0"/>
          <w:color w:val="000000"/>
          <w:sz w:val="28"/>
          <w:u w:val="none"/>
        </w:rPr>
      </w:pPr>
      <w:r>
        <w:rPr>
          <w:rFonts w:ascii="Times New Roman" w:hAnsi="Times New Roman"/>
          <w:color w:val="000000"/>
          <w:sz w:val="28"/>
          <w:u w:val="none"/>
        </w:rPr>
        <w:t>2.</w:t>
      </w:r>
      <w:r>
        <w:rPr>
          <w:rFonts w:ascii="Times New Roman" w:hAnsi="Times New Roman"/>
          <w:color w:val="000000"/>
          <w:spacing w:val="0"/>
          <w:sz w:val="28"/>
          <w:u w:val="none"/>
        </w:rPr>
        <w:t> </w:t>
      </w:r>
      <w:r>
        <w:rPr>
          <w:rFonts w:ascii="Times New Roman" w:hAnsi="Times New Roman"/>
          <w:color w:val="000000"/>
          <w:sz w:val="28"/>
          <w:u w:val="none"/>
        </w:rPr>
        <w:t>Признать утратившим силу:</w:t>
      </w:r>
    </w:p>
    <w:p w14:paraId="1A000000">
      <w:pPr>
        <w:widowControl w:val="0"/>
        <w:spacing w:line="240" w:lineRule="auto"/>
        <w:ind w:firstLine="708" w:left="0"/>
        <w:jc w:val="both"/>
        <w:rPr>
          <w:rFonts w:ascii="Times New Roman" w:hAnsi="Times New Roman"/>
          <w:b w:val="0"/>
          <w:color w:val="000000"/>
          <w:sz w:val="28"/>
          <w:u w:val="none"/>
        </w:rPr>
      </w:pPr>
      <w:r>
        <w:rPr>
          <w:rFonts w:ascii="Times New Roman" w:hAnsi="Times New Roman"/>
          <w:color w:val="000000"/>
          <w:sz w:val="28"/>
          <w:u w:val="none"/>
        </w:rPr>
        <w:t>2.1. П</w:t>
      </w:r>
      <w:r>
        <w:rPr>
          <w:rFonts w:ascii="Times New Roman" w:hAnsi="Times New Roman"/>
          <w:color w:val="000000"/>
          <w:sz w:val="28"/>
          <w:u w:val="none"/>
        </w:rPr>
        <w:fldChar w:fldCharType="begin"/>
      </w:r>
      <w:r>
        <w:rPr>
          <w:rFonts w:ascii="Times New Roman" w:hAnsi="Times New Roman"/>
          <w:color w:val="000000"/>
          <w:sz w:val="28"/>
          <w:u w:val="none"/>
        </w:rPr>
        <w:instrText>HYPERLINK "http://old-bokovskaya.donland.ru/Data/Sites/97/media/files/postanov/2017/3%D0%BA%D0%B2%D0%B0%D1%80%D1%82%D0%B0%D0%BB/%D0%BF%D0%BE%D1%81%D1%82%D0%B0%D0%BD%D0%BE%D0%B2%D0%BB%D0%B5%D0%BD%D0%B8%D0%B5%D0%BE%D1%8205.07.2017%E2%84%96617.doc"</w:instrText>
      </w:r>
      <w:r>
        <w:rPr>
          <w:rFonts w:ascii="Times New Roman" w:hAnsi="Times New Roman"/>
          <w:color w:val="000000"/>
          <w:sz w:val="28"/>
          <w:u w:val="none"/>
        </w:rPr>
        <w:fldChar w:fldCharType="separate"/>
      </w:r>
      <w:r>
        <w:rPr>
          <w:rFonts w:ascii="Times New Roman" w:hAnsi="Times New Roman"/>
          <w:color w:val="000000"/>
          <w:sz w:val="28"/>
          <w:u w:val="none"/>
        </w:rPr>
        <w:t>остановление Администрации Белокалитвинского района</w:t>
      </w:r>
      <w:r>
        <w:rPr>
          <w:rFonts w:ascii="Times New Roman" w:hAnsi="Times New Roman"/>
          <w:color w:val="000000"/>
          <w:sz w:val="28"/>
          <w:u w:val="none"/>
        </w:rPr>
        <w:t xml:space="preserve"> от 30.09.2019</w:t>
      </w:r>
      <w:r>
        <w:rPr>
          <w:rFonts w:ascii="Times New Roman" w:hAnsi="Times New Roman"/>
          <w:color w:val="000000"/>
          <w:sz w:val="28"/>
          <w:u w:val="none"/>
        </w:rPr>
        <w:fldChar w:fldCharType="end"/>
      </w:r>
      <w:r>
        <w:rPr>
          <w:rFonts w:ascii="Times New Roman" w:hAnsi="Times New Roman"/>
          <w:color w:val="000000"/>
          <w:sz w:val="28"/>
          <w:u w:val="none"/>
        </w:rPr>
        <w:t xml:space="preserve"> </w:t>
      </w:r>
      <w:r>
        <w:rPr>
          <w:sz w:val="28"/>
        </w:rPr>
        <w:t>№</w:t>
      </w:r>
      <w:r>
        <w:rPr>
          <w:rFonts w:ascii="Times New Roman" w:hAnsi="Times New Roman"/>
          <w:spacing w:val="0"/>
          <w:sz w:val="28"/>
        </w:rPr>
        <w:t> </w:t>
      </w:r>
      <w:r>
        <w:rPr>
          <w:rFonts w:ascii="Times New Roman" w:hAnsi="Times New Roman"/>
          <w:spacing w:val="0"/>
          <w:sz w:val="28"/>
        </w:rPr>
        <w:t>1636</w:t>
      </w:r>
      <w:r>
        <w:rPr>
          <w:rFonts w:ascii="Times New Roman" w:hAnsi="Times New Roman"/>
          <w:b w:val="0"/>
          <w:color w:val="000000"/>
          <w:sz w:val="28"/>
        </w:rPr>
        <w:t xml:space="preserve"> «</w:t>
      </w:r>
      <w:r>
        <w:rPr>
          <w:b w:val="0"/>
          <w:color w:val="000000"/>
          <w:sz w:val="28"/>
        </w:rPr>
        <w:t xml:space="preserve">Об утверждении </w:t>
      </w:r>
      <w:r>
        <w:rPr>
          <w:b w:val="0"/>
          <w:color w:val="000000"/>
          <w:sz w:val="28"/>
        </w:rPr>
        <w:t xml:space="preserve">административного регламента </w:t>
      </w:r>
      <w:r>
        <w:rPr>
          <w:b w:val="0"/>
          <w:color w:val="000000"/>
          <w:sz w:val="28"/>
        </w:rPr>
        <w:t>предо</w:t>
      </w:r>
      <w:r>
        <w:rPr>
          <w:b w:val="0"/>
          <w:color w:val="000000"/>
          <w:sz w:val="28"/>
        </w:rPr>
        <w:t>ставления муниципальной услуги «</w:t>
      </w:r>
      <w:r>
        <w:rPr>
          <w:b w:val="0"/>
          <w:color w:val="000000"/>
          <w:sz w:val="28"/>
        </w:rPr>
        <w:t>Направление уведомления</w:t>
      </w:r>
      <w:r>
        <w:rPr>
          <w:b w:val="0"/>
          <w:color w:val="000000"/>
          <w:sz w:val="28"/>
        </w:rPr>
        <w:t xml:space="preserve"> </w:t>
      </w:r>
      <w:r>
        <w:rPr>
          <w:b w:val="0"/>
          <w:color w:val="000000"/>
          <w:sz w:val="28"/>
        </w:rPr>
        <w:t>о</w:t>
      </w:r>
      <w:r>
        <w:rPr>
          <w:rFonts w:ascii="Times New Roman" w:hAnsi="Times New Roman"/>
          <w:b w:val="0"/>
          <w:color w:val="000000"/>
          <w:spacing w:val="0"/>
          <w:sz w:val="28"/>
        </w:rPr>
        <w:t> </w:t>
      </w:r>
      <w:r>
        <w:rPr>
          <w:b w:val="0"/>
          <w:color w:val="000000"/>
          <w:sz w:val="28"/>
        </w:rPr>
        <w:t xml:space="preserve">соответствии указанных </w:t>
      </w:r>
      <w:r>
        <w:rPr>
          <w:b w:val="0"/>
          <w:color w:val="000000"/>
          <w:sz w:val="28"/>
        </w:rPr>
        <w:t>в уведомлении о планируемом</w:t>
      </w:r>
      <w:r>
        <w:rPr>
          <w:b w:val="0"/>
          <w:color w:val="000000"/>
          <w:sz w:val="28"/>
        </w:rPr>
        <w:t xml:space="preserve"> </w:t>
      </w:r>
      <w:r>
        <w:rPr>
          <w:b w:val="0"/>
          <w:color w:val="000000"/>
          <w:sz w:val="28"/>
        </w:rPr>
        <w:t>строительстве параметров объекта индивидуального жилищного</w:t>
      </w:r>
      <w:r>
        <w:rPr>
          <w:b w:val="0"/>
          <w:color w:val="000000"/>
          <w:sz w:val="28"/>
        </w:rPr>
        <w:t xml:space="preserve"> </w:t>
      </w:r>
      <w:r>
        <w:rPr>
          <w:b w:val="0"/>
          <w:color w:val="000000"/>
          <w:sz w:val="28"/>
        </w:rPr>
        <w:t>строительства или садового дома установленным параметрам</w:t>
      </w:r>
      <w:r>
        <w:rPr>
          <w:b w:val="0"/>
          <w:color w:val="000000"/>
          <w:sz w:val="28"/>
        </w:rPr>
        <w:t xml:space="preserve"> </w:t>
      </w:r>
      <w:r>
        <w:rPr>
          <w:b w:val="0"/>
          <w:color w:val="000000"/>
          <w:sz w:val="28"/>
        </w:rPr>
        <w:t>и допустимости размещения объекта индивидуального жилищного</w:t>
      </w:r>
      <w:r>
        <w:rPr>
          <w:b w:val="0"/>
          <w:color w:val="000000"/>
          <w:sz w:val="28"/>
        </w:rPr>
        <w:t xml:space="preserve"> </w:t>
      </w:r>
      <w:r>
        <w:rPr>
          <w:b w:val="0"/>
          <w:color w:val="000000"/>
          <w:sz w:val="28"/>
        </w:rPr>
        <w:t>строительства или садового дома на земельном участке либо</w:t>
      </w:r>
      <w:r>
        <w:rPr>
          <w:b w:val="0"/>
          <w:color w:val="000000"/>
          <w:sz w:val="28"/>
        </w:rPr>
        <w:t xml:space="preserve"> о несоответствии </w:t>
      </w:r>
      <w:r>
        <w:rPr>
          <w:b w:val="0"/>
          <w:color w:val="000000"/>
          <w:sz w:val="28"/>
        </w:rPr>
        <w:t>указанных в уведомлении о </w:t>
      </w:r>
      <w:r>
        <w:rPr>
          <w:b w:val="0"/>
          <w:color w:val="000000"/>
          <w:sz w:val="28"/>
        </w:rPr>
        <w:t>планируемом</w:t>
      </w:r>
      <w:r>
        <w:rPr>
          <w:b w:val="0"/>
          <w:color w:val="000000"/>
          <w:sz w:val="28"/>
        </w:rPr>
        <w:t xml:space="preserve"> </w:t>
      </w:r>
      <w:r>
        <w:rPr>
          <w:b w:val="0"/>
          <w:color w:val="000000"/>
          <w:sz w:val="28"/>
        </w:rPr>
        <w:t>с</w:t>
      </w:r>
      <w:r>
        <w:rPr>
          <w:b w:val="0"/>
          <w:color w:val="000000"/>
          <w:sz w:val="28"/>
        </w:rPr>
        <w:t xml:space="preserve">троительстве параметров объекта </w:t>
      </w:r>
      <w:r>
        <w:rPr>
          <w:b w:val="0"/>
          <w:color w:val="000000"/>
          <w:sz w:val="28"/>
        </w:rPr>
        <w:t>индивидуального жилищного</w:t>
      </w:r>
      <w:r>
        <w:rPr>
          <w:b w:val="0"/>
          <w:color w:val="000000"/>
          <w:sz w:val="28"/>
        </w:rPr>
        <w:t xml:space="preserve"> </w:t>
      </w:r>
      <w:r>
        <w:rPr>
          <w:b w:val="0"/>
          <w:color w:val="000000"/>
          <w:sz w:val="28"/>
        </w:rPr>
        <w:t>строительства или садового дома установленным параметрам</w:t>
      </w:r>
      <w:r>
        <w:rPr>
          <w:b w:val="0"/>
          <w:color w:val="000000"/>
          <w:sz w:val="28"/>
        </w:rPr>
        <w:t xml:space="preserve"> </w:t>
      </w:r>
      <w:r>
        <w:rPr>
          <w:b w:val="0"/>
          <w:color w:val="000000"/>
          <w:sz w:val="28"/>
        </w:rPr>
        <w:t>и (или) недопустимости размещения объекта индивидуального</w:t>
      </w:r>
      <w:r>
        <w:rPr>
          <w:b w:val="0"/>
          <w:color w:val="000000"/>
          <w:sz w:val="28"/>
        </w:rPr>
        <w:t xml:space="preserve"> </w:t>
      </w:r>
      <w:r>
        <w:rPr>
          <w:b w:val="0"/>
          <w:color w:val="000000"/>
          <w:sz w:val="28"/>
        </w:rPr>
        <w:t>жилищного строительства или садового дома</w:t>
      </w:r>
      <w:r>
        <w:rPr>
          <w:b w:val="0"/>
          <w:color w:val="000000"/>
          <w:sz w:val="28"/>
        </w:rPr>
        <w:t xml:space="preserve"> на земельном участке»</w:t>
      </w:r>
      <w:r>
        <w:rPr>
          <w:rFonts w:ascii="Times New Roman" w:hAnsi="Times New Roman"/>
          <w:b w:val="0"/>
          <w:color w:val="000000"/>
          <w:sz w:val="28"/>
        </w:rPr>
        <w:t>.</w:t>
      </w:r>
    </w:p>
    <w:p w14:paraId="1B000000">
      <w:pPr>
        <w:widowControl w:val="0"/>
        <w:spacing w:line="240" w:lineRule="auto"/>
        <w:ind w:firstLine="708" w:left="0"/>
        <w:jc w:val="both"/>
        <w:rPr>
          <w:rFonts w:ascii="Times New Roman" w:hAnsi="Times New Roman"/>
          <w:b w:val="0"/>
          <w:color w:val="000000"/>
          <w:sz w:val="28"/>
          <w:u w:val="none"/>
        </w:rPr>
      </w:pPr>
      <w:r>
        <w:rPr>
          <w:rFonts w:ascii="Times New Roman" w:hAnsi="Times New Roman"/>
          <w:b w:val="0"/>
          <w:color w:val="000000"/>
          <w:sz w:val="28"/>
          <w:u w:val="none"/>
        </w:rPr>
        <w:t xml:space="preserve">2.2. Постановление </w:t>
      </w:r>
      <w:r>
        <w:rPr>
          <w:rFonts w:ascii="Times New Roman" w:hAnsi="Times New Roman"/>
          <w:color w:val="000000"/>
          <w:sz w:val="28"/>
          <w:u w:val="none"/>
        </w:rPr>
        <w:fldChar w:fldCharType="begin"/>
      </w:r>
      <w:r>
        <w:rPr>
          <w:rFonts w:ascii="Times New Roman" w:hAnsi="Times New Roman"/>
          <w:color w:val="000000"/>
          <w:sz w:val="28"/>
          <w:u w:val="none"/>
        </w:rPr>
        <w:instrText>HYPERLINK "http://old-bokovskaya.donland.ru/Data/Sites/97/media/files/postanov/2017/3%D0%BA%D0%B2%D0%B0%D1%80%D1%82%D0%B0%D0%BB/%D0%BF%D0%BE%D1%81%D1%82%D0%B0%D0%BD%D0%BE%D0%B2%D0%BB%D0%B5%D0%BD%D0%B8%D0%B5%D0%BE%D1%8205.07.2017%E2%84%96617.doc"</w:instrText>
      </w:r>
      <w:r>
        <w:rPr>
          <w:rFonts w:ascii="Times New Roman" w:hAnsi="Times New Roman"/>
          <w:color w:val="000000"/>
          <w:sz w:val="28"/>
          <w:u w:val="none"/>
        </w:rPr>
        <w:fldChar w:fldCharType="separate"/>
      </w:r>
      <w:r>
        <w:rPr>
          <w:rFonts w:ascii="Times New Roman" w:hAnsi="Times New Roman"/>
          <w:color w:val="000000"/>
          <w:sz w:val="28"/>
          <w:u w:val="none"/>
        </w:rPr>
        <w:t>Администрации Белокалитвинского района</w:t>
      </w:r>
      <w:r>
        <w:rPr>
          <w:rFonts w:ascii="Times New Roman" w:hAnsi="Times New Roman"/>
          <w:color w:val="000000"/>
          <w:sz w:val="28"/>
          <w:u w:val="none"/>
        </w:rPr>
        <w:fldChar w:fldCharType="end"/>
      </w:r>
      <w:r>
        <w:rPr>
          <w:rFonts w:ascii="Times New Roman" w:hAnsi="Times New Roman"/>
          <w:color w:val="000000"/>
          <w:sz w:val="28"/>
          <w:u w:val="none"/>
        </w:rPr>
        <w:t xml:space="preserve"> от 12.07.2021 № 1029 «О внесении изменений в постановлени</w:t>
      </w:r>
      <w:r>
        <w:rPr>
          <w:rFonts w:ascii="Times New Roman" w:hAnsi="Times New Roman"/>
          <w:b w:val="0"/>
          <w:color w:val="000000"/>
          <w:sz w:val="28"/>
          <w:u w:val="none"/>
        </w:rPr>
        <w:t>е Администрации Белокалитвинского района от 30.09.2019 № 1636».</w:t>
      </w:r>
    </w:p>
    <w:p w14:paraId="1C000000">
      <w:pPr>
        <w:widowControl w:val="0"/>
        <w:spacing w:line="240" w:lineRule="auto"/>
        <w:ind w:firstLine="708" w:left="0"/>
        <w:jc w:val="both"/>
        <w:rPr>
          <w:rFonts w:ascii="Times New Roman" w:hAnsi="Times New Roman"/>
          <w:b w:val="0"/>
          <w:color w:val="000000"/>
          <w:sz w:val="28"/>
          <w:u w:val="none"/>
        </w:rPr>
      </w:pPr>
      <w:r>
        <w:rPr>
          <w:rFonts w:ascii="Times New Roman" w:hAnsi="Times New Roman"/>
          <w:b w:val="0"/>
          <w:color w:val="000000"/>
          <w:sz w:val="28"/>
          <w:u w:val="none"/>
        </w:rPr>
        <w:t xml:space="preserve">2.3. </w:t>
      </w:r>
      <w:r>
        <w:rPr>
          <w:rFonts w:ascii="Times New Roman" w:hAnsi="Times New Roman"/>
          <w:b w:val="0"/>
          <w:color w:val="000000"/>
          <w:sz w:val="28"/>
          <w:u w:val="none"/>
        </w:rPr>
        <w:t xml:space="preserve">Постановление </w:t>
      </w:r>
      <w:r>
        <w:rPr>
          <w:rFonts w:ascii="Times New Roman" w:hAnsi="Times New Roman"/>
          <w:color w:val="000000"/>
          <w:sz w:val="28"/>
          <w:u w:val="none"/>
        </w:rPr>
        <w:fldChar w:fldCharType="begin"/>
      </w:r>
      <w:r>
        <w:rPr>
          <w:rFonts w:ascii="Times New Roman" w:hAnsi="Times New Roman"/>
          <w:color w:val="000000"/>
          <w:sz w:val="28"/>
          <w:u w:val="none"/>
        </w:rPr>
        <w:instrText>HYPERLINK "http://old-bokovskaya.donland.ru/Data/Sites/97/media/files/postanov/2017/3%D0%BA%D0%B2%D0%B0%D1%80%D1%82%D0%B0%D0%BB/%D0%BF%D0%BE%D1%81%D1%82%D0%B0%D0%BD%D0%BE%D0%B2%D0%BB%D0%B5%D0%BD%D0%B8%D0%B5%D0%BE%D1%8205.07.2017%E2%84%96617.doc"</w:instrText>
      </w:r>
      <w:r>
        <w:rPr>
          <w:rFonts w:ascii="Times New Roman" w:hAnsi="Times New Roman"/>
          <w:color w:val="000000"/>
          <w:sz w:val="28"/>
          <w:u w:val="none"/>
        </w:rPr>
        <w:fldChar w:fldCharType="separate"/>
      </w:r>
      <w:r>
        <w:rPr>
          <w:rFonts w:ascii="Times New Roman" w:hAnsi="Times New Roman"/>
          <w:color w:val="000000"/>
          <w:sz w:val="28"/>
          <w:u w:val="none"/>
        </w:rPr>
        <w:t>Администрации Белокалитвинского района</w:t>
      </w:r>
      <w:r>
        <w:rPr>
          <w:rFonts w:ascii="Times New Roman" w:hAnsi="Times New Roman"/>
          <w:color w:val="000000"/>
          <w:sz w:val="28"/>
          <w:u w:val="none"/>
        </w:rPr>
        <w:fldChar w:fldCharType="end"/>
      </w:r>
      <w:r>
        <w:rPr>
          <w:rFonts w:ascii="Times New Roman" w:hAnsi="Times New Roman"/>
          <w:color w:val="000000"/>
          <w:sz w:val="28"/>
          <w:u w:val="none"/>
        </w:rPr>
        <w:t xml:space="preserve"> от 13.04.2023 № 542 «О внесении изменений в постановлени</w:t>
      </w:r>
      <w:r>
        <w:rPr>
          <w:rFonts w:ascii="Times New Roman" w:hAnsi="Times New Roman"/>
          <w:b w:val="0"/>
          <w:color w:val="000000"/>
          <w:sz w:val="28"/>
          <w:u w:val="none"/>
        </w:rPr>
        <w:t>е Администрации Белокалитвинского района от 30.09.2019 № 1636».</w:t>
      </w:r>
    </w:p>
    <w:p w14:paraId="1D000000">
      <w:pPr>
        <w:widowControl w:val="0"/>
        <w:spacing w:line="240" w:lineRule="auto"/>
        <w:ind w:firstLine="708" w:left="0"/>
        <w:jc w:val="both"/>
        <w:rPr>
          <w:rFonts w:ascii="Times New Roman" w:hAnsi="Times New Roman"/>
          <w:b w:val="0"/>
          <w:color w:val="000000"/>
          <w:sz w:val="28"/>
          <w:u w:val="none"/>
        </w:rPr>
      </w:pPr>
      <w:r>
        <w:rPr>
          <w:rFonts w:ascii="Times New Roman" w:hAnsi="Times New Roman"/>
          <w:b w:val="0"/>
          <w:color w:val="000000"/>
          <w:sz w:val="28"/>
          <w:u w:val="none"/>
        </w:rPr>
        <w:t xml:space="preserve">2.4. </w:t>
      </w:r>
      <w:r>
        <w:rPr>
          <w:rFonts w:ascii="Times New Roman" w:hAnsi="Times New Roman"/>
          <w:b w:val="0"/>
          <w:color w:val="000000"/>
          <w:sz w:val="28"/>
          <w:u w:val="none"/>
        </w:rPr>
        <w:t xml:space="preserve">Постановление </w:t>
      </w:r>
      <w:r>
        <w:rPr>
          <w:rFonts w:ascii="Times New Roman" w:hAnsi="Times New Roman"/>
          <w:color w:val="000000"/>
          <w:sz w:val="28"/>
          <w:u w:val="none"/>
        </w:rPr>
        <w:fldChar w:fldCharType="begin"/>
      </w:r>
      <w:r>
        <w:rPr>
          <w:rFonts w:ascii="Times New Roman" w:hAnsi="Times New Roman"/>
          <w:color w:val="000000"/>
          <w:sz w:val="28"/>
          <w:u w:val="none"/>
        </w:rPr>
        <w:instrText>HYPERLINK "http://old-bokovskaya.donland.ru/Data/Sites/97/media/files/postanov/2017/3%D0%BA%D0%B2%D0%B0%D1%80%D1%82%D0%B0%D0%BB/%D0%BF%D0%BE%D1%81%D1%82%D0%B0%D0%BD%D0%BE%D0%B2%D0%BB%D0%B5%D0%BD%D0%B8%D0%B5%D0%BE%D1%8205.07.2017%E2%84%96617.doc"</w:instrText>
      </w:r>
      <w:r>
        <w:rPr>
          <w:rFonts w:ascii="Times New Roman" w:hAnsi="Times New Roman"/>
          <w:color w:val="000000"/>
          <w:sz w:val="28"/>
          <w:u w:val="none"/>
        </w:rPr>
        <w:fldChar w:fldCharType="separate"/>
      </w:r>
      <w:r>
        <w:rPr>
          <w:rFonts w:ascii="Times New Roman" w:hAnsi="Times New Roman"/>
          <w:color w:val="000000"/>
          <w:sz w:val="28"/>
          <w:u w:val="none"/>
        </w:rPr>
        <w:t>Администрации Белокалитвинского района</w:t>
      </w:r>
      <w:r>
        <w:rPr>
          <w:rFonts w:ascii="Times New Roman" w:hAnsi="Times New Roman"/>
          <w:color w:val="000000"/>
          <w:sz w:val="28"/>
          <w:u w:val="none"/>
        </w:rPr>
        <w:fldChar w:fldCharType="end"/>
      </w:r>
      <w:r>
        <w:rPr>
          <w:rFonts w:ascii="Times New Roman" w:hAnsi="Times New Roman"/>
          <w:color w:val="000000"/>
          <w:sz w:val="28"/>
          <w:u w:val="none"/>
        </w:rPr>
        <w:t xml:space="preserve"> от 26.08.2024 № 1201 «О внесении изменений в постановлени</w:t>
      </w:r>
      <w:r>
        <w:rPr>
          <w:rFonts w:ascii="Times New Roman" w:hAnsi="Times New Roman"/>
          <w:b w:val="0"/>
          <w:color w:val="000000"/>
          <w:sz w:val="28"/>
          <w:u w:val="none"/>
        </w:rPr>
        <w:t>е Администрации Белокалитвинского района от 30.09.2019 № 1636».</w:t>
      </w:r>
    </w:p>
    <w:p w14:paraId="1E000000">
      <w:pPr>
        <w:widowControl w:val="0"/>
        <w:spacing w:line="240" w:lineRule="auto"/>
        <w:ind w:firstLine="708" w:left="0"/>
        <w:jc w:val="both"/>
        <w:rPr>
          <w:rFonts w:ascii="Times New Roman" w:hAnsi="Times New Roman"/>
          <w:b w:val="0"/>
          <w:color w:val="000000"/>
          <w:sz w:val="28"/>
          <w:u w:val="none"/>
        </w:rPr>
      </w:pPr>
      <w:r>
        <w:rPr>
          <w:rFonts w:ascii="Times New Roman" w:hAnsi="Times New Roman"/>
          <w:b w:val="0"/>
          <w:color w:val="000000"/>
          <w:sz w:val="28"/>
          <w:u w:val="none"/>
        </w:rPr>
        <w:t xml:space="preserve">2.5. </w:t>
      </w:r>
      <w:r>
        <w:rPr>
          <w:rFonts w:ascii="Times New Roman" w:hAnsi="Times New Roman"/>
          <w:b w:val="0"/>
          <w:color w:val="000000"/>
          <w:sz w:val="28"/>
          <w:u w:val="none"/>
        </w:rPr>
        <w:t xml:space="preserve">Постановление </w:t>
      </w:r>
      <w:r>
        <w:rPr>
          <w:rFonts w:ascii="Times New Roman" w:hAnsi="Times New Roman"/>
          <w:color w:val="000000"/>
          <w:sz w:val="28"/>
          <w:u w:val="none"/>
        </w:rPr>
        <w:fldChar w:fldCharType="begin"/>
      </w:r>
      <w:r>
        <w:rPr>
          <w:rFonts w:ascii="Times New Roman" w:hAnsi="Times New Roman"/>
          <w:color w:val="000000"/>
          <w:sz w:val="28"/>
          <w:u w:val="none"/>
        </w:rPr>
        <w:instrText>HYPERLINK "http://old-bokovskaya.donland.ru/Data/Sites/97/media/files/postanov/2017/3%D0%BA%D0%B2%D0%B0%D1%80%D1%82%D0%B0%D0%BB/%D0%BF%D0%BE%D1%81%D1%82%D0%B0%D0%BD%D0%BE%D0%B2%D0%BB%D0%B5%D0%BD%D0%B8%D0%B5%D0%BE%D1%8205.07.2017%E2%84%96617.doc"</w:instrText>
      </w:r>
      <w:r>
        <w:rPr>
          <w:rFonts w:ascii="Times New Roman" w:hAnsi="Times New Roman"/>
          <w:color w:val="000000"/>
          <w:sz w:val="28"/>
          <w:u w:val="none"/>
        </w:rPr>
        <w:fldChar w:fldCharType="separate"/>
      </w:r>
      <w:r>
        <w:rPr>
          <w:rFonts w:ascii="Times New Roman" w:hAnsi="Times New Roman"/>
          <w:color w:val="000000"/>
          <w:sz w:val="28"/>
          <w:u w:val="none"/>
        </w:rPr>
        <w:t>Администрации Белокалитвинского района</w:t>
      </w:r>
      <w:r>
        <w:rPr>
          <w:rFonts w:ascii="Times New Roman" w:hAnsi="Times New Roman"/>
          <w:color w:val="000000"/>
          <w:sz w:val="28"/>
          <w:u w:val="none"/>
        </w:rPr>
        <w:fldChar w:fldCharType="end"/>
      </w:r>
      <w:r>
        <w:rPr>
          <w:rFonts w:ascii="Times New Roman" w:hAnsi="Times New Roman"/>
          <w:color w:val="000000"/>
          <w:sz w:val="28"/>
          <w:u w:val="none"/>
        </w:rPr>
        <w:t xml:space="preserve"> от 30.03.2026 № 449 «О внесении изменений в постановлени</w:t>
      </w:r>
      <w:r>
        <w:rPr>
          <w:rFonts w:ascii="Times New Roman" w:hAnsi="Times New Roman"/>
          <w:b w:val="0"/>
          <w:color w:val="000000"/>
          <w:sz w:val="28"/>
          <w:u w:val="none"/>
        </w:rPr>
        <w:t>е Администрации Белокалитвинского района от 30.09.2019 № 1636».</w:t>
      </w:r>
    </w:p>
    <w:p w14:paraId="1F000000">
      <w:pPr>
        <w:widowControl w:val="0"/>
        <w:spacing w:line="240" w:lineRule="auto"/>
        <w:ind w:firstLine="708" w:left="0"/>
        <w:jc w:val="both"/>
        <w:rPr>
          <w:rFonts w:ascii="Times New Roman" w:hAnsi="Times New Roman"/>
          <w:color w:val="000000"/>
          <w:sz w:val="28"/>
        </w:rPr>
      </w:pPr>
      <w:r>
        <w:rPr>
          <w:rFonts w:ascii="Times New Roman" w:hAnsi="Times New Roman"/>
          <w:color w:val="000000"/>
          <w:sz w:val="28"/>
          <w:u w:val="none"/>
        </w:rPr>
        <w:t>3. </w:t>
      </w:r>
      <w:r>
        <w:rPr>
          <w:rFonts w:ascii="Times New Roman" w:hAnsi="Times New Roman"/>
          <w:color w:val="000000"/>
          <w:sz w:val="28"/>
        </w:rPr>
        <w:t>Постанов</w:t>
      </w:r>
      <w:r>
        <w:rPr>
          <w:rFonts w:ascii="Times New Roman" w:hAnsi="Times New Roman"/>
          <w:color w:val="000000"/>
          <w:sz w:val="28"/>
        </w:rPr>
        <w:t xml:space="preserve">ление вступает в силу </w:t>
      </w:r>
      <w:r>
        <w:rPr>
          <w:sz w:val="28"/>
        </w:rPr>
        <w:t xml:space="preserve">со дня его официального опубликования, </w:t>
      </w:r>
      <w:r>
        <w:rPr>
          <w:sz w:val="28"/>
        </w:rPr>
        <w:t>но не ранее</w:t>
      </w:r>
      <w:r>
        <w:rPr>
          <w:sz w:val="28"/>
        </w:rPr>
        <w:t xml:space="preserve"> 01.09.2026.</w:t>
      </w:r>
    </w:p>
    <w:p w14:paraId="20000000">
      <w:pPr>
        <w:widowControl w:val="0"/>
        <w:spacing w:line="240" w:lineRule="auto"/>
        <w:ind w:firstLine="708" w:left="0"/>
        <w:jc w:val="both"/>
        <w:rPr>
          <w:sz w:val="28"/>
        </w:rPr>
      </w:pPr>
      <w:r>
        <w:rPr>
          <w:rFonts w:ascii="Times New Roman" w:hAnsi="Times New Roman"/>
          <w:color w:val="000000"/>
          <w:sz w:val="28"/>
        </w:rPr>
        <w:t>4. </w:t>
      </w:r>
      <w:r>
        <w:rPr>
          <w:sz w:val="28"/>
        </w:rPr>
        <w:t>Контроль за исполнением настоящего постановления возложить на                 и.о. заместителя главы Администрации Белокалитвинского района по строительству, промышленности, транспорту, связи Кожанова М.С.</w:t>
      </w:r>
    </w:p>
    <w:p w14:paraId="21000000">
      <w:pPr>
        <w:widowControl w:val="0"/>
        <w:spacing w:line="240" w:lineRule="auto"/>
        <w:ind w:firstLine="708" w:left="0"/>
        <w:jc w:val="both"/>
        <w:rPr>
          <w:rFonts w:ascii="Times New Roman" w:hAnsi="Times New Roman"/>
          <w:color w:val="000000"/>
          <w:sz w:val="28"/>
        </w:rPr>
      </w:pPr>
    </w:p>
    <w:p w14:paraId="22000000">
      <w:pPr>
        <w:tabs>
          <w:tab w:leader="none" w:pos="285" w:val="left"/>
        </w:tabs>
        <w:spacing w:before="120"/>
        <w:ind/>
        <w:jc w:val="both"/>
        <w:rPr>
          <w:sz w:val="28"/>
        </w:rPr>
      </w:pPr>
      <w:r>
        <w:rPr>
          <w:sz w:val="28"/>
        </w:rPr>
        <w:t xml:space="preserve"> </w:t>
      </w:r>
      <w:r>
        <w:rPr>
          <w:color w:val="00000A"/>
          <w:sz w:val="28"/>
        </w:rPr>
        <w:t>Глава  Администрации</w:t>
      </w:r>
      <w:r>
        <w:rPr>
          <w:color w:val="00000A"/>
          <w:sz w:val="28"/>
        </w:rPr>
        <w:t xml:space="preserve"> </w:t>
      </w:r>
    </w:p>
    <w:p w14:paraId="23000000">
      <w:pPr>
        <w:rPr>
          <w:color w:val="00000A"/>
          <w:sz w:val="28"/>
        </w:rPr>
      </w:pPr>
      <w:r>
        <w:rPr>
          <w:color w:val="00000A"/>
          <w:sz w:val="28"/>
        </w:rPr>
        <w:t>Белокалитвинского района</w:t>
      </w:r>
      <w:r>
        <w:rPr>
          <w:color w:val="00000A"/>
          <w:sz w:val="28"/>
        </w:rPr>
        <w:tab/>
      </w:r>
      <w:r>
        <w:rPr>
          <w:color w:val="00000A"/>
          <w:sz w:val="28"/>
        </w:rPr>
        <w:tab/>
      </w:r>
      <w:r>
        <w:rPr>
          <w:color w:val="00000A"/>
          <w:sz w:val="28"/>
        </w:rPr>
        <w:tab/>
      </w:r>
      <w:r>
        <w:rPr>
          <w:color w:val="00000A"/>
          <w:sz w:val="28"/>
        </w:rPr>
        <w:t xml:space="preserve">           </w:t>
      </w:r>
      <w:r>
        <w:rPr>
          <w:color w:val="00000A"/>
          <w:sz w:val="28"/>
        </w:rPr>
        <w:tab/>
      </w:r>
      <w:r>
        <w:rPr>
          <w:color w:val="00000A"/>
          <w:sz w:val="28"/>
        </w:rPr>
        <w:t xml:space="preserve">             О.А. Мельникова</w:t>
      </w:r>
    </w:p>
    <w:p w14:paraId="24000000">
      <w:pPr>
        <w:rPr>
          <w:color w:val="00000A"/>
          <w:sz w:val="28"/>
        </w:rPr>
      </w:pPr>
      <w:r>
        <w:rPr>
          <w:color w:val="00000A"/>
          <w:sz w:val="28"/>
        </w:rPr>
        <w:t xml:space="preserve">Проект вносит: </w:t>
      </w:r>
    </w:p>
    <w:p w14:paraId="25000000">
      <w:pPr>
        <w:rPr>
          <w:color w:val="00000A"/>
          <w:sz w:val="28"/>
        </w:rPr>
      </w:pPr>
      <w:r>
        <w:rPr>
          <w:color w:val="00000A"/>
          <w:sz w:val="28"/>
        </w:rPr>
        <w:t>главный архитектор</w:t>
      </w:r>
      <w:r>
        <w:rPr>
          <w:color w:val="00000A"/>
          <w:sz w:val="28"/>
        </w:rPr>
        <w:tab/>
      </w:r>
      <w:r>
        <w:rPr>
          <w:color w:val="00000A"/>
          <w:sz w:val="28"/>
        </w:rPr>
        <w:tab/>
      </w:r>
      <w:r>
        <w:rPr>
          <w:color w:val="00000A"/>
          <w:sz w:val="28"/>
        </w:rPr>
        <w:tab/>
      </w:r>
      <w:r>
        <w:rPr>
          <w:color w:val="00000A"/>
          <w:sz w:val="28"/>
        </w:rPr>
        <w:t xml:space="preserve">             </w:t>
      </w:r>
      <w:r>
        <w:rPr>
          <w:color w:val="00000A"/>
          <w:sz w:val="28"/>
        </w:rPr>
        <w:tab/>
      </w:r>
      <w:r>
        <w:rPr>
          <w:color w:val="00000A"/>
          <w:sz w:val="28"/>
        </w:rPr>
        <w:tab/>
      </w:r>
      <w:r>
        <w:rPr>
          <w:color w:val="00000A"/>
          <w:sz w:val="28"/>
        </w:rPr>
        <w:t xml:space="preserve">                 С.Н. Мищенко</w:t>
      </w:r>
    </w:p>
    <w:p w14:paraId="26000000">
      <w:pPr>
        <w:rPr>
          <w:color w:val="00000A"/>
          <w:sz w:val="28"/>
        </w:rPr>
      </w:pPr>
      <w:r>
        <w:rPr>
          <w:color w:val="00000A"/>
          <w:sz w:val="28"/>
        </w:rPr>
        <w:t>__</w:t>
      </w:r>
      <w:r>
        <w:rPr>
          <w:color w:val="00000A"/>
          <w:sz w:val="28"/>
        </w:rPr>
        <w:t>_._</w:t>
      </w:r>
      <w:r>
        <w:rPr>
          <w:color w:val="00000A"/>
          <w:sz w:val="28"/>
        </w:rPr>
        <w:t>__.20___ г.</w:t>
      </w:r>
    </w:p>
    <w:p w14:paraId="27000000">
      <w:pPr>
        <w:widowControl w:val="0"/>
        <w:spacing w:line="240" w:lineRule="auto"/>
        <w:ind/>
        <w:jc w:val="both"/>
        <w:rPr>
          <w:rFonts w:ascii="Times New Roman" w:hAnsi="Times New Roman"/>
          <w:color w:val="000000"/>
          <w:sz w:val="28"/>
        </w:rPr>
      </w:pPr>
      <w:r>
        <w:rPr>
          <w:rFonts w:ascii="Times New Roman" w:hAnsi="Times New Roman"/>
          <w:sz w:val="28"/>
        </w:rPr>
        <w:br w:type="page"/>
      </w:r>
    </w:p>
    <w:p w14:paraId="28000000">
      <w:pPr>
        <w:widowControl w:val="0"/>
        <w:spacing w:line="240" w:lineRule="auto"/>
        <w:ind w:firstLine="0" w:left="6236"/>
        <w:jc w:val="center"/>
        <w:rPr>
          <w:rFonts w:ascii="Times New Roman" w:hAnsi="Times New Roman"/>
          <w:color w:val="000000"/>
          <w:sz w:val="28"/>
        </w:rPr>
      </w:pPr>
      <w:r>
        <w:rPr>
          <w:rFonts w:ascii="Times New Roman" w:hAnsi="Times New Roman"/>
          <w:color w:val="000000"/>
          <w:sz w:val="28"/>
        </w:rPr>
        <w:t>Приложение</w:t>
      </w:r>
    </w:p>
    <w:p w14:paraId="29000000">
      <w:pPr>
        <w:widowControl w:val="0"/>
        <w:spacing w:line="240" w:lineRule="auto"/>
        <w:ind w:firstLine="0" w:left="6236"/>
        <w:jc w:val="center"/>
        <w:rPr>
          <w:rFonts w:ascii="Times New Roman" w:hAnsi="Times New Roman"/>
          <w:color w:val="000000"/>
          <w:sz w:val="28"/>
        </w:rPr>
      </w:pPr>
      <w:r>
        <w:rPr>
          <w:rFonts w:ascii="Times New Roman" w:hAnsi="Times New Roman"/>
          <w:color w:val="000000"/>
          <w:sz w:val="28"/>
        </w:rPr>
        <w:t>к постановлению</w:t>
      </w:r>
    </w:p>
    <w:p w14:paraId="2A000000">
      <w:pPr>
        <w:widowControl w:val="0"/>
        <w:spacing w:line="240" w:lineRule="auto"/>
        <w:ind w:firstLine="0" w:left="6236"/>
        <w:jc w:val="center"/>
        <w:rPr>
          <w:rFonts w:ascii="Times New Roman" w:hAnsi="Times New Roman"/>
          <w:color w:val="000000"/>
          <w:sz w:val="28"/>
        </w:rPr>
      </w:pPr>
      <w:r>
        <w:rPr>
          <w:rFonts w:ascii="Times New Roman" w:hAnsi="Times New Roman"/>
          <w:color w:val="000000"/>
          <w:sz w:val="28"/>
        </w:rPr>
        <w:t>Администрации</w:t>
      </w:r>
    </w:p>
    <w:p w14:paraId="2B000000">
      <w:pPr>
        <w:widowControl w:val="0"/>
        <w:spacing w:line="240" w:lineRule="auto"/>
        <w:ind w:firstLine="0" w:left="6236"/>
        <w:jc w:val="center"/>
        <w:rPr>
          <w:rFonts w:ascii="Times New Roman" w:hAnsi="Times New Roman"/>
          <w:color w:val="000000"/>
          <w:sz w:val="28"/>
        </w:rPr>
      </w:pPr>
      <w:r>
        <w:rPr>
          <w:rFonts w:ascii="Times New Roman" w:hAnsi="Times New Roman"/>
          <w:color w:val="000000"/>
          <w:sz w:val="28"/>
        </w:rPr>
        <w:t>Белокалитвинского района</w:t>
      </w:r>
    </w:p>
    <w:p w14:paraId="2C000000">
      <w:pPr>
        <w:widowControl w:val="0"/>
        <w:spacing w:line="240" w:lineRule="auto"/>
        <w:ind w:firstLine="0" w:left="6236"/>
        <w:jc w:val="center"/>
        <w:rPr>
          <w:rFonts w:ascii="Times New Roman" w:hAnsi="Times New Roman"/>
          <w:color w:val="000000"/>
          <w:sz w:val="28"/>
        </w:rPr>
      </w:pPr>
      <w:r>
        <w:rPr>
          <w:rFonts w:ascii="Times New Roman" w:hAnsi="Times New Roman"/>
          <w:color w:val="000000"/>
          <w:sz w:val="28"/>
        </w:rPr>
        <w:t>от __________ № ____</w:t>
      </w:r>
    </w:p>
    <w:p w14:paraId="2D000000">
      <w:pPr>
        <w:widowControl w:val="0"/>
        <w:spacing w:line="240" w:lineRule="auto"/>
        <w:ind w:firstLine="709" w:left="0"/>
        <w:jc w:val="both"/>
        <w:rPr>
          <w:rFonts w:ascii="Times New Roman" w:hAnsi="Times New Roman"/>
          <w:color w:val="000000"/>
          <w:sz w:val="28"/>
        </w:rPr>
      </w:pPr>
    </w:p>
    <w:p w14:paraId="2E000000">
      <w:pPr>
        <w:widowControl w:val="0"/>
        <w:spacing w:line="240" w:lineRule="auto"/>
        <w:ind w:firstLine="709" w:left="0"/>
        <w:jc w:val="both"/>
        <w:rPr>
          <w:rFonts w:ascii="Times New Roman" w:hAnsi="Times New Roman"/>
          <w:color w:val="000000"/>
          <w:sz w:val="28"/>
        </w:rPr>
      </w:pPr>
    </w:p>
    <w:p w14:paraId="2F000000">
      <w:pPr>
        <w:widowControl w:val="0"/>
        <w:spacing w:line="240" w:lineRule="auto"/>
        <w:ind w:firstLine="709" w:left="0"/>
        <w:jc w:val="both"/>
        <w:rPr>
          <w:rFonts w:ascii="Times New Roman" w:hAnsi="Times New Roman"/>
          <w:color w:val="000000"/>
          <w:sz w:val="28"/>
        </w:rPr>
      </w:pPr>
    </w:p>
    <w:p w14:paraId="30000000">
      <w:pPr>
        <w:widowControl w:val="0"/>
        <w:spacing w:line="240" w:lineRule="auto"/>
        <w:ind/>
        <w:jc w:val="center"/>
        <w:rPr>
          <w:rFonts w:ascii="Times New Roman" w:hAnsi="Times New Roman"/>
          <w:color w:val="000000"/>
          <w:sz w:val="28"/>
        </w:rPr>
      </w:pPr>
      <w:r>
        <w:rPr>
          <w:rFonts w:ascii="Times New Roman" w:hAnsi="Times New Roman"/>
          <w:color w:val="000000"/>
          <w:sz w:val="28"/>
        </w:rPr>
        <w:t>АДМИНИС</w:t>
      </w:r>
      <w:r>
        <w:rPr>
          <w:rFonts w:ascii="Times New Roman" w:hAnsi="Times New Roman"/>
          <w:color w:val="000000"/>
          <w:sz w:val="28"/>
        </w:rPr>
        <w:t>ТРАТИВНЫЙ РЕГЛАМЕНТ</w:t>
      </w:r>
    </w:p>
    <w:p w14:paraId="31000000">
      <w:pPr>
        <w:widowControl w:val="0"/>
        <w:spacing w:line="240" w:lineRule="auto"/>
        <w:ind/>
        <w:jc w:val="center"/>
        <w:rPr>
          <w:rFonts w:ascii="Times New Roman" w:hAnsi="Times New Roman"/>
          <w:color w:val="000000"/>
          <w:sz w:val="28"/>
        </w:rPr>
      </w:pPr>
      <w:r>
        <w:rPr>
          <w:rFonts w:ascii="Times New Roman" w:hAnsi="Times New Roman"/>
          <w:color w:val="000000"/>
          <w:sz w:val="28"/>
        </w:rPr>
        <w:t xml:space="preserve">предоставления муниципальной услуги </w:t>
      </w:r>
      <w:r>
        <w:rPr>
          <w:rFonts w:ascii="Times New Roman" w:hAnsi="Times New Roman"/>
          <w:color w:val="000000"/>
          <w:sz w:val="28"/>
        </w:rPr>
        <w:t>«</w:t>
      </w:r>
      <w:r>
        <w:rPr>
          <w:rFonts w:ascii="Times New Roman" w:hAnsi="Times New Roman"/>
          <w:sz w:val="28"/>
        </w:rPr>
        <w:t>Направление уведомления о</w:t>
      </w:r>
      <w:r>
        <w:rPr>
          <w:rFonts w:ascii="Times New Roman" w:hAnsi="Times New Roman"/>
          <w:spacing w:val="0"/>
          <w:sz w:val="28"/>
        </w:rPr>
        <w:t> </w:t>
      </w:r>
      <w:r>
        <w:rPr>
          <w:rFonts w:ascii="Times New Roman" w:hAnsi="Times New Roman"/>
          <w:sz w:val="28"/>
        </w:rPr>
        <w:t>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rPr>
        <w:t>»</w:t>
      </w:r>
    </w:p>
    <w:p w14:paraId="32000000">
      <w:pPr>
        <w:widowControl w:val="0"/>
        <w:spacing w:line="240" w:lineRule="auto"/>
        <w:ind/>
        <w:jc w:val="center"/>
        <w:rPr>
          <w:rFonts w:ascii="Times New Roman" w:hAnsi="Times New Roman"/>
          <w:color w:val="000000"/>
          <w:sz w:val="28"/>
        </w:rPr>
      </w:pPr>
    </w:p>
    <w:p w14:paraId="33000000">
      <w:pPr>
        <w:widowControl w:val="0"/>
        <w:spacing w:line="240" w:lineRule="auto"/>
        <w:ind/>
        <w:jc w:val="center"/>
        <w:rPr>
          <w:rFonts w:ascii="Times New Roman" w:hAnsi="Times New Roman"/>
          <w:color w:val="000000"/>
          <w:sz w:val="28"/>
        </w:rPr>
      </w:pPr>
      <w:r>
        <w:rPr>
          <w:rFonts w:ascii="Times New Roman" w:hAnsi="Times New Roman"/>
          <w:color w:val="000000"/>
          <w:sz w:val="28"/>
        </w:rPr>
        <w:t>I.</w:t>
      </w:r>
      <w:r>
        <w:rPr>
          <w:rFonts w:ascii="Times New Roman" w:hAnsi="Times New Roman"/>
          <w:color w:val="000000"/>
          <w:spacing w:val="0"/>
          <w:sz w:val="28"/>
        </w:rPr>
        <w:t> </w:t>
      </w:r>
      <w:r>
        <w:rPr>
          <w:rFonts w:ascii="Times New Roman" w:hAnsi="Times New Roman"/>
          <w:color w:val="000000"/>
          <w:sz w:val="28"/>
        </w:rPr>
        <w:t>Общие положения</w:t>
      </w:r>
    </w:p>
    <w:p w14:paraId="34000000">
      <w:pPr>
        <w:widowControl w:val="0"/>
        <w:spacing w:line="240" w:lineRule="auto"/>
        <w:ind/>
        <w:jc w:val="both"/>
        <w:rPr>
          <w:rFonts w:ascii="Times New Roman" w:hAnsi="Times New Roman"/>
          <w:color w:val="000000"/>
          <w:sz w:val="28"/>
        </w:rPr>
      </w:pPr>
    </w:p>
    <w:p w14:paraId="3500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z w:val="28"/>
        </w:rPr>
        <w:t>Предмет регулирования административного регламента.</w:t>
      </w:r>
    </w:p>
    <w:p w14:paraId="36000000">
      <w:pPr>
        <w:widowControl w:val="0"/>
        <w:spacing w:after="0" w:before="0" w:line="240" w:lineRule="auto"/>
        <w:ind w:firstLine="0" w:left="0" w:right="0"/>
        <w:jc w:val="center"/>
        <w:rPr>
          <w:rFonts w:ascii="Times New Roman" w:hAnsi="Times New Roman"/>
          <w:color w:val="000000"/>
          <w:sz w:val="28"/>
        </w:rPr>
      </w:pPr>
    </w:p>
    <w:p w14:paraId="37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1.</w:t>
      </w:r>
      <w:r>
        <w:rPr>
          <w:rFonts w:ascii="Times New Roman" w:hAnsi="Times New Roman"/>
          <w:color w:val="000000"/>
          <w:spacing w:val="0"/>
          <w:sz w:val="28"/>
        </w:rPr>
        <w:t> </w:t>
      </w:r>
      <w:r>
        <w:rPr>
          <w:rFonts w:ascii="Times New Roman" w:hAnsi="Times New Roman"/>
          <w:color w:val="000000"/>
          <w:sz w:val="28"/>
        </w:rPr>
        <w:t>Настоящий</w:t>
      </w:r>
      <w:r>
        <w:rPr>
          <w:rFonts w:ascii="Times New Roman" w:hAnsi="Times New Roman"/>
          <w:color w:val="000000"/>
          <w:spacing w:val="80"/>
          <w:sz w:val="28"/>
        </w:rPr>
        <w:t xml:space="preserve"> </w:t>
      </w:r>
      <w:r>
        <w:rPr>
          <w:rFonts w:ascii="Times New Roman" w:hAnsi="Times New Roman"/>
          <w:color w:val="000000"/>
          <w:sz w:val="28"/>
        </w:rPr>
        <w:t>административный</w:t>
      </w:r>
      <w:r>
        <w:rPr>
          <w:rFonts w:ascii="Times New Roman" w:hAnsi="Times New Roman"/>
          <w:color w:val="000000"/>
          <w:spacing w:val="80"/>
          <w:sz w:val="28"/>
        </w:rPr>
        <w:t xml:space="preserve"> </w:t>
      </w:r>
      <w:r>
        <w:rPr>
          <w:rFonts w:ascii="Times New Roman" w:hAnsi="Times New Roman"/>
          <w:color w:val="000000"/>
          <w:sz w:val="28"/>
        </w:rPr>
        <w:t>регламент</w:t>
      </w:r>
      <w:r>
        <w:rPr>
          <w:rFonts w:ascii="Times New Roman" w:hAnsi="Times New Roman"/>
          <w:color w:val="000000"/>
          <w:spacing w:val="80"/>
          <w:sz w:val="28"/>
        </w:rPr>
        <w:t xml:space="preserve"> </w:t>
      </w:r>
      <w:r>
        <w:rPr>
          <w:rFonts w:ascii="Times New Roman" w:hAnsi="Times New Roman"/>
          <w:color w:val="000000"/>
          <w:sz w:val="28"/>
        </w:rPr>
        <w:t>определяет</w:t>
      </w:r>
      <w:r>
        <w:rPr>
          <w:rFonts w:ascii="Times New Roman" w:hAnsi="Times New Roman"/>
          <w:color w:val="000000"/>
          <w:spacing w:val="80"/>
          <w:sz w:val="28"/>
        </w:rPr>
        <w:t xml:space="preserve"> </w:t>
      </w:r>
      <w:r>
        <w:rPr>
          <w:rFonts w:ascii="Times New Roman" w:hAnsi="Times New Roman"/>
          <w:color w:val="000000"/>
          <w:sz w:val="28"/>
        </w:rPr>
        <w:t>сроки</w:t>
      </w:r>
      <w:r>
        <w:rPr>
          <w:rFonts w:ascii="Times New Roman" w:hAnsi="Times New Roman"/>
          <w:color w:val="000000"/>
          <w:spacing w:val="80"/>
          <w:sz w:val="28"/>
        </w:rPr>
        <w:t xml:space="preserve"> </w:t>
      </w:r>
      <w:r>
        <w:rPr>
          <w:rFonts w:ascii="Times New Roman" w:hAnsi="Times New Roman"/>
          <w:color w:val="000000"/>
          <w:sz w:val="28"/>
        </w:rPr>
        <w:t>и</w:t>
      </w:r>
      <w:r>
        <w:rPr>
          <w:rFonts w:ascii="Times New Roman" w:hAnsi="Times New Roman"/>
          <w:color w:val="000000"/>
          <w:spacing w:val="0"/>
          <w:sz w:val="28"/>
        </w:rPr>
        <w:t> </w:t>
      </w:r>
      <w:r>
        <w:rPr>
          <w:rFonts w:ascii="Times New Roman" w:hAnsi="Times New Roman"/>
          <w:color w:val="000000"/>
          <w:sz w:val="28"/>
        </w:rPr>
        <w:t>устанавливае</w:t>
      </w:r>
      <w:r>
        <w:rPr>
          <w:rFonts w:ascii="Times New Roman" w:hAnsi="Times New Roman"/>
          <w:color w:val="000000"/>
          <w:sz w:val="28"/>
        </w:rPr>
        <w:t>т порядок</w:t>
      </w:r>
      <w:r>
        <w:rPr>
          <w:rFonts w:ascii="Times New Roman" w:hAnsi="Times New Roman"/>
          <w:b w:val="0"/>
          <w:color w:val="000000"/>
          <w:sz w:val="28"/>
        </w:rPr>
        <w:t>, последовательность действий и стандарт предоставления муниципальной услуги «</w:t>
      </w:r>
      <w:r>
        <w:rPr>
          <w:rFonts w:ascii="Times New Roman" w:hAnsi="Times New Roman"/>
          <w:b w:val="0"/>
          <w:i w:val="0"/>
          <w:caps w:val="0"/>
          <w:color w:val="000000"/>
          <w:spacing w:val="0"/>
          <w:sz w:val="28"/>
          <w:highlight w:val="white"/>
        </w:rPr>
        <w:t>Направление уведомления о соответствии указанных в уведомлени</w:t>
      </w:r>
      <w:r>
        <w:rPr>
          <w:rFonts w:ascii="Times New Roman" w:hAnsi="Times New Roman"/>
          <w:b w:val="0"/>
          <w:i w:val="0"/>
          <w:caps w:val="0"/>
          <w:color w:val="000000"/>
          <w:spacing w:val="0"/>
          <w:sz w:val="28"/>
        </w:rPr>
        <w:t xml:space="preserve">и о </w:t>
      </w:r>
      <w:r>
        <w:rPr>
          <w:rFonts w:ascii="Times New Roman" w:hAnsi="Times New Roman"/>
          <w:b w:val="0"/>
          <w:i w:val="0"/>
          <w:caps w:val="0"/>
          <w:color w:val="000000"/>
          <w:spacing w:val="0"/>
          <w:sz w:val="28"/>
        </w:rPr>
        <w:t>планируем</w:t>
      </w:r>
      <w:r>
        <w:rPr>
          <w:rFonts w:ascii="Times New Roman" w:hAnsi="Times New Roman"/>
          <w:b w:val="0"/>
          <w:i w:val="0"/>
          <w:caps w:val="0"/>
          <w:color w:val="000000"/>
          <w:spacing w:val="0"/>
          <w:sz w:val="28"/>
        </w:rPr>
        <w:t>ом строительстве параметров объекта индивидуального жилищного строительства или садового дома установленным параметрам и допустимост</w:t>
      </w:r>
      <w:r>
        <w:rPr>
          <w:rFonts w:ascii="Times New Roman" w:hAnsi="Times New Roman"/>
          <w:b w:val="0"/>
          <w:i w:val="0"/>
          <w:caps w:val="0"/>
          <w:color w:val="000000"/>
          <w:spacing w:val="0"/>
          <w:sz w:val="28"/>
          <w:highlight w:val="white"/>
        </w:rPr>
        <w:t>и размещения объекта индивидуального жилищного строительства или садового дома на земельном участке</w:t>
      </w:r>
      <w:r>
        <w:rPr>
          <w:rFonts w:ascii="Times New Roman" w:hAnsi="Times New Roman"/>
          <w:b w:val="0"/>
          <w:color w:val="000000"/>
          <w:sz w:val="28"/>
        </w:rPr>
        <w:t>»</w:t>
      </w:r>
      <w:r>
        <w:rPr>
          <w:rFonts w:ascii="Times New Roman" w:hAnsi="Times New Roman"/>
          <w:b w:val="0"/>
          <w:color w:val="000000"/>
          <w:spacing w:val="-4"/>
          <w:sz w:val="28"/>
        </w:rPr>
        <w:t xml:space="preserve"> </w:t>
      </w:r>
      <w:r>
        <w:rPr>
          <w:rFonts w:ascii="Times New Roman" w:hAnsi="Times New Roman"/>
          <w:b w:val="0"/>
          <w:color w:val="000000"/>
          <w:sz w:val="28"/>
        </w:rPr>
        <w:t>(далее</w:t>
      </w:r>
      <w:r>
        <w:rPr>
          <w:rFonts w:ascii="Times New Roman" w:hAnsi="Times New Roman"/>
          <w:color w:val="000000"/>
          <w:spacing w:val="-5"/>
          <w:sz w:val="28"/>
        </w:rPr>
        <w:t xml:space="preserve"> </w:t>
      </w:r>
      <w:r>
        <w:rPr>
          <w:rFonts w:ascii="Times New Roman" w:hAnsi="Times New Roman"/>
          <w:color w:val="000000"/>
          <w:sz w:val="28"/>
        </w:rPr>
        <w:t>–</w:t>
      </w:r>
      <w:r>
        <w:rPr>
          <w:rFonts w:ascii="Times New Roman" w:hAnsi="Times New Roman"/>
          <w:color w:val="000000"/>
          <w:spacing w:val="-4"/>
          <w:sz w:val="28"/>
        </w:rPr>
        <w:t xml:space="preserve"> </w:t>
      </w:r>
      <w:r>
        <w:rPr>
          <w:rFonts w:ascii="Times New Roman" w:hAnsi="Times New Roman"/>
          <w:color w:val="000000"/>
          <w:sz w:val="28"/>
        </w:rPr>
        <w:t>Услуга)</w:t>
      </w:r>
      <w:r>
        <w:rPr>
          <w:rFonts w:ascii="Times New Roman" w:hAnsi="Times New Roman"/>
          <w:color w:val="000000"/>
          <w:spacing w:val="-4"/>
          <w:sz w:val="28"/>
        </w:rPr>
        <w:t xml:space="preserve"> </w:t>
      </w:r>
      <w:r>
        <w:rPr>
          <w:rFonts w:ascii="Times New Roman" w:hAnsi="Times New Roman"/>
          <w:color w:val="000000"/>
          <w:sz w:val="28"/>
        </w:rPr>
        <w:t>на</w:t>
      </w:r>
      <w:r>
        <w:rPr>
          <w:rFonts w:ascii="Times New Roman" w:hAnsi="Times New Roman"/>
          <w:color w:val="000000"/>
          <w:spacing w:val="-4"/>
          <w:sz w:val="28"/>
        </w:rPr>
        <w:t xml:space="preserve"> </w:t>
      </w:r>
      <w:r>
        <w:rPr>
          <w:rFonts w:ascii="Times New Roman" w:hAnsi="Times New Roman"/>
          <w:color w:val="000000"/>
          <w:sz w:val="28"/>
        </w:rPr>
        <w:t>территории</w:t>
      </w:r>
      <w:r>
        <w:rPr>
          <w:rFonts w:ascii="Times New Roman" w:hAnsi="Times New Roman"/>
          <w:color w:val="000000"/>
          <w:spacing w:val="-5"/>
          <w:sz w:val="28"/>
        </w:rPr>
        <w:t xml:space="preserve"> Белокалитвинского</w:t>
      </w:r>
      <w:r>
        <w:rPr>
          <w:rFonts w:ascii="Times New Roman" w:hAnsi="Times New Roman"/>
          <w:color w:val="000000"/>
          <w:spacing w:val="-5"/>
          <w:sz w:val="28"/>
        </w:rPr>
        <w:t xml:space="preserve"> района</w:t>
      </w:r>
      <w:r>
        <w:rPr>
          <w:rFonts w:ascii="Times New Roman" w:hAnsi="Times New Roman"/>
          <w:color w:val="000000"/>
          <w:sz w:val="28"/>
        </w:rPr>
        <w:t>.</w:t>
      </w:r>
    </w:p>
    <w:p w14:paraId="38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Административный регламент разработан в целях упорядочения административных процедур и административных действий, повышения </w:t>
      </w:r>
      <w:r>
        <w:rPr>
          <w:rFonts w:ascii="Times New Roman" w:hAnsi="Times New Roman"/>
          <w:color w:val="000000"/>
          <w:sz w:val="28"/>
        </w:rPr>
        <w:t>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w:t>
      </w:r>
      <w:r>
        <w:rPr>
          <w:rFonts w:ascii="Times New Roman" w:hAnsi="Times New Roman"/>
          <w:color w:val="000000"/>
          <w:spacing w:val="-18"/>
          <w:sz w:val="28"/>
        </w:rPr>
        <w:t xml:space="preserve"> </w:t>
      </w:r>
      <w:r>
        <w:rPr>
          <w:rFonts w:ascii="Times New Roman" w:hAnsi="Times New Roman"/>
          <w:color w:val="000000"/>
          <w:sz w:val="28"/>
        </w:rPr>
        <w:t>процедур</w:t>
      </w:r>
      <w:r>
        <w:rPr>
          <w:rFonts w:ascii="Times New Roman" w:hAnsi="Times New Roman"/>
          <w:color w:val="000000"/>
          <w:spacing w:val="-17"/>
          <w:sz w:val="28"/>
        </w:rPr>
        <w:t xml:space="preserve"> </w:t>
      </w:r>
      <w:r>
        <w:rPr>
          <w:rFonts w:ascii="Times New Roman" w:hAnsi="Times New Roman"/>
          <w:color w:val="000000"/>
          <w:sz w:val="28"/>
        </w:rPr>
        <w:t>и</w:t>
      </w:r>
      <w:r>
        <w:rPr>
          <w:rFonts w:ascii="Times New Roman" w:hAnsi="Times New Roman"/>
          <w:color w:val="000000"/>
          <w:spacing w:val="-18"/>
          <w:sz w:val="28"/>
        </w:rPr>
        <w:t> </w:t>
      </w:r>
      <w:r>
        <w:rPr>
          <w:rFonts w:ascii="Times New Roman" w:hAnsi="Times New Roman"/>
          <w:color w:val="000000"/>
          <w:sz w:val="28"/>
        </w:rPr>
        <w:t>административных</w:t>
      </w:r>
      <w:r>
        <w:rPr>
          <w:rFonts w:ascii="Times New Roman" w:hAnsi="Times New Roman"/>
          <w:color w:val="000000"/>
          <w:spacing w:val="-17"/>
          <w:sz w:val="28"/>
        </w:rPr>
        <w:t xml:space="preserve"> </w:t>
      </w:r>
      <w:r>
        <w:rPr>
          <w:rFonts w:ascii="Times New Roman" w:hAnsi="Times New Roman"/>
          <w:color w:val="000000"/>
          <w:sz w:val="28"/>
        </w:rPr>
        <w:t>действий</w:t>
      </w:r>
      <w:r>
        <w:rPr>
          <w:rFonts w:ascii="Times New Roman" w:hAnsi="Times New Roman"/>
          <w:color w:val="000000"/>
          <w:spacing w:val="-18"/>
          <w:sz w:val="28"/>
        </w:rPr>
        <w:t xml:space="preserve"> </w:t>
      </w:r>
      <w:r>
        <w:rPr>
          <w:rFonts w:ascii="Times New Roman" w:hAnsi="Times New Roman"/>
          <w:color w:val="000000"/>
          <w:sz w:val="28"/>
        </w:rPr>
        <w:t>в</w:t>
      </w:r>
      <w:r>
        <w:rPr>
          <w:rFonts w:ascii="Times New Roman" w:hAnsi="Times New Roman"/>
          <w:color w:val="000000"/>
          <w:spacing w:val="-17"/>
          <w:sz w:val="28"/>
        </w:rPr>
        <w:t xml:space="preserve"> </w:t>
      </w:r>
      <w:r>
        <w:rPr>
          <w:rFonts w:ascii="Times New Roman" w:hAnsi="Times New Roman"/>
          <w:color w:val="000000"/>
          <w:sz w:val="28"/>
        </w:rPr>
        <w:t>рамках</w:t>
      </w:r>
      <w:r>
        <w:rPr>
          <w:rFonts w:ascii="Times New Roman" w:hAnsi="Times New Roman"/>
          <w:color w:val="000000"/>
          <w:spacing w:val="-18"/>
          <w:sz w:val="28"/>
        </w:rPr>
        <w:t xml:space="preserve"> </w:t>
      </w:r>
      <w:r>
        <w:rPr>
          <w:rFonts w:ascii="Times New Roman" w:hAnsi="Times New Roman"/>
          <w:color w:val="000000"/>
          <w:sz w:val="28"/>
        </w:rPr>
        <w:t>предоставления муниципальной услуги, если это не противоречит федеральным законам, нормативным</w:t>
      </w:r>
      <w:r>
        <w:rPr>
          <w:rFonts w:ascii="Times New Roman" w:hAnsi="Times New Roman"/>
          <w:color w:val="000000"/>
          <w:spacing w:val="20"/>
          <w:sz w:val="28"/>
        </w:rPr>
        <w:t xml:space="preserve"> </w:t>
      </w:r>
      <w:r>
        <w:rPr>
          <w:rFonts w:ascii="Times New Roman" w:hAnsi="Times New Roman"/>
          <w:color w:val="000000"/>
          <w:sz w:val="28"/>
        </w:rPr>
        <w:t>правовым</w:t>
      </w:r>
      <w:r>
        <w:rPr>
          <w:rFonts w:ascii="Times New Roman" w:hAnsi="Times New Roman"/>
          <w:color w:val="000000"/>
          <w:spacing w:val="22"/>
          <w:sz w:val="28"/>
        </w:rPr>
        <w:t xml:space="preserve"> </w:t>
      </w:r>
      <w:r>
        <w:rPr>
          <w:rFonts w:ascii="Times New Roman" w:hAnsi="Times New Roman"/>
          <w:color w:val="000000"/>
          <w:sz w:val="28"/>
        </w:rPr>
        <w:t>актам</w:t>
      </w:r>
      <w:r>
        <w:rPr>
          <w:rFonts w:ascii="Times New Roman" w:hAnsi="Times New Roman"/>
          <w:color w:val="000000"/>
          <w:spacing w:val="23"/>
          <w:sz w:val="28"/>
        </w:rPr>
        <w:t xml:space="preserve"> </w:t>
      </w:r>
      <w:r>
        <w:rPr>
          <w:rFonts w:ascii="Times New Roman" w:hAnsi="Times New Roman"/>
          <w:color w:val="000000"/>
          <w:sz w:val="28"/>
        </w:rPr>
        <w:t>Президента</w:t>
      </w:r>
      <w:r>
        <w:rPr>
          <w:rFonts w:ascii="Times New Roman" w:hAnsi="Times New Roman"/>
          <w:color w:val="000000"/>
          <w:spacing w:val="22"/>
          <w:sz w:val="28"/>
        </w:rPr>
        <w:t xml:space="preserve"> </w:t>
      </w:r>
      <w:r>
        <w:rPr>
          <w:rFonts w:ascii="Times New Roman" w:hAnsi="Times New Roman"/>
          <w:color w:val="000000"/>
          <w:sz w:val="28"/>
        </w:rPr>
        <w:t>Российской</w:t>
      </w:r>
      <w:r>
        <w:rPr>
          <w:rFonts w:ascii="Times New Roman" w:hAnsi="Times New Roman"/>
          <w:color w:val="000000"/>
          <w:spacing w:val="23"/>
          <w:sz w:val="28"/>
        </w:rPr>
        <w:t xml:space="preserve"> </w:t>
      </w:r>
      <w:r>
        <w:rPr>
          <w:rFonts w:ascii="Times New Roman" w:hAnsi="Times New Roman"/>
          <w:color w:val="000000"/>
          <w:sz w:val="28"/>
        </w:rPr>
        <w:t>Федерации</w:t>
      </w:r>
      <w:r>
        <w:rPr>
          <w:rFonts w:ascii="Times New Roman" w:hAnsi="Times New Roman"/>
          <w:color w:val="000000"/>
          <w:spacing w:val="22"/>
          <w:sz w:val="28"/>
        </w:rPr>
        <w:t xml:space="preserve"> </w:t>
      </w:r>
      <w:r>
        <w:rPr>
          <w:rFonts w:ascii="Times New Roman" w:hAnsi="Times New Roman"/>
          <w:color w:val="000000"/>
          <w:sz w:val="28"/>
        </w:rPr>
        <w:t>и</w:t>
      </w:r>
      <w:r>
        <w:rPr>
          <w:rFonts w:ascii="Times New Roman" w:hAnsi="Times New Roman"/>
          <w:color w:val="000000"/>
          <w:spacing w:val="23"/>
          <w:sz w:val="28"/>
        </w:rPr>
        <w:t xml:space="preserve"> </w:t>
      </w:r>
      <w:r>
        <w:rPr>
          <w:rFonts w:ascii="Times New Roman" w:hAnsi="Times New Roman"/>
          <w:color w:val="000000"/>
          <w:spacing w:val="-2"/>
          <w:sz w:val="28"/>
        </w:rPr>
        <w:t>Правительства</w:t>
      </w:r>
      <w:r>
        <w:rPr>
          <w:rFonts w:ascii="Times New Roman" w:hAnsi="Times New Roman"/>
          <w:color w:val="000000"/>
          <w:sz w:val="28"/>
        </w:rPr>
        <w:t xml:space="preserve"> Российской Федерации, нормативным правовым актам Ростовской области</w:t>
      </w:r>
      <w:r>
        <w:rPr>
          <w:rFonts w:ascii="Times New Roman" w:hAnsi="Times New Roman"/>
          <w:color w:val="000000"/>
          <w:sz w:val="28"/>
        </w:rPr>
        <w:t>, муниципальным правовым актам.</w:t>
      </w:r>
    </w:p>
    <w:p w14:paraId="39000000">
      <w:pPr>
        <w:widowControl w:val="0"/>
        <w:spacing w:after="0" w:before="0" w:line="240" w:lineRule="auto"/>
        <w:ind w:firstLine="709" w:left="0" w:right="0"/>
        <w:jc w:val="center"/>
        <w:rPr>
          <w:rFonts w:ascii="Times New Roman" w:hAnsi="Times New Roman"/>
          <w:color w:val="000000"/>
          <w:sz w:val="28"/>
        </w:rPr>
      </w:pPr>
    </w:p>
    <w:p w14:paraId="3A00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z w:val="28"/>
        </w:rPr>
        <w:t>Круг заявителей.</w:t>
      </w:r>
    </w:p>
    <w:p w14:paraId="3B000000">
      <w:pPr>
        <w:widowControl w:val="0"/>
        <w:spacing w:after="0" w:before="0" w:line="240" w:lineRule="auto"/>
        <w:ind w:firstLine="709" w:left="0" w:right="0"/>
        <w:jc w:val="center"/>
        <w:rPr>
          <w:rFonts w:ascii="Times New Roman" w:hAnsi="Times New Roman"/>
          <w:color w:val="000000"/>
          <w:sz w:val="28"/>
        </w:rPr>
      </w:pPr>
    </w:p>
    <w:p w14:paraId="3C000000">
      <w:pPr>
        <w:widowControl w:val="0"/>
        <w:tabs>
          <w:tab w:leader="none" w:pos="1135" w:val="left"/>
        </w:tabs>
        <w:spacing w:after="0" w:before="0" w:line="240" w:lineRule="auto"/>
        <w:ind w:firstLine="710" w:left="0" w:right="0"/>
        <w:jc w:val="both"/>
        <w:rPr>
          <w:rFonts w:ascii="Times New Roman" w:hAnsi="Times New Roman"/>
          <w:sz w:val="28"/>
        </w:rPr>
      </w:pPr>
      <w:r>
        <w:rPr>
          <w:rFonts w:ascii="Times New Roman" w:hAnsi="Times New Roman"/>
          <w:color w:val="000000"/>
          <w:sz w:val="28"/>
        </w:rPr>
        <w:t>2.</w:t>
      </w:r>
      <w:r>
        <w:rPr>
          <w:rFonts w:ascii="Times New Roman" w:hAnsi="Times New Roman"/>
          <w:color w:val="000000"/>
          <w:spacing w:val="0"/>
          <w:sz w:val="28"/>
        </w:rPr>
        <w:t> </w:t>
      </w:r>
      <w:r>
        <w:rPr>
          <w:rFonts w:ascii="Times New Roman" w:hAnsi="Times New Roman"/>
          <w:color w:val="000000"/>
          <w:sz w:val="28"/>
        </w:rPr>
        <w:t>Услуг</w:t>
      </w:r>
      <w:r>
        <w:rPr>
          <w:rFonts w:ascii="Times New Roman" w:hAnsi="Times New Roman"/>
          <w:color w:val="000000"/>
          <w:sz w:val="28"/>
        </w:rPr>
        <w:t>а</w:t>
      </w:r>
      <w:r>
        <w:rPr>
          <w:rFonts w:ascii="Times New Roman" w:hAnsi="Times New Roman"/>
          <w:color w:val="000000"/>
          <w:spacing w:val="80"/>
          <w:sz w:val="28"/>
        </w:rPr>
        <w:t xml:space="preserve"> </w:t>
      </w:r>
      <w:r>
        <w:rPr>
          <w:rFonts w:ascii="Times New Roman" w:hAnsi="Times New Roman"/>
          <w:color w:val="000000"/>
          <w:sz w:val="28"/>
        </w:rPr>
        <w:t>предо</w:t>
      </w:r>
      <w:r>
        <w:rPr>
          <w:rFonts w:ascii="Times New Roman" w:hAnsi="Times New Roman"/>
          <w:color w:val="000000"/>
          <w:sz w:val="28"/>
        </w:rPr>
        <w:t>ставляетс</w:t>
      </w:r>
      <w:r>
        <w:rPr>
          <w:rFonts w:ascii="Times New Roman" w:hAnsi="Times New Roman"/>
          <w:color w:val="000000"/>
          <w:sz w:val="28"/>
        </w:rPr>
        <w:t>я</w:t>
      </w:r>
      <w:r>
        <w:rPr>
          <w:sz w:val="28"/>
        </w:rPr>
        <w:t xml:space="preserve"> физическим </w:t>
      </w:r>
      <w:r>
        <w:rPr>
          <w:sz w:val="28"/>
        </w:rPr>
        <w:t xml:space="preserve">или юридическим лицам, выполняющим функции застройщика в соответствии с пунктом 16 </w:t>
      </w:r>
      <w:r>
        <w:rPr>
          <w:sz w:val="28"/>
        </w:rPr>
        <w:t>статьи 1 Градостроительного кодекса Российской Федерации</w:t>
      </w:r>
      <w:r>
        <w:rPr>
          <w:sz w:val="28"/>
        </w:rPr>
        <w:t>.</w:t>
      </w:r>
    </w:p>
    <w:p w14:paraId="3D000000">
      <w:pPr>
        <w:widowControl w:val="0"/>
        <w:ind w:firstLine="709" w:left="0"/>
        <w:jc w:val="both"/>
        <w:rPr>
          <w:sz w:val="28"/>
        </w:rPr>
      </w:pPr>
      <w:r>
        <w:rPr>
          <w:sz w:val="28"/>
        </w:rPr>
        <w:t xml:space="preserve">В случаях, предусмотренных статьей 5 Федерального закона от 22 июля 2024 </w:t>
      </w:r>
      <w:r>
        <w:rPr>
          <w:sz w:val="28"/>
        </w:rPr>
        <w:t>г. №</w:t>
      </w:r>
      <w:r>
        <w:rPr>
          <w:rFonts w:ascii="Times New Roman" w:hAnsi="Times New Roman"/>
          <w:spacing w:val="0"/>
          <w:sz w:val="28"/>
        </w:rPr>
        <w:t> </w:t>
      </w:r>
      <w:r>
        <w:rPr>
          <w:sz w:val="28"/>
        </w:rPr>
        <w:t xml:space="preserve">186-ФЗ «О строительстве жилых домов по договорам строительного подряда с </w:t>
      </w:r>
      <w:r>
        <w:rPr>
          <w:sz w:val="28"/>
        </w:rPr>
        <w:t xml:space="preserve">использованием счетов эскроу» (далее – Федеральный закон </w:t>
      </w:r>
      <w:r>
        <w:rPr>
          <w:sz w:val="28"/>
        </w:rPr>
        <w:br/>
      </w:r>
      <w:r>
        <w:rPr>
          <w:sz w:val="28"/>
        </w:rPr>
        <w:t>№</w:t>
      </w:r>
      <w:r>
        <w:rPr>
          <w:rFonts w:ascii="Times New Roman" w:hAnsi="Times New Roman"/>
          <w:spacing w:val="0"/>
          <w:sz w:val="28"/>
        </w:rPr>
        <w:t> </w:t>
      </w:r>
      <w:r>
        <w:rPr>
          <w:sz w:val="28"/>
        </w:rPr>
        <w:t xml:space="preserve">186-ФЗ) уведомления, </w:t>
      </w:r>
      <w:r>
        <w:rPr>
          <w:sz w:val="28"/>
        </w:rPr>
        <w:t>предусмотренные частями 1 и 14 статьи</w:t>
      </w:r>
      <w:r>
        <w:rPr>
          <w:sz w:val="28"/>
        </w:rPr>
        <w:t xml:space="preserve"> 51.1</w:t>
      </w:r>
      <w:r>
        <w:rPr>
          <w:sz w:val="28"/>
        </w:rPr>
        <w:t xml:space="preserve"> </w:t>
      </w:r>
      <w:r>
        <w:rPr>
          <w:sz w:val="28"/>
        </w:rPr>
        <w:t xml:space="preserve">Градостроительного кодекса Российской </w:t>
      </w:r>
      <w:r>
        <w:rPr>
          <w:sz w:val="28"/>
        </w:rPr>
        <w:t>Федерации могут направляться от</w:t>
      </w:r>
      <w:r>
        <w:rPr>
          <w:rFonts w:ascii="Times New Roman" w:hAnsi="Times New Roman"/>
          <w:spacing w:val="0"/>
          <w:sz w:val="28"/>
        </w:rPr>
        <w:t> </w:t>
      </w:r>
      <w:r>
        <w:rPr>
          <w:sz w:val="28"/>
        </w:rPr>
        <w:t xml:space="preserve">имени застройщика лицом, </w:t>
      </w:r>
      <w:r>
        <w:rPr>
          <w:sz w:val="28"/>
        </w:rPr>
        <w:t xml:space="preserve">выполняющим работы по строительству объекта индивидуального жилищного </w:t>
      </w:r>
      <w:r>
        <w:rPr>
          <w:sz w:val="28"/>
        </w:rPr>
        <w:t xml:space="preserve">строительства на основании договора строительного подряда с использованием счета </w:t>
      </w:r>
      <w:r>
        <w:rPr>
          <w:sz w:val="28"/>
        </w:rPr>
        <w:t>эскроу.</w:t>
      </w:r>
    </w:p>
    <w:p w14:paraId="3E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Интересы зая</w:t>
      </w:r>
      <w:r>
        <w:rPr>
          <w:rFonts w:ascii="Times New Roman" w:hAnsi="Times New Roman"/>
          <w:color w:val="000000"/>
          <w:sz w:val="28"/>
        </w:rPr>
        <w:t>вителей</w:t>
      </w:r>
      <w:r>
        <w:rPr>
          <w:rFonts w:ascii="Times New Roman" w:hAnsi="Times New Roman"/>
          <w:color w:val="000000"/>
          <w:spacing w:val="-14"/>
          <w:sz w:val="28"/>
        </w:rPr>
        <w:t xml:space="preserve"> </w:t>
      </w:r>
      <w:r>
        <w:rPr>
          <w:rFonts w:ascii="Times New Roman" w:hAnsi="Times New Roman"/>
          <w:color w:val="000000"/>
          <w:sz w:val="28"/>
        </w:rPr>
        <w:t>могут</w:t>
      </w:r>
      <w:r>
        <w:rPr>
          <w:rFonts w:ascii="Times New Roman" w:hAnsi="Times New Roman"/>
          <w:color w:val="000000"/>
          <w:spacing w:val="-14"/>
          <w:sz w:val="28"/>
        </w:rPr>
        <w:t xml:space="preserve"> </w:t>
      </w:r>
      <w:r>
        <w:rPr>
          <w:rFonts w:ascii="Times New Roman" w:hAnsi="Times New Roman"/>
          <w:color w:val="000000"/>
          <w:sz w:val="28"/>
        </w:rPr>
        <w:t>представлять</w:t>
      </w:r>
      <w:r>
        <w:rPr>
          <w:rFonts w:ascii="Times New Roman" w:hAnsi="Times New Roman"/>
          <w:color w:val="000000"/>
          <w:spacing w:val="-14"/>
          <w:sz w:val="28"/>
        </w:rPr>
        <w:t xml:space="preserve"> </w:t>
      </w:r>
      <w:r>
        <w:rPr>
          <w:rFonts w:ascii="Times New Roman" w:hAnsi="Times New Roman"/>
          <w:color w:val="000000"/>
          <w:sz w:val="28"/>
        </w:rPr>
        <w:t>лица,</w:t>
      </w:r>
      <w:r>
        <w:rPr>
          <w:rFonts w:ascii="Times New Roman" w:hAnsi="Times New Roman"/>
          <w:color w:val="000000"/>
          <w:spacing w:val="-14"/>
          <w:sz w:val="28"/>
        </w:rPr>
        <w:t xml:space="preserve"> </w:t>
      </w:r>
      <w:r>
        <w:rPr>
          <w:rFonts w:ascii="Times New Roman" w:hAnsi="Times New Roman"/>
          <w:color w:val="000000"/>
          <w:sz w:val="28"/>
        </w:rPr>
        <w:t>обладающие</w:t>
      </w:r>
      <w:r>
        <w:rPr>
          <w:rFonts w:ascii="Times New Roman" w:hAnsi="Times New Roman"/>
          <w:color w:val="000000"/>
          <w:spacing w:val="-14"/>
          <w:sz w:val="28"/>
        </w:rPr>
        <w:t xml:space="preserve"> </w:t>
      </w:r>
      <w:r>
        <w:rPr>
          <w:rFonts w:ascii="Times New Roman" w:hAnsi="Times New Roman"/>
          <w:color w:val="000000"/>
          <w:sz w:val="28"/>
        </w:rPr>
        <w:t>соответствующими</w:t>
      </w:r>
      <w:r>
        <w:rPr>
          <w:rFonts w:ascii="Times New Roman" w:hAnsi="Times New Roman"/>
          <w:color w:val="000000"/>
          <w:spacing w:val="-14"/>
          <w:sz w:val="28"/>
        </w:rPr>
        <w:t xml:space="preserve"> </w:t>
      </w:r>
      <w:r>
        <w:rPr>
          <w:rFonts w:ascii="Times New Roman" w:hAnsi="Times New Roman"/>
          <w:color w:val="000000"/>
          <w:sz w:val="28"/>
        </w:rPr>
        <w:t>полномочиями (далее – представитель).</w:t>
      </w:r>
    </w:p>
    <w:p w14:paraId="3F000000">
      <w:pPr>
        <w:widowControl w:val="0"/>
        <w:spacing w:after="0" w:before="0" w:line="240" w:lineRule="auto"/>
        <w:ind w:firstLine="709" w:left="0" w:right="0"/>
        <w:jc w:val="both"/>
        <w:rPr>
          <w:rFonts w:ascii="Times New Roman" w:hAnsi="Times New Roman"/>
          <w:color w:val="000000"/>
          <w:sz w:val="28"/>
        </w:rPr>
      </w:pPr>
    </w:p>
    <w:p w14:paraId="4000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z w:val="28"/>
        </w:rPr>
        <w:t xml:space="preserve">Требование предоставления заявителю </w:t>
      </w:r>
    </w:p>
    <w:p w14:paraId="41000000">
      <w:pPr>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z w:val="28"/>
        </w:rPr>
        <w:t xml:space="preserve">муниципальной услуги </w:t>
      </w:r>
      <w:r>
        <w:rPr>
          <w:rFonts w:ascii="Times New Roman" w:hAnsi="Times New Roman"/>
          <w:color w:val="000000"/>
          <w:sz w:val="28"/>
        </w:rPr>
        <w:t>в соответствии с категориями (признаками) заявителей</w:t>
      </w:r>
    </w:p>
    <w:p w14:paraId="42000000">
      <w:pPr>
        <w:widowControl w:val="0"/>
        <w:spacing w:after="0" w:before="0" w:line="240" w:lineRule="auto"/>
        <w:ind w:firstLine="709" w:left="0" w:right="0"/>
        <w:jc w:val="center"/>
        <w:rPr>
          <w:rFonts w:ascii="Times New Roman" w:hAnsi="Times New Roman"/>
          <w:color w:val="000000"/>
          <w:sz w:val="28"/>
        </w:rPr>
      </w:pPr>
    </w:p>
    <w:p w14:paraId="43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3.</w:t>
      </w:r>
      <w:r>
        <w:rPr>
          <w:rFonts w:ascii="Times New Roman" w:hAnsi="Times New Roman"/>
          <w:color w:val="000000"/>
          <w:spacing w:val="0"/>
          <w:sz w:val="28"/>
        </w:rPr>
        <w:t> </w:t>
      </w:r>
      <w:r>
        <w:rPr>
          <w:rFonts w:ascii="Times New Roman" w:hAnsi="Times New Roman"/>
          <w:color w:val="000000"/>
          <w:sz w:val="28"/>
        </w:rPr>
        <w:t>Услуга должна быть предоставлена заявителю в соответствии с</w:t>
      </w:r>
      <w:r>
        <w:rPr>
          <w:rFonts w:ascii="Times New Roman" w:hAnsi="Times New Roman"/>
          <w:color w:val="000000"/>
          <w:spacing w:val="0"/>
          <w:sz w:val="28"/>
        </w:rPr>
        <w:t> </w:t>
      </w:r>
      <w:r>
        <w:rPr>
          <w:rFonts w:ascii="Times New Roman" w:hAnsi="Times New Roman"/>
          <w:color w:val="000000"/>
          <w:sz w:val="28"/>
        </w:rPr>
        <w:t>вариантом предоставления Услуги (далее – вариант).</w:t>
      </w:r>
    </w:p>
    <w:p w14:paraId="44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4.</w:t>
      </w:r>
      <w:r>
        <w:rPr>
          <w:rFonts w:ascii="Times New Roman" w:hAnsi="Times New Roman"/>
          <w:color w:val="000000"/>
          <w:spacing w:val="0"/>
          <w:sz w:val="28"/>
        </w:rPr>
        <w:t> </w:t>
      </w:r>
      <w:r>
        <w:rPr>
          <w:rFonts w:ascii="Times New Roman" w:hAnsi="Times New Roman"/>
          <w:color w:val="000000"/>
          <w:sz w:val="28"/>
        </w:rPr>
        <w:t xml:space="preserve">Признаки заявителя определяются путем профилирования, осуществляемого в соответствии с настоящим административным </w:t>
      </w:r>
      <w:r>
        <w:rPr>
          <w:rFonts w:ascii="Times New Roman" w:hAnsi="Times New Roman"/>
          <w:color w:val="000000"/>
          <w:spacing w:val="-2"/>
          <w:sz w:val="28"/>
        </w:rPr>
        <w:t>регламентом.</w:t>
      </w:r>
    </w:p>
    <w:p w14:paraId="45000000">
      <w:pPr>
        <w:widowControl w:val="0"/>
        <w:spacing w:after="0" w:before="0" w:line="240" w:lineRule="auto"/>
        <w:ind w:firstLine="709" w:left="0" w:right="0"/>
        <w:jc w:val="both"/>
        <w:rPr>
          <w:rFonts w:ascii="Times New Roman" w:hAnsi="Times New Roman"/>
          <w:color w:val="000000"/>
          <w:sz w:val="28"/>
        </w:rPr>
      </w:pPr>
    </w:p>
    <w:p w14:paraId="46000000">
      <w:pPr>
        <w:pStyle w:val="Style_6"/>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 xml:space="preserve">Требования к порядку </w:t>
      </w:r>
      <w:r>
        <w:rPr>
          <w:rFonts w:ascii="Times New Roman" w:hAnsi="Times New Roman"/>
          <w:b w:val="0"/>
          <w:color w:val="000000"/>
          <w:spacing w:val="-2"/>
          <w:sz w:val="28"/>
        </w:rPr>
        <w:t>информирования</w:t>
      </w:r>
    </w:p>
    <w:p w14:paraId="47000000">
      <w:pPr>
        <w:pStyle w:val="Style_4"/>
        <w:widowControl w:val="1"/>
        <w:spacing w:line="240" w:lineRule="auto"/>
        <w:ind/>
        <w:rPr>
          <w:rFonts w:ascii="Times New Roman" w:hAnsi="Times New Roman"/>
          <w:b w:val="0"/>
          <w:color w:val="000000"/>
          <w:spacing w:val="-2"/>
          <w:sz w:val="28"/>
        </w:rPr>
      </w:pPr>
    </w:p>
    <w:p w14:paraId="48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5.</w:t>
      </w:r>
      <w:r>
        <w:rPr>
          <w:rFonts w:ascii="Times New Roman" w:hAnsi="Times New Roman"/>
          <w:color w:val="000000"/>
          <w:spacing w:val="0"/>
          <w:sz w:val="28"/>
        </w:rPr>
        <w:t> </w:t>
      </w:r>
      <w:r>
        <w:rPr>
          <w:rFonts w:ascii="Times New Roman" w:hAnsi="Times New Roman"/>
          <w:color w:val="000000"/>
          <w:sz w:val="28"/>
        </w:rPr>
        <w:t>Информация</w:t>
      </w:r>
      <w:r>
        <w:rPr>
          <w:rFonts w:ascii="Times New Roman" w:hAnsi="Times New Roman"/>
          <w:color w:val="000000"/>
          <w:spacing w:val="-4"/>
          <w:sz w:val="28"/>
        </w:rPr>
        <w:t xml:space="preserve"> </w:t>
      </w:r>
      <w:r>
        <w:rPr>
          <w:rFonts w:ascii="Times New Roman" w:hAnsi="Times New Roman"/>
          <w:color w:val="000000"/>
          <w:sz w:val="28"/>
        </w:rPr>
        <w:t>о</w:t>
      </w:r>
      <w:r>
        <w:rPr>
          <w:rFonts w:ascii="Times New Roman" w:hAnsi="Times New Roman"/>
          <w:color w:val="000000"/>
          <w:spacing w:val="-1"/>
          <w:sz w:val="28"/>
        </w:rPr>
        <w:t xml:space="preserve"> </w:t>
      </w:r>
      <w:r>
        <w:rPr>
          <w:rFonts w:ascii="Times New Roman" w:hAnsi="Times New Roman"/>
          <w:color w:val="000000"/>
          <w:sz w:val="28"/>
        </w:rPr>
        <w:t>порядке</w:t>
      </w:r>
      <w:r>
        <w:rPr>
          <w:rFonts w:ascii="Times New Roman" w:hAnsi="Times New Roman"/>
          <w:color w:val="000000"/>
          <w:spacing w:val="-1"/>
          <w:sz w:val="28"/>
        </w:rPr>
        <w:t xml:space="preserve"> </w:t>
      </w:r>
      <w:r>
        <w:rPr>
          <w:rFonts w:ascii="Times New Roman" w:hAnsi="Times New Roman"/>
          <w:color w:val="000000"/>
          <w:sz w:val="28"/>
        </w:rPr>
        <w:t>предоставления</w:t>
      </w:r>
      <w:r>
        <w:rPr>
          <w:rFonts w:ascii="Times New Roman" w:hAnsi="Times New Roman"/>
          <w:color w:val="000000"/>
          <w:spacing w:val="-1"/>
          <w:sz w:val="28"/>
        </w:rPr>
        <w:t xml:space="preserve"> </w:t>
      </w:r>
      <w:r>
        <w:rPr>
          <w:rFonts w:ascii="Times New Roman" w:hAnsi="Times New Roman"/>
          <w:color w:val="000000"/>
          <w:sz w:val="28"/>
        </w:rPr>
        <w:t>Услуги</w:t>
      </w:r>
      <w:r>
        <w:rPr>
          <w:rFonts w:ascii="Times New Roman" w:hAnsi="Times New Roman"/>
          <w:color w:val="000000"/>
          <w:spacing w:val="-1"/>
          <w:sz w:val="28"/>
        </w:rPr>
        <w:t xml:space="preserve"> </w:t>
      </w:r>
      <w:r>
        <w:rPr>
          <w:rFonts w:ascii="Times New Roman" w:hAnsi="Times New Roman"/>
          <w:color w:val="000000"/>
          <w:spacing w:val="-2"/>
          <w:sz w:val="28"/>
        </w:rPr>
        <w:t>размещается:</w:t>
      </w:r>
    </w:p>
    <w:p w14:paraId="49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color w:val="000000"/>
          <w:sz w:val="28"/>
        </w:rPr>
        <w:t>в</w:t>
      </w:r>
      <w:r>
        <w:rPr>
          <w:rFonts w:ascii="Times New Roman" w:hAnsi="Times New Roman"/>
          <w:color w:val="000000"/>
          <w:spacing w:val="40"/>
          <w:sz w:val="28"/>
        </w:rPr>
        <w:t xml:space="preserve"> </w:t>
      </w:r>
      <w:r>
        <w:rPr>
          <w:rFonts w:ascii="Times New Roman" w:hAnsi="Times New Roman"/>
          <w:color w:val="000000"/>
          <w:sz w:val="28"/>
        </w:rPr>
        <w:t>федеральной</w:t>
      </w:r>
      <w:r>
        <w:rPr>
          <w:rFonts w:ascii="Times New Roman" w:hAnsi="Times New Roman"/>
          <w:color w:val="000000"/>
          <w:spacing w:val="40"/>
          <w:sz w:val="28"/>
        </w:rPr>
        <w:t xml:space="preserve"> </w:t>
      </w:r>
      <w:r>
        <w:rPr>
          <w:rFonts w:ascii="Times New Roman" w:hAnsi="Times New Roman"/>
          <w:color w:val="000000"/>
          <w:sz w:val="28"/>
        </w:rPr>
        <w:t>государственной</w:t>
      </w:r>
      <w:r>
        <w:rPr>
          <w:rFonts w:ascii="Times New Roman" w:hAnsi="Times New Roman"/>
          <w:color w:val="000000"/>
          <w:spacing w:val="40"/>
          <w:sz w:val="28"/>
        </w:rPr>
        <w:t xml:space="preserve"> </w:t>
      </w:r>
      <w:r>
        <w:rPr>
          <w:rFonts w:ascii="Times New Roman" w:hAnsi="Times New Roman"/>
          <w:color w:val="000000"/>
          <w:sz w:val="28"/>
        </w:rPr>
        <w:t>информационной</w:t>
      </w:r>
      <w:r>
        <w:rPr>
          <w:rFonts w:ascii="Times New Roman" w:hAnsi="Times New Roman"/>
          <w:color w:val="000000"/>
          <w:spacing w:val="40"/>
          <w:sz w:val="28"/>
        </w:rPr>
        <w:t xml:space="preserve"> </w:t>
      </w:r>
      <w:r>
        <w:rPr>
          <w:rFonts w:ascii="Times New Roman" w:hAnsi="Times New Roman"/>
          <w:color w:val="000000"/>
          <w:sz w:val="28"/>
        </w:rPr>
        <w:t>системе</w:t>
      </w:r>
      <w:r>
        <w:rPr>
          <w:rFonts w:ascii="Times New Roman" w:hAnsi="Times New Roman"/>
          <w:color w:val="000000"/>
          <w:spacing w:val="40"/>
          <w:sz w:val="28"/>
        </w:rPr>
        <w:t xml:space="preserve"> </w:t>
      </w:r>
      <w:r>
        <w:rPr>
          <w:rFonts w:ascii="Times New Roman" w:hAnsi="Times New Roman"/>
          <w:color w:val="000000"/>
          <w:sz w:val="28"/>
        </w:rPr>
        <w:t>«Единый</w:t>
      </w:r>
      <w:r>
        <w:rPr>
          <w:rFonts w:ascii="Times New Roman" w:hAnsi="Times New Roman"/>
          <w:color w:val="000000"/>
          <w:spacing w:val="40"/>
          <w:sz w:val="28"/>
        </w:rPr>
        <w:t xml:space="preserve"> </w:t>
      </w:r>
      <w:r>
        <w:rPr>
          <w:rFonts w:ascii="Times New Roman" w:hAnsi="Times New Roman"/>
          <w:color w:val="000000"/>
          <w:sz w:val="28"/>
        </w:rPr>
        <w:t>портал государственных и муниципальных услуг (функций)»</w:t>
      </w:r>
      <w:r>
        <w:rPr>
          <w:rFonts w:ascii="Times New Roman" w:hAnsi="Times New Roman"/>
          <w:color w:val="000000"/>
          <w:spacing w:val="40"/>
          <w:sz w:val="28"/>
        </w:rPr>
        <w:t xml:space="preserve"> </w:t>
      </w:r>
      <w:r>
        <w:rPr>
          <w:rFonts w:ascii="Times New Roman" w:hAnsi="Times New Roman"/>
          <w:color w:val="000000"/>
          <w:sz w:val="28"/>
        </w:rPr>
        <w:t xml:space="preserve">(далее – Единый </w:t>
      </w:r>
      <w:r>
        <w:rPr>
          <w:rFonts w:ascii="Times New Roman" w:hAnsi="Times New Roman"/>
          <w:color w:val="000000"/>
          <w:spacing w:val="-2"/>
          <w:sz w:val="28"/>
        </w:rPr>
        <w:t>портал);</w:t>
      </w:r>
    </w:p>
    <w:p w14:paraId="4A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на</w:t>
      </w:r>
      <w:r>
        <w:rPr>
          <w:rFonts w:ascii="Times New Roman" w:hAnsi="Times New Roman"/>
          <w:color w:val="000000"/>
          <w:spacing w:val="-1"/>
          <w:sz w:val="28"/>
          <w:u w:val="none"/>
        </w:rPr>
        <w:t xml:space="preserve"> </w:t>
      </w:r>
      <w:r>
        <w:rPr>
          <w:rFonts w:ascii="Times New Roman" w:hAnsi="Times New Roman"/>
          <w:color w:val="000000"/>
          <w:sz w:val="28"/>
          <w:u w:val="none"/>
        </w:rPr>
        <w:t>официальном</w:t>
      </w:r>
      <w:r>
        <w:rPr>
          <w:rFonts w:ascii="Times New Roman" w:hAnsi="Times New Roman"/>
          <w:color w:val="000000"/>
          <w:spacing w:val="-1"/>
          <w:sz w:val="28"/>
          <w:u w:val="none"/>
        </w:rPr>
        <w:t xml:space="preserve"> </w:t>
      </w:r>
      <w:r>
        <w:rPr>
          <w:rFonts w:ascii="Times New Roman" w:hAnsi="Times New Roman"/>
          <w:color w:val="000000"/>
          <w:sz w:val="28"/>
          <w:u w:val="none"/>
        </w:rPr>
        <w:t>сайте</w:t>
      </w:r>
      <w:r>
        <w:rPr>
          <w:rFonts w:ascii="Times New Roman" w:hAnsi="Times New Roman"/>
          <w:color w:val="000000"/>
          <w:spacing w:val="-1"/>
          <w:sz w:val="28"/>
          <w:u w:val="none"/>
        </w:rPr>
        <w:t xml:space="preserve"> </w:t>
      </w:r>
      <w:r>
        <w:rPr>
          <w:rFonts w:ascii="Times New Roman" w:hAnsi="Times New Roman"/>
          <w:color w:val="000000"/>
          <w:sz w:val="28"/>
          <w:u w:val="none"/>
        </w:rPr>
        <w:t>муниципального</w:t>
      </w:r>
      <w:r>
        <w:rPr>
          <w:rFonts w:ascii="Times New Roman" w:hAnsi="Times New Roman"/>
          <w:color w:val="000000"/>
          <w:spacing w:val="-1"/>
          <w:sz w:val="28"/>
          <w:u w:val="none"/>
        </w:rPr>
        <w:t xml:space="preserve"> </w:t>
      </w:r>
      <w:r>
        <w:rPr>
          <w:rFonts w:ascii="Times New Roman" w:hAnsi="Times New Roman"/>
          <w:color w:val="000000"/>
          <w:spacing w:val="-2"/>
          <w:sz w:val="28"/>
          <w:u w:val="none"/>
        </w:rPr>
        <w:t>образования;</w:t>
      </w:r>
    </w:p>
    <w:p w14:paraId="4B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непосредственно</w:t>
      </w:r>
      <w:r>
        <w:rPr>
          <w:rFonts w:ascii="Times New Roman" w:hAnsi="Times New Roman"/>
          <w:color w:val="000000"/>
          <w:spacing w:val="40"/>
          <w:sz w:val="28"/>
          <w:u w:val="none"/>
        </w:rPr>
        <w:t xml:space="preserve"> </w:t>
      </w:r>
      <w:r>
        <w:rPr>
          <w:rFonts w:ascii="Times New Roman" w:hAnsi="Times New Roman"/>
          <w:color w:val="000000"/>
          <w:sz w:val="28"/>
          <w:u w:val="none"/>
        </w:rPr>
        <w:t>при</w:t>
      </w:r>
      <w:r>
        <w:rPr>
          <w:rFonts w:ascii="Times New Roman" w:hAnsi="Times New Roman"/>
          <w:color w:val="000000"/>
          <w:spacing w:val="40"/>
          <w:sz w:val="28"/>
          <w:u w:val="none"/>
        </w:rPr>
        <w:t xml:space="preserve"> </w:t>
      </w:r>
      <w:r>
        <w:rPr>
          <w:rFonts w:ascii="Times New Roman" w:hAnsi="Times New Roman"/>
          <w:color w:val="000000"/>
          <w:sz w:val="28"/>
          <w:u w:val="none"/>
        </w:rPr>
        <w:t>личном</w:t>
      </w:r>
      <w:r>
        <w:rPr>
          <w:rFonts w:ascii="Times New Roman" w:hAnsi="Times New Roman"/>
          <w:color w:val="000000"/>
          <w:spacing w:val="40"/>
          <w:sz w:val="28"/>
          <w:u w:val="none"/>
        </w:rPr>
        <w:t xml:space="preserve"> </w:t>
      </w:r>
      <w:r>
        <w:rPr>
          <w:rFonts w:ascii="Times New Roman" w:hAnsi="Times New Roman"/>
          <w:color w:val="000000"/>
          <w:sz w:val="28"/>
          <w:u w:val="none"/>
        </w:rPr>
        <w:t>приеме</w:t>
      </w:r>
      <w:r>
        <w:rPr>
          <w:rFonts w:ascii="Times New Roman" w:hAnsi="Times New Roman"/>
          <w:color w:val="000000"/>
          <w:spacing w:val="40"/>
          <w:sz w:val="28"/>
          <w:u w:val="none"/>
        </w:rPr>
        <w:t xml:space="preserve"> </w:t>
      </w:r>
      <w:r>
        <w:rPr>
          <w:rFonts w:ascii="Times New Roman" w:hAnsi="Times New Roman"/>
          <w:color w:val="000000"/>
          <w:sz w:val="28"/>
          <w:u w:val="none"/>
        </w:rPr>
        <w:t>заявителя</w:t>
      </w:r>
      <w:r>
        <w:rPr>
          <w:rFonts w:ascii="Times New Roman" w:hAnsi="Times New Roman"/>
          <w:color w:val="000000"/>
          <w:spacing w:val="40"/>
          <w:sz w:val="28"/>
          <w:u w:val="none"/>
        </w:rPr>
        <w:t xml:space="preserve"> </w:t>
      </w:r>
      <w:r>
        <w:rPr>
          <w:rFonts w:ascii="Times New Roman" w:hAnsi="Times New Roman"/>
          <w:color w:val="000000"/>
          <w:sz w:val="28"/>
          <w:u w:val="none"/>
        </w:rPr>
        <w:t>(представителя)</w:t>
      </w:r>
      <w:r>
        <w:rPr>
          <w:rFonts w:ascii="Times New Roman" w:hAnsi="Times New Roman"/>
          <w:color w:val="000000"/>
          <w:spacing w:val="40"/>
          <w:sz w:val="28"/>
          <w:u w:val="none"/>
        </w:rPr>
        <w:t xml:space="preserve"> </w:t>
      </w:r>
      <w:r>
        <w:rPr>
          <w:rFonts w:ascii="Times New Roman" w:hAnsi="Times New Roman"/>
          <w:color w:val="000000"/>
          <w:sz w:val="28"/>
          <w:u w:val="none"/>
        </w:rPr>
        <w:t>в</w:t>
      </w:r>
      <w:r>
        <w:rPr>
          <w:rFonts w:ascii="Times New Roman" w:hAnsi="Times New Roman"/>
          <w:color w:val="000000"/>
          <w:spacing w:val="0"/>
          <w:sz w:val="28"/>
          <w:u w:val="none"/>
        </w:rPr>
        <w:t xml:space="preserve"> отделе архитектуры </w:t>
      </w:r>
      <w:r>
        <w:rPr>
          <w:rFonts w:ascii="Times New Roman" w:hAnsi="Times New Roman"/>
          <w:color w:val="000000"/>
          <w:spacing w:val="-2"/>
          <w:sz w:val="28"/>
          <w:u w:val="none"/>
        </w:rPr>
        <w:t>Администрации Белокалитвинского района;</w:t>
      </w:r>
    </w:p>
    <w:p w14:paraId="4C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по</w:t>
      </w:r>
      <w:r>
        <w:rPr>
          <w:rFonts w:ascii="Times New Roman" w:hAnsi="Times New Roman"/>
          <w:color w:val="000000"/>
          <w:spacing w:val="-8"/>
          <w:sz w:val="28"/>
          <w:u w:val="none"/>
        </w:rPr>
        <w:t xml:space="preserve"> </w:t>
      </w:r>
      <w:r>
        <w:rPr>
          <w:rFonts w:ascii="Times New Roman" w:hAnsi="Times New Roman"/>
          <w:color w:val="000000"/>
          <w:sz w:val="28"/>
          <w:u w:val="none"/>
        </w:rPr>
        <w:t>телефону</w:t>
      </w:r>
      <w:r>
        <w:rPr>
          <w:rFonts w:ascii="Times New Roman" w:hAnsi="Times New Roman"/>
          <w:color w:val="000000"/>
          <w:spacing w:val="-8"/>
          <w:sz w:val="28"/>
          <w:u w:val="none"/>
        </w:rPr>
        <w:t xml:space="preserve"> </w:t>
      </w:r>
      <w:r>
        <w:rPr>
          <w:rFonts w:ascii="Times New Roman" w:hAnsi="Times New Roman"/>
          <w:color w:val="000000"/>
          <w:sz w:val="28"/>
          <w:u w:val="none"/>
        </w:rPr>
        <w:t xml:space="preserve">в </w:t>
      </w:r>
      <w:r>
        <w:rPr>
          <w:rFonts w:ascii="Times New Roman" w:hAnsi="Times New Roman"/>
          <w:color w:val="000000"/>
          <w:spacing w:val="0"/>
          <w:sz w:val="28"/>
          <w:u w:val="none"/>
        </w:rPr>
        <w:t xml:space="preserve">отделе архитектуры </w:t>
      </w:r>
      <w:r>
        <w:rPr>
          <w:rFonts w:ascii="Times New Roman" w:hAnsi="Times New Roman"/>
          <w:color w:val="000000"/>
          <w:spacing w:val="-2"/>
          <w:sz w:val="28"/>
          <w:u w:val="none"/>
        </w:rPr>
        <w:t>Администрации Белокалитвинского района</w:t>
      </w:r>
      <w:r>
        <w:rPr>
          <w:rFonts w:ascii="Times New Roman" w:hAnsi="Times New Roman"/>
          <w:color w:val="000000"/>
          <w:sz w:val="28"/>
          <w:u w:val="none"/>
        </w:rPr>
        <w:t>;</w:t>
      </w:r>
    </w:p>
    <w:p w14:paraId="4D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письменно,</w:t>
      </w:r>
      <w:r>
        <w:rPr>
          <w:rFonts w:ascii="Times New Roman" w:hAnsi="Times New Roman"/>
          <w:color w:val="000000"/>
          <w:spacing w:val="-2"/>
          <w:sz w:val="28"/>
          <w:u w:val="none"/>
        </w:rPr>
        <w:t xml:space="preserve"> </w:t>
      </w:r>
      <w:r>
        <w:rPr>
          <w:rFonts w:ascii="Times New Roman" w:hAnsi="Times New Roman"/>
          <w:color w:val="000000"/>
          <w:sz w:val="28"/>
          <w:u w:val="none"/>
        </w:rPr>
        <w:t>в</w:t>
      </w:r>
      <w:r>
        <w:rPr>
          <w:rFonts w:ascii="Times New Roman" w:hAnsi="Times New Roman"/>
          <w:color w:val="000000"/>
          <w:spacing w:val="-3"/>
          <w:sz w:val="28"/>
          <w:u w:val="none"/>
        </w:rPr>
        <w:t xml:space="preserve"> </w:t>
      </w:r>
      <w:r>
        <w:rPr>
          <w:rFonts w:ascii="Times New Roman" w:hAnsi="Times New Roman"/>
          <w:color w:val="000000"/>
          <w:sz w:val="28"/>
          <w:u w:val="none"/>
        </w:rPr>
        <w:t>том</w:t>
      </w:r>
      <w:r>
        <w:rPr>
          <w:rFonts w:ascii="Times New Roman" w:hAnsi="Times New Roman"/>
          <w:color w:val="000000"/>
          <w:spacing w:val="-2"/>
          <w:sz w:val="28"/>
          <w:u w:val="none"/>
        </w:rPr>
        <w:t xml:space="preserve"> </w:t>
      </w:r>
      <w:r>
        <w:rPr>
          <w:rFonts w:ascii="Times New Roman" w:hAnsi="Times New Roman"/>
          <w:color w:val="000000"/>
          <w:sz w:val="28"/>
          <w:u w:val="none"/>
        </w:rPr>
        <w:t>числе</w:t>
      </w:r>
      <w:r>
        <w:rPr>
          <w:rFonts w:ascii="Times New Roman" w:hAnsi="Times New Roman"/>
          <w:color w:val="000000"/>
          <w:spacing w:val="-3"/>
          <w:sz w:val="28"/>
          <w:u w:val="none"/>
        </w:rPr>
        <w:t xml:space="preserve"> </w:t>
      </w:r>
      <w:r>
        <w:rPr>
          <w:rFonts w:ascii="Times New Roman" w:hAnsi="Times New Roman"/>
          <w:color w:val="000000"/>
          <w:sz w:val="28"/>
          <w:u w:val="none"/>
        </w:rPr>
        <w:t>посредством</w:t>
      </w:r>
      <w:r>
        <w:rPr>
          <w:rFonts w:ascii="Times New Roman" w:hAnsi="Times New Roman"/>
          <w:color w:val="000000"/>
          <w:spacing w:val="-2"/>
          <w:sz w:val="28"/>
          <w:u w:val="none"/>
        </w:rPr>
        <w:t xml:space="preserve"> </w:t>
      </w:r>
      <w:r>
        <w:rPr>
          <w:rFonts w:ascii="Times New Roman" w:hAnsi="Times New Roman"/>
          <w:color w:val="000000"/>
          <w:sz w:val="28"/>
          <w:u w:val="none"/>
        </w:rPr>
        <w:t>электронной</w:t>
      </w:r>
      <w:r>
        <w:rPr>
          <w:rFonts w:ascii="Times New Roman" w:hAnsi="Times New Roman"/>
          <w:color w:val="000000"/>
          <w:spacing w:val="-3"/>
          <w:sz w:val="28"/>
          <w:u w:val="none"/>
        </w:rPr>
        <w:t xml:space="preserve"> </w:t>
      </w:r>
      <w:r>
        <w:rPr>
          <w:rFonts w:ascii="Times New Roman" w:hAnsi="Times New Roman"/>
          <w:color w:val="000000"/>
          <w:sz w:val="28"/>
          <w:u w:val="none"/>
        </w:rPr>
        <w:t>почты,</w:t>
      </w:r>
      <w:r>
        <w:rPr>
          <w:rFonts w:ascii="Times New Roman" w:hAnsi="Times New Roman"/>
          <w:color w:val="000000"/>
          <w:spacing w:val="-2"/>
          <w:sz w:val="28"/>
          <w:u w:val="none"/>
        </w:rPr>
        <w:t xml:space="preserve"> </w:t>
      </w:r>
      <w:r>
        <w:rPr>
          <w:rFonts w:ascii="Times New Roman" w:hAnsi="Times New Roman"/>
          <w:color w:val="000000"/>
          <w:sz w:val="28"/>
          <w:u w:val="none"/>
        </w:rPr>
        <w:t>факсимильной</w:t>
      </w:r>
      <w:r>
        <w:rPr>
          <w:rFonts w:ascii="Times New Roman" w:hAnsi="Times New Roman"/>
          <w:color w:val="000000"/>
          <w:spacing w:val="-2"/>
          <w:sz w:val="28"/>
          <w:u w:val="none"/>
        </w:rPr>
        <w:t xml:space="preserve"> связи;</w:t>
      </w:r>
    </w:p>
    <w:p w14:paraId="4E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посредством</w:t>
      </w:r>
      <w:r>
        <w:rPr>
          <w:rFonts w:ascii="Times New Roman" w:hAnsi="Times New Roman"/>
          <w:color w:val="000000"/>
          <w:spacing w:val="-1"/>
          <w:sz w:val="28"/>
          <w:u w:val="none"/>
        </w:rPr>
        <w:t xml:space="preserve"> </w:t>
      </w:r>
      <w:r>
        <w:rPr>
          <w:rFonts w:ascii="Times New Roman" w:hAnsi="Times New Roman"/>
          <w:color w:val="000000"/>
          <w:sz w:val="28"/>
          <w:u w:val="none"/>
        </w:rPr>
        <w:t>размещения</w:t>
      </w:r>
      <w:r>
        <w:rPr>
          <w:rFonts w:ascii="Times New Roman" w:hAnsi="Times New Roman"/>
          <w:color w:val="000000"/>
          <w:spacing w:val="-1"/>
          <w:sz w:val="28"/>
          <w:u w:val="none"/>
        </w:rPr>
        <w:t xml:space="preserve"> </w:t>
      </w:r>
      <w:r>
        <w:rPr>
          <w:rFonts w:ascii="Times New Roman" w:hAnsi="Times New Roman"/>
          <w:color w:val="000000"/>
          <w:sz w:val="28"/>
          <w:u w:val="none"/>
        </w:rPr>
        <w:t>в</w:t>
      </w:r>
      <w:r>
        <w:rPr>
          <w:rFonts w:ascii="Times New Roman" w:hAnsi="Times New Roman"/>
          <w:color w:val="000000"/>
          <w:spacing w:val="-2"/>
          <w:sz w:val="28"/>
          <w:u w:val="none"/>
        </w:rPr>
        <w:t xml:space="preserve"> </w:t>
      </w:r>
      <w:r>
        <w:rPr>
          <w:rFonts w:ascii="Times New Roman" w:hAnsi="Times New Roman"/>
          <w:color w:val="000000"/>
          <w:sz w:val="28"/>
          <w:u w:val="none"/>
        </w:rPr>
        <w:t>открытой</w:t>
      </w:r>
      <w:r>
        <w:rPr>
          <w:rFonts w:ascii="Times New Roman" w:hAnsi="Times New Roman"/>
          <w:color w:val="000000"/>
          <w:spacing w:val="-3"/>
          <w:sz w:val="28"/>
          <w:u w:val="none"/>
        </w:rPr>
        <w:t xml:space="preserve"> </w:t>
      </w:r>
      <w:r>
        <w:rPr>
          <w:rFonts w:ascii="Times New Roman" w:hAnsi="Times New Roman"/>
          <w:color w:val="000000"/>
          <w:sz w:val="28"/>
          <w:u w:val="none"/>
        </w:rPr>
        <w:t>и</w:t>
      </w:r>
      <w:r>
        <w:rPr>
          <w:rFonts w:ascii="Times New Roman" w:hAnsi="Times New Roman"/>
          <w:color w:val="000000"/>
          <w:spacing w:val="-2"/>
          <w:sz w:val="28"/>
          <w:u w:val="none"/>
        </w:rPr>
        <w:t xml:space="preserve"> </w:t>
      </w:r>
      <w:r>
        <w:rPr>
          <w:rFonts w:ascii="Times New Roman" w:hAnsi="Times New Roman"/>
          <w:color w:val="000000"/>
          <w:sz w:val="28"/>
          <w:u w:val="none"/>
        </w:rPr>
        <w:t>доступной</w:t>
      </w:r>
      <w:r>
        <w:rPr>
          <w:rFonts w:ascii="Times New Roman" w:hAnsi="Times New Roman"/>
          <w:color w:val="000000"/>
          <w:spacing w:val="-2"/>
          <w:sz w:val="28"/>
          <w:u w:val="none"/>
        </w:rPr>
        <w:t xml:space="preserve"> </w:t>
      </w:r>
      <w:r>
        <w:rPr>
          <w:rFonts w:ascii="Times New Roman" w:hAnsi="Times New Roman"/>
          <w:color w:val="000000"/>
          <w:sz w:val="28"/>
          <w:u w:val="none"/>
        </w:rPr>
        <w:t>форме</w:t>
      </w:r>
      <w:r>
        <w:rPr>
          <w:rFonts w:ascii="Times New Roman" w:hAnsi="Times New Roman"/>
          <w:color w:val="000000"/>
          <w:spacing w:val="-1"/>
          <w:sz w:val="28"/>
          <w:u w:val="none"/>
        </w:rPr>
        <w:t xml:space="preserve"> </w:t>
      </w:r>
      <w:r>
        <w:rPr>
          <w:rFonts w:ascii="Times New Roman" w:hAnsi="Times New Roman"/>
          <w:color w:val="000000"/>
          <w:spacing w:val="-2"/>
          <w:sz w:val="28"/>
          <w:u w:val="none"/>
        </w:rPr>
        <w:t>информации</w:t>
      </w:r>
      <w:r>
        <w:rPr>
          <w:rFonts w:ascii="Times New Roman" w:hAnsi="Times New Roman"/>
          <w:color w:val="000000"/>
          <w:sz w:val="28"/>
          <w:u w:val="none"/>
        </w:rPr>
        <w:t>;</w:t>
      </w:r>
    </w:p>
    <w:p w14:paraId="4F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посредством размещения информации на информационных стендах в</w:t>
      </w:r>
      <w:r>
        <w:rPr>
          <w:rFonts w:ascii="Times New Roman" w:hAnsi="Times New Roman"/>
          <w:color w:val="000000"/>
          <w:spacing w:val="0"/>
          <w:sz w:val="28"/>
          <w:u w:val="none"/>
        </w:rPr>
        <w:t> </w:t>
      </w:r>
      <w:r>
        <w:rPr>
          <w:rFonts w:ascii="Times New Roman" w:hAnsi="Times New Roman"/>
          <w:color w:val="000000"/>
          <w:spacing w:val="0"/>
          <w:sz w:val="28"/>
          <w:u w:val="none"/>
        </w:rPr>
        <w:t xml:space="preserve">отделе архитектуры </w:t>
      </w:r>
      <w:r>
        <w:rPr>
          <w:rFonts w:ascii="Times New Roman" w:hAnsi="Times New Roman"/>
          <w:color w:val="000000"/>
          <w:spacing w:val="-2"/>
          <w:sz w:val="28"/>
          <w:u w:val="none"/>
        </w:rPr>
        <w:t>Администрации Белокалитвинского района</w:t>
      </w:r>
      <w:r>
        <w:rPr>
          <w:rFonts w:ascii="Times New Roman" w:hAnsi="Times New Roman"/>
          <w:color w:val="000000"/>
          <w:spacing w:val="-2"/>
          <w:sz w:val="28"/>
          <w:u w:val="none"/>
        </w:rPr>
        <w:t>.</w:t>
      </w:r>
    </w:p>
    <w:p w14:paraId="50000000">
      <w:pPr>
        <w:widowControl w:val="0"/>
        <w:tabs>
          <w:tab w:leader="none" w:pos="980" w:val="left"/>
          <w:tab w:leader="none" w:pos="1391" w:val="left"/>
          <w:tab w:leader="none" w:pos="2534" w:val="left"/>
          <w:tab w:leader="none" w:pos="2649" w:val="left"/>
          <w:tab w:leader="none" w:pos="3688" w:val="left"/>
          <w:tab w:leader="none" w:pos="3772" w:val="left"/>
          <w:tab w:leader="none" w:pos="4389" w:val="left"/>
          <w:tab w:leader="none" w:pos="5747" w:val="left"/>
          <w:tab w:leader="none" w:pos="5987" w:val="left"/>
          <w:tab w:leader="none" w:pos="6820" w:val="left"/>
          <w:tab w:leader="none" w:pos="7410" w:val="left"/>
          <w:tab w:leader="none" w:pos="8191" w:val="left"/>
          <w:tab w:leader="none" w:pos="8462" w:val="left"/>
          <w:tab w:leader="none" w:pos="9013" w:val="left"/>
        </w:tabs>
        <w:spacing w:after="0" w:before="0"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Информирование</w:t>
      </w:r>
      <w:r>
        <w:rPr>
          <w:rFonts w:ascii="Times New Roman" w:hAnsi="Times New Roman"/>
          <w:color w:val="000000"/>
          <w:spacing w:val="-16"/>
          <w:sz w:val="28"/>
          <w:u w:val="none"/>
        </w:rPr>
        <w:t xml:space="preserve"> </w:t>
      </w:r>
      <w:r>
        <w:rPr>
          <w:rFonts w:ascii="Times New Roman" w:hAnsi="Times New Roman"/>
          <w:color w:val="000000"/>
          <w:sz w:val="28"/>
          <w:u w:val="none"/>
        </w:rPr>
        <w:t>о</w:t>
      </w:r>
      <w:r>
        <w:rPr>
          <w:rFonts w:ascii="Times New Roman" w:hAnsi="Times New Roman"/>
          <w:color w:val="000000"/>
          <w:spacing w:val="-16"/>
          <w:sz w:val="28"/>
          <w:u w:val="none"/>
        </w:rPr>
        <w:t xml:space="preserve"> </w:t>
      </w:r>
      <w:r>
        <w:rPr>
          <w:rFonts w:ascii="Times New Roman" w:hAnsi="Times New Roman"/>
          <w:color w:val="000000"/>
          <w:sz w:val="28"/>
          <w:u w:val="none"/>
        </w:rPr>
        <w:t>порядке</w:t>
      </w:r>
      <w:r>
        <w:rPr>
          <w:rFonts w:ascii="Times New Roman" w:hAnsi="Times New Roman"/>
          <w:color w:val="000000"/>
          <w:spacing w:val="-16"/>
          <w:sz w:val="28"/>
          <w:u w:val="none"/>
        </w:rPr>
        <w:t xml:space="preserve"> </w:t>
      </w:r>
      <w:r>
        <w:rPr>
          <w:rFonts w:ascii="Times New Roman" w:hAnsi="Times New Roman"/>
          <w:color w:val="000000"/>
          <w:sz w:val="28"/>
          <w:u w:val="none"/>
        </w:rPr>
        <w:t>предоставления</w:t>
      </w:r>
      <w:r>
        <w:rPr>
          <w:rFonts w:ascii="Times New Roman" w:hAnsi="Times New Roman"/>
          <w:color w:val="000000"/>
          <w:spacing w:val="-16"/>
          <w:sz w:val="28"/>
          <w:u w:val="none"/>
        </w:rPr>
        <w:t xml:space="preserve"> </w:t>
      </w:r>
      <w:r>
        <w:rPr>
          <w:rFonts w:ascii="Times New Roman" w:hAnsi="Times New Roman"/>
          <w:color w:val="000000"/>
          <w:sz w:val="28"/>
          <w:u w:val="none"/>
        </w:rPr>
        <w:t>Услуги</w:t>
      </w:r>
      <w:r>
        <w:rPr>
          <w:rFonts w:ascii="Times New Roman" w:hAnsi="Times New Roman"/>
          <w:color w:val="000000"/>
          <w:spacing w:val="-16"/>
          <w:sz w:val="28"/>
          <w:u w:val="none"/>
        </w:rPr>
        <w:t xml:space="preserve"> </w:t>
      </w:r>
      <w:r>
        <w:rPr>
          <w:rFonts w:ascii="Times New Roman" w:hAnsi="Times New Roman"/>
          <w:color w:val="000000"/>
          <w:sz w:val="28"/>
          <w:u w:val="none"/>
        </w:rPr>
        <w:t>осуществляется</w:t>
      </w:r>
      <w:r>
        <w:rPr>
          <w:rFonts w:ascii="Times New Roman" w:hAnsi="Times New Roman"/>
          <w:color w:val="000000"/>
          <w:spacing w:val="-16"/>
          <w:sz w:val="28"/>
          <w:u w:val="none"/>
        </w:rPr>
        <w:t xml:space="preserve"> </w:t>
      </w:r>
      <w:r>
        <w:rPr>
          <w:rFonts w:ascii="Times New Roman" w:hAnsi="Times New Roman"/>
          <w:color w:val="000000"/>
          <w:sz w:val="28"/>
          <w:u w:val="none"/>
        </w:rPr>
        <w:t>бесплатно.</w:t>
      </w:r>
    </w:p>
    <w:p w14:paraId="51000000">
      <w:pPr>
        <w:widowControl w:val="0"/>
        <w:tabs>
          <w:tab w:leader="none" w:pos="980" w:val="left"/>
          <w:tab w:leader="none" w:pos="1391" w:val="left"/>
          <w:tab w:leader="none" w:pos="2534" w:val="left"/>
          <w:tab w:leader="none" w:pos="2649" w:val="left"/>
          <w:tab w:leader="none" w:pos="3688" w:val="left"/>
          <w:tab w:leader="none" w:pos="3772" w:val="left"/>
          <w:tab w:leader="none" w:pos="4389" w:val="left"/>
          <w:tab w:leader="none" w:pos="5747" w:val="left"/>
          <w:tab w:leader="none" w:pos="5987" w:val="left"/>
          <w:tab w:leader="none" w:pos="6820" w:val="left"/>
          <w:tab w:leader="none" w:pos="7410" w:val="left"/>
          <w:tab w:leader="none" w:pos="8191" w:val="left"/>
          <w:tab w:leader="none" w:pos="8462" w:val="left"/>
          <w:tab w:leader="none" w:pos="9013" w:val="left"/>
        </w:tabs>
        <w:spacing w:after="0" w:before="0"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Информация</w:t>
      </w:r>
      <w:r>
        <w:rPr>
          <w:rFonts w:ascii="Times New Roman" w:hAnsi="Times New Roman"/>
          <w:color w:val="000000"/>
          <w:spacing w:val="40"/>
          <w:sz w:val="28"/>
          <w:u w:val="none"/>
        </w:rPr>
        <w:t xml:space="preserve"> </w:t>
      </w:r>
      <w:r>
        <w:rPr>
          <w:rFonts w:ascii="Times New Roman" w:hAnsi="Times New Roman"/>
          <w:color w:val="000000"/>
          <w:sz w:val="28"/>
          <w:u w:val="none"/>
        </w:rPr>
        <w:t>о</w:t>
      </w:r>
      <w:r>
        <w:rPr>
          <w:rFonts w:ascii="Times New Roman" w:hAnsi="Times New Roman"/>
          <w:color w:val="000000"/>
          <w:spacing w:val="40"/>
          <w:sz w:val="28"/>
          <w:u w:val="none"/>
        </w:rPr>
        <w:t xml:space="preserve"> </w:t>
      </w:r>
      <w:r>
        <w:rPr>
          <w:rFonts w:ascii="Times New Roman" w:hAnsi="Times New Roman"/>
          <w:color w:val="000000"/>
          <w:sz w:val="28"/>
          <w:u w:val="none"/>
        </w:rPr>
        <w:t>ходе</w:t>
      </w:r>
      <w:r>
        <w:rPr>
          <w:rFonts w:ascii="Times New Roman" w:hAnsi="Times New Roman"/>
          <w:color w:val="000000"/>
          <w:spacing w:val="40"/>
          <w:sz w:val="28"/>
          <w:u w:val="none"/>
        </w:rPr>
        <w:t xml:space="preserve"> </w:t>
      </w:r>
      <w:r>
        <w:rPr>
          <w:rFonts w:ascii="Times New Roman" w:hAnsi="Times New Roman"/>
          <w:color w:val="000000"/>
          <w:sz w:val="28"/>
          <w:u w:val="none"/>
        </w:rPr>
        <w:t>рассмотрения</w:t>
      </w:r>
      <w:r>
        <w:rPr>
          <w:rFonts w:ascii="Times New Roman" w:hAnsi="Times New Roman"/>
          <w:color w:val="000000"/>
          <w:spacing w:val="40"/>
          <w:sz w:val="28"/>
          <w:u w:val="none"/>
        </w:rPr>
        <w:t xml:space="preserve"> </w:t>
      </w:r>
      <w:r>
        <w:rPr>
          <w:rFonts w:ascii="Times New Roman" w:hAnsi="Times New Roman"/>
          <w:color w:val="000000"/>
          <w:sz w:val="28"/>
          <w:u w:val="none"/>
        </w:rPr>
        <w:t xml:space="preserve">заявления </w:t>
      </w:r>
      <w:r>
        <w:rPr>
          <w:rFonts w:ascii="Times New Roman" w:hAnsi="Times New Roman"/>
          <w:color w:val="000000"/>
          <w:sz w:val="28"/>
          <w:u w:val="none"/>
        </w:rPr>
        <w:t>о</w:t>
      </w:r>
      <w:r>
        <w:rPr>
          <w:rFonts w:ascii="Times New Roman" w:hAnsi="Times New Roman"/>
          <w:color w:val="000000"/>
          <w:spacing w:val="40"/>
          <w:sz w:val="28"/>
          <w:u w:val="none"/>
        </w:rPr>
        <w:t xml:space="preserve"> </w:t>
      </w:r>
      <w:r>
        <w:rPr>
          <w:rFonts w:ascii="Times New Roman" w:hAnsi="Times New Roman"/>
          <w:color w:val="000000"/>
          <w:sz w:val="28"/>
          <w:u w:val="none"/>
        </w:rPr>
        <w:t>предоставлении</w:t>
      </w:r>
      <w:r>
        <w:rPr>
          <w:rFonts w:ascii="Times New Roman" w:hAnsi="Times New Roman"/>
          <w:color w:val="000000"/>
          <w:spacing w:val="40"/>
          <w:sz w:val="28"/>
          <w:u w:val="none"/>
        </w:rPr>
        <w:t xml:space="preserve"> </w:t>
      </w:r>
      <w:r>
        <w:rPr>
          <w:rFonts w:ascii="Times New Roman" w:hAnsi="Times New Roman"/>
          <w:color w:val="000000"/>
          <w:sz w:val="28"/>
          <w:u w:val="none"/>
        </w:rPr>
        <w:t>может</w:t>
      </w:r>
      <w:r>
        <w:rPr>
          <w:rFonts w:ascii="Times New Roman" w:hAnsi="Times New Roman"/>
          <w:color w:val="000000"/>
          <w:spacing w:val="40"/>
          <w:sz w:val="28"/>
          <w:u w:val="none"/>
        </w:rPr>
        <w:t xml:space="preserve"> </w:t>
      </w:r>
      <w:r>
        <w:rPr>
          <w:rFonts w:ascii="Times New Roman" w:hAnsi="Times New Roman"/>
          <w:color w:val="000000"/>
          <w:sz w:val="28"/>
          <w:u w:val="none"/>
        </w:rPr>
        <w:t>быть получена заявителем (представителем) в «Личном кабинете» на Едином портале, а</w:t>
      </w:r>
      <w:r>
        <w:rPr>
          <w:rFonts w:ascii="Times New Roman" w:hAnsi="Times New Roman"/>
          <w:color w:val="000000"/>
          <w:spacing w:val="40"/>
          <w:sz w:val="28"/>
          <w:u w:val="none"/>
        </w:rPr>
        <w:t xml:space="preserve"> </w:t>
      </w:r>
      <w:r>
        <w:rPr>
          <w:rFonts w:ascii="Times New Roman" w:hAnsi="Times New Roman"/>
          <w:color w:val="000000"/>
          <w:spacing w:val="-2"/>
          <w:sz w:val="28"/>
          <w:u w:val="none"/>
        </w:rPr>
        <w:t>также</w:t>
      </w:r>
      <w:r>
        <w:rPr>
          <w:rFonts w:ascii="Times New Roman" w:hAnsi="Times New Roman"/>
          <w:color w:val="000000"/>
          <w:spacing w:val="-10"/>
          <w:sz w:val="28"/>
          <w:u w:val="none"/>
        </w:rPr>
        <w:t xml:space="preserve"> в </w:t>
      </w:r>
      <w:r>
        <w:rPr>
          <w:rFonts w:ascii="Times New Roman" w:hAnsi="Times New Roman"/>
          <w:color w:val="000000"/>
          <w:spacing w:val="0"/>
          <w:sz w:val="28"/>
          <w:u w:val="none"/>
        </w:rPr>
        <w:t xml:space="preserve">отделе архитектуры </w:t>
      </w:r>
      <w:r>
        <w:rPr>
          <w:rFonts w:ascii="Times New Roman" w:hAnsi="Times New Roman"/>
          <w:color w:val="000000"/>
          <w:spacing w:val="-2"/>
          <w:sz w:val="28"/>
          <w:u w:val="none"/>
        </w:rPr>
        <w:t>Администрации Белокалитвинского района</w:t>
      </w:r>
      <w:r>
        <w:rPr>
          <w:rFonts w:ascii="Times New Roman" w:hAnsi="Times New Roman"/>
          <w:color w:val="000000"/>
          <w:spacing w:val="-5"/>
          <w:sz w:val="28"/>
          <w:u w:val="none"/>
        </w:rPr>
        <w:t xml:space="preserve"> при</w:t>
      </w:r>
      <w:r>
        <w:rPr>
          <w:rFonts w:ascii="Times New Roman" w:hAnsi="Times New Roman"/>
          <w:color w:val="000000"/>
          <w:spacing w:val="-2"/>
          <w:sz w:val="28"/>
          <w:u w:val="none"/>
        </w:rPr>
        <w:t xml:space="preserve"> обращении </w:t>
      </w:r>
      <w:r>
        <w:rPr>
          <w:rFonts w:ascii="Times New Roman" w:hAnsi="Times New Roman"/>
          <w:color w:val="000000"/>
          <w:spacing w:val="-2"/>
          <w:sz w:val="28"/>
          <w:u w:val="none"/>
        </w:rPr>
        <w:t xml:space="preserve">заявителя </w:t>
      </w:r>
      <w:r>
        <w:rPr>
          <w:rFonts w:ascii="Times New Roman" w:hAnsi="Times New Roman"/>
          <w:color w:val="000000"/>
          <w:spacing w:val="-2"/>
          <w:sz w:val="28"/>
          <w:u w:val="none"/>
        </w:rPr>
        <w:t>лично,</w:t>
      </w:r>
      <w:r>
        <w:rPr>
          <w:rFonts w:ascii="Times New Roman" w:hAnsi="Times New Roman"/>
          <w:color w:val="000000"/>
          <w:spacing w:val="-5"/>
          <w:sz w:val="28"/>
          <w:u w:val="none"/>
        </w:rPr>
        <w:t xml:space="preserve"> по</w:t>
      </w:r>
      <w:r>
        <w:rPr>
          <w:rFonts w:ascii="Times New Roman" w:hAnsi="Times New Roman"/>
          <w:color w:val="000000"/>
          <w:spacing w:val="-2"/>
          <w:sz w:val="28"/>
          <w:u w:val="none"/>
        </w:rPr>
        <w:t xml:space="preserve"> телефону,</w:t>
      </w:r>
      <w:r>
        <w:rPr>
          <w:rFonts w:ascii="Times New Roman" w:hAnsi="Times New Roman"/>
          <w:color w:val="000000"/>
          <w:sz w:val="28"/>
          <w:u w:val="none"/>
        </w:rPr>
        <w:t xml:space="preserve"> посредством</w:t>
      </w:r>
      <w:r>
        <w:rPr>
          <w:rFonts w:ascii="Times New Roman" w:hAnsi="Times New Roman"/>
          <w:color w:val="000000"/>
          <w:spacing w:val="-7"/>
          <w:sz w:val="28"/>
          <w:u w:val="none"/>
        </w:rPr>
        <w:t xml:space="preserve"> </w:t>
      </w:r>
      <w:r>
        <w:rPr>
          <w:rFonts w:ascii="Times New Roman" w:hAnsi="Times New Roman"/>
          <w:color w:val="000000"/>
          <w:sz w:val="28"/>
          <w:u w:val="none"/>
        </w:rPr>
        <w:t>электронной</w:t>
      </w:r>
      <w:r>
        <w:rPr>
          <w:rFonts w:ascii="Times New Roman" w:hAnsi="Times New Roman"/>
          <w:color w:val="000000"/>
          <w:spacing w:val="-4"/>
          <w:sz w:val="28"/>
          <w:u w:val="none"/>
        </w:rPr>
        <w:t xml:space="preserve"> </w:t>
      </w:r>
      <w:r>
        <w:rPr>
          <w:rFonts w:ascii="Times New Roman" w:hAnsi="Times New Roman"/>
          <w:color w:val="000000"/>
          <w:spacing w:val="-2"/>
          <w:sz w:val="28"/>
          <w:u w:val="none"/>
        </w:rPr>
        <w:t>почты.</w:t>
      </w:r>
    </w:p>
    <w:p w14:paraId="52000000">
      <w:pPr>
        <w:widowControl w:val="0"/>
        <w:spacing w:after="0" w:before="0" w:line="240" w:lineRule="auto"/>
        <w:ind w:firstLine="709" w:left="0" w:right="0"/>
        <w:jc w:val="both"/>
        <w:rPr>
          <w:rFonts w:ascii="Times New Roman" w:hAnsi="Times New Roman"/>
          <w:color w:val="000000"/>
          <w:sz w:val="28"/>
          <w:u w:val="none"/>
        </w:rPr>
      </w:pPr>
    </w:p>
    <w:p w14:paraId="53000000">
      <w:pPr>
        <w:widowControl w:val="0"/>
        <w:spacing w:after="0" w:before="0" w:line="240" w:lineRule="auto"/>
        <w:ind w:firstLine="0" w:left="0" w:right="0"/>
        <w:jc w:val="center"/>
        <w:rPr>
          <w:rFonts w:ascii="Times New Roman" w:hAnsi="Times New Roman"/>
          <w:color w:val="000000"/>
          <w:sz w:val="28"/>
          <w:u w:val="none"/>
        </w:rPr>
      </w:pPr>
      <w:r>
        <w:rPr>
          <w:rFonts w:ascii="Times New Roman" w:hAnsi="Times New Roman"/>
          <w:color w:val="000000"/>
          <w:sz w:val="28"/>
          <w:u w:val="none"/>
        </w:rPr>
        <w:t>II.</w:t>
      </w:r>
      <w:r>
        <w:rPr>
          <w:rFonts w:ascii="Times New Roman" w:hAnsi="Times New Roman"/>
          <w:color w:val="000000"/>
          <w:spacing w:val="0"/>
          <w:sz w:val="28"/>
          <w:u w:val="none"/>
        </w:rPr>
        <w:t> </w:t>
      </w:r>
      <w:r>
        <w:rPr>
          <w:rFonts w:ascii="Times New Roman" w:hAnsi="Times New Roman"/>
          <w:color w:val="000000"/>
          <w:sz w:val="28"/>
          <w:u w:val="none"/>
        </w:rPr>
        <w:t>Стандарт предоставления муниципальной услуги</w:t>
      </w:r>
    </w:p>
    <w:p w14:paraId="54000000">
      <w:pPr>
        <w:widowControl w:val="0"/>
        <w:spacing w:after="0" w:before="0" w:line="240" w:lineRule="auto"/>
        <w:ind w:firstLine="0" w:left="0" w:right="0"/>
        <w:jc w:val="center"/>
        <w:rPr>
          <w:rFonts w:ascii="Times New Roman" w:hAnsi="Times New Roman"/>
          <w:color w:val="000000"/>
          <w:sz w:val="28"/>
          <w:u w:val="none"/>
        </w:rPr>
      </w:pPr>
      <w:r>
        <w:rPr>
          <w:rFonts w:ascii="Times New Roman" w:hAnsi="Times New Roman"/>
          <w:color w:val="000000"/>
          <w:sz w:val="28"/>
          <w:u w:val="none"/>
        </w:rPr>
        <w:t>Наименование муниципальной услуги</w:t>
      </w:r>
    </w:p>
    <w:p w14:paraId="55000000">
      <w:pPr>
        <w:widowControl w:val="0"/>
        <w:spacing w:after="0" w:before="0" w:line="240" w:lineRule="auto"/>
        <w:ind w:firstLine="0" w:left="0" w:right="0"/>
        <w:jc w:val="center"/>
        <w:rPr>
          <w:rFonts w:ascii="Times New Roman" w:hAnsi="Times New Roman"/>
          <w:color w:val="000000"/>
          <w:sz w:val="28"/>
          <w:u w:val="none"/>
        </w:rPr>
      </w:pPr>
    </w:p>
    <w:p w14:paraId="56000000">
      <w:pPr>
        <w:widowControl w:val="0"/>
        <w:tabs>
          <w:tab w:leader="none" w:pos="1134"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z w:val="28"/>
          <w:u w:val="none"/>
        </w:rPr>
        <w:t>6.</w:t>
      </w:r>
      <w:r>
        <w:rPr>
          <w:rFonts w:ascii="Times New Roman" w:hAnsi="Times New Roman"/>
          <w:color w:val="000000"/>
          <w:spacing w:val="0"/>
          <w:sz w:val="28"/>
          <w:u w:val="none"/>
        </w:rPr>
        <w:t> </w:t>
      </w:r>
      <w:r>
        <w:rPr>
          <w:rFonts w:ascii="Times New Roman" w:hAnsi="Times New Roman"/>
          <w:color w:val="000000"/>
          <w:sz w:val="28"/>
          <w:u w:val="none"/>
        </w:rPr>
        <w:t>Наименование муниципальной услуги</w:t>
      </w:r>
      <w:r>
        <w:rPr>
          <w:rFonts w:ascii="Times New Roman" w:hAnsi="Times New Roman"/>
          <w:color w:val="000000"/>
          <w:sz w:val="28"/>
          <w:u w:val="none"/>
        </w:rPr>
        <w:t xml:space="preserve"> </w:t>
      </w:r>
      <w:r>
        <w:rPr>
          <w:rFonts w:ascii="Times New Roman" w:hAnsi="Times New Roman"/>
          <w:color w:val="000000"/>
          <w:sz w:val="28"/>
          <w:u w:val="none"/>
        </w:rPr>
        <w:t>– «Н</w:t>
      </w:r>
      <w:r>
        <w:rPr>
          <w:rFonts w:ascii="Times New Roman" w:hAnsi="Times New Roman"/>
          <w:color w:val="000000"/>
          <w:sz w:val="28"/>
          <w:u w:val="none"/>
        </w:rPr>
        <w:t>аправление уведомления о</w:t>
      </w:r>
      <w:r>
        <w:rPr>
          <w:rFonts w:ascii="Times New Roman" w:hAnsi="Times New Roman"/>
          <w:color w:val="000000"/>
          <w:spacing w:val="0"/>
          <w:sz w:val="28"/>
          <w:u w:val="none"/>
        </w:rPr>
        <w:t> </w:t>
      </w:r>
      <w:r>
        <w:rPr>
          <w:rFonts w:ascii="Times New Roman" w:hAnsi="Times New Roman"/>
          <w:color w:val="000000"/>
          <w:sz w:val="28"/>
          <w:u w:val="none"/>
        </w:rPr>
        <w:t>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u w:val="none"/>
        </w:rPr>
        <w:t>.</w:t>
      </w:r>
    </w:p>
    <w:p w14:paraId="57000000">
      <w:pPr>
        <w:widowControl w:val="0"/>
        <w:spacing w:before="0" w:line="240" w:lineRule="auto"/>
        <w:ind w:firstLine="709" w:left="0" w:right="0"/>
        <w:jc w:val="both"/>
        <w:rPr>
          <w:rFonts w:ascii="Times New Roman" w:hAnsi="Times New Roman"/>
          <w:color w:val="000000"/>
          <w:sz w:val="28"/>
          <w:u w:val="none"/>
        </w:rPr>
      </w:pPr>
    </w:p>
    <w:p w14:paraId="58000000">
      <w:pPr>
        <w:widowControl w:val="0"/>
        <w:spacing w:before="0" w:line="240" w:lineRule="auto"/>
        <w:ind w:firstLine="0" w:left="0" w:right="0"/>
        <w:jc w:val="center"/>
        <w:rPr>
          <w:rFonts w:ascii="Times New Roman" w:hAnsi="Times New Roman"/>
          <w:color w:val="000000"/>
          <w:sz w:val="28"/>
          <w:u w:val="none"/>
        </w:rPr>
      </w:pPr>
      <w:r>
        <w:rPr>
          <w:rFonts w:ascii="Times New Roman" w:hAnsi="Times New Roman"/>
          <w:color w:val="000000"/>
          <w:sz w:val="28"/>
          <w:u w:val="none"/>
        </w:rPr>
        <w:t>Наименование органа, предоставляющего муниципальную услугу</w:t>
      </w:r>
    </w:p>
    <w:p w14:paraId="59000000">
      <w:pPr>
        <w:widowControl w:val="0"/>
        <w:spacing w:before="0" w:line="240" w:lineRule="auto"/>
        <w:ind w:firstLine="0" w:left="0" w:right="0"/>
        <w:jc w:val="center"/>
        <w:rPr>
          <w:rFonts w:ascii="Times New Roman" w:hAnsi="Times New Roman"/>
          <w:color w:val="000000"/>
          <w:sz w:val="28"/>
          <w:u w:val="none"/>
        </w:rPr>
      </w:pPr>
    </w:p>
    <w:p w14:paraId="5A000000">
      <w:pPr>
        <w:widowControl w:val="0"/>
        <w:tabs>
          <w:tab w:leader="none" w:pos="1135" w:val="left"/>
        </w:tabs>
        <w:spacing w:after="0" w:before="0" w:line="240" w:lineRule="auto"/>
        <w:ind w:firstLine="710" w:left="0" w:right="0"/>
        <w:jc w:val="both"/>
        <w:rPr>
          <w:rFonts w:ascii="Times New Roman" w:hAnsi="Times New Roman"/>
          <w:b w:val="0"/>
          <w:color w:val="000000"/>
          <w:sz w:val="28"/>
          <w:u w:val="none"/>
        </w:rPr>
      </w:pPr>
      <w:r>
        <w:rPr>
          <w:rFonts w:ascii="Times New Roman" w:hAnsi="Times New Roman"/>
          <w:color w:val="000000"/>
          <w:sz w:val="28"/>
          <w:u w:val="none"/>
        </w:rPr>
        <w:t>7</w:t>
      </w:r>
      <w:r>
        <w:rPr>
          <w:rFonts w:ascii="Times New Roman" w:hAnsi="Times New Roman"/>
          <w:b w:val="0"/>
          <w:color w:val="000000"/>
          <w:sz w:val="28"/>
          <w:u w:val="none"/>
        </w:rPr>
        <w:t>.</w:t>
      </w:r>
      <w:r>
        <w:rPr>
          <w:rFonts w:ascii="Times New Roman" w:hAnsi="Times New Roman"/>
          <w:b w:val="0"/>
          <w:color w:val="000000"/>
          <w:spacing w:val="0"/>
          <w:sz w:val="28"/>
          <w:u w:val="none"/>
        </w:rPr>
        <w:t> </w:t>
      </w:r>
      <w:r>
        <w:rPr>
          <w:rFonts w:ascii="Times New Roman" w:hAnsi="Times New Roman"/>
          <w:b w:val="0"/>
          <w:color w:val="000000"/>
          <w:sz w:val="28"/>
          <w:u w:val="none"/>
        </w:rPr>
        <w:t>Услуга предоставляется</w:t>
      </w:r>
      <w:r>
        <w:rPr>
          <w:rFonts w:ascii="Times New Roman" w:hAnsi="Times New Roman"/>
          <w:b w:val="0"/>
          <w:color w:val="000000"/>
          <w:sz w:val="28"/>
          <w:u w:val="none"/>
        </w:rPr>
        <w:t xml:space="preserve"> </w:t>
      </w:r>
      <w:r>
        <w:rPr>
          <w:rFonts w:ascii="Times New Roman" w:hAnsi="Times New Roman"/>
          <w:b w:val="0"/>
          <w:color w:val="000000"/>
          <w:spacing w:val="-2"/>
          <w:sz w:val="28"/>
          <w:u w:val="none"/>
        </w:rPr>
        <w:t>Администрацией Белокалитвинского района</w:t>
      </w:r>
      <w:r>
        <w:rPr>
          <w:rFonts w:ascii="Times New Roman" w:hAnsi="Times New Roman"/>
          <w:b w:val="0"/>
          <w:color w:val="000000"/>
          <w:sz w:val="28"/>
          <w:u w:val="none"/>
        </w:rPr>
        <w:t xml:space="preserve"> (далее – уполномоченный орг</w:t>
      </w:r>
      <w:r>
        <w:rPr>
          <w:rFonts w:ascii="Times New Roman" w:hAnsi="Times New Roman"/>
          <w:b w:val="0"/>
          <w:color w:val="000000"/>
          <w:sz w:val="28"/>
          <w:u w:val="none"/>
        </w:rPr>
        <w:t>ан)</w:t>
      </w:r>
      <w:r>
        <w:rPr>
          <w:rFonts w:ascii="Times New Roman" w:hAnsi="Times New Roman"/>
          <w:b w:val="0"/>
          <w:color w:val="000000"/>
          <w:sz w:val="28"/>
          <w:u w:val="none"/>
        </w:rPr>
        <w:t xml:space="preserve">, исполнение муниципальной услуги осуществляет </w:t>
      </w:r>
      <w:r>
        <w:rPr>
          <w:rFonts w:ascii="Times New Roman" w:hAnsi="Times New Roman"/>
          <w:color w:val="000000"/>
          <w:spacing w:val="0"/>
          <w:sz w:val="28"/>
          <w:u w:val="none"/>
        </w:rPr>
        <w:t xml:space="preserve">отдел архитектуры </w:t>
      </w:r>
      <w:r>
        <w:rPr>
          <w:rFonts w:ascii="Times New Roman" w:hAnsi="Times New Roman"/>
          <w:color w:val="000000"/>
          <w:spacing w:val="-2"/>
          <w:sz w:val="28"/>
          <w:u w:val="none"/>
        </w:rPr>
        <w:t>Администрации Белокалитвинского района</w:t>
      </w:r>
      <w:r>
        <w:rPr>
          <w:rFonts w:ascii="Times New Roman" w:hAnsi="Times New Roman"/>
          <w:b w:val="0"/>
          <w:color w:val="000000"/>
          <w:sz w:val="28"/>
          <w:u w:val="none"/>
        </w:rPr>
        <w:t>.</w:t>
      </w:r>
    </w:p>
    <w:p w14:paraId="5B000000">
      <w:pPr>
        <w:widowControl w:val="0"/>
        <w:tabs>
          <w:tab w:leader="none" w:pos="1135"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b w:val="0"/>
          <w:color w:val="000000"/>
          <w:sz w:val="28"/>
          <w:u w:val="none"/>
        </w:rPr>
        <w:t>8.</w:t>
      </w:r>
      <w:r>
        <w:rPr>
          <w:rFonts w:ascii="Times New Roman" w:hAnsi="Times New Roman"/>
          <w:b w:val="0"/>
          <w:color w:val="000000"/>
          <w:spacing w:val="0"/>
          <w:sz w:val="28"/>
          <w:u w:val="none"/>
        </w:rPr>
        <w:t> </w:t>
      </w:r>
      <w:r>
        <w:rPr>
          <w:rFonts w:ascii="Times New Roman" w:hAnsi="Times New Roman"/>
          <w:b w:val="0"/>
          <w:i w:val="0"/>
          <w:caps w:val="0"/>
          <w:color w:val="000000"/>
          <w:spacing w:val="0"/>
          <w:sz w:val="28"/>
          <w:u w:val="none"/>
        </w:rPr>
        <w:t xml:space="preserve">Предоставление </w:t>
      </w:r>
      <w:r>
        <w:rPr>
          <w:rFonts w:ascii="Times New Roman" w:hAnsi="Times New Roman"/>
          <w:b w:val="0"/>
          <w:i w:val="0"/>
          <w:caps w:val="0"/>
          <w:color w:val="000000"/>
          <w:spacing w:val="0"/>
          <w:sz w:val="28"/>
          <w:u w:val="none"/>
        </w:rPr>
        <w:t>У</w:t>
      </w:r>
      <w:r>
        <w:rPr>
          <w:rFonts w:ascii="Times New Roman" w:hAnsi="Times New Roman"/>
          <w:b w:val="0"/>
          <w:i w:val="0"/>
          <w:caps w:val="0"/>
          <w:color w:val="000000"/>
          <w:spacing w:val="0"/>
          <w:sz w:val="28"/>
          <w:u w:val="none"/>
        </w:rPr>
        <w:t xml:space="preserve">слуги </w:t>
      </w:r>
      <w:r>
        <w:rPr>
          <w:rFonts w:ascii="Times New Roman" w:hAnsi="Times New Roman"/>
          <w:b w:val="0"/>
          <w:i w:val="0"/>
          <w:caps w:val="0"/>
          <w:color w:val="000000"/>
          <w:spacing w:val="0"/>
          <w:sz w:val="28"/>
          <w:u w:val="none"/>
        </w:rPr>
        <w:t>в</w:t>
      </w:r>
      <w:r>
        <w:rPr>
          <w:rFonts w:ascii="Times New Roman" w:hAnsi="Times New Roman"/>
          <w:b w:val="0"/>
          <w:color w:val="000000"/>
          <w:sz w:val="28"/>
          <w:u w:val="none"/>
        </w:rPr>
        <w:t xml:space="preserve"> многофункциональном центре предоставления государственных и муниципальных услуг (далее – </w:t>
      </w:r>
      <w:r>
        <w:rPr>
          <w:rFonts w:ascii="Times New Roman" w:hAnsi="Times New Roman"/>
          <w:b w:val="0"/>
          <w:color w:val="000000"/>
          <w:sz w:val="28"/>
          <w:u w:val="none"/>
        </w:rPr>
        <w:t>МАУ «МФЦ»)</w:t>
      </w:r>
      <w:r>
        <w:rPr>
          <w:rFonts w:ascii="Times New Roman" w:hAnsi="Times New Roman"/>
          <w:b w:val="0"/>
          <w:i w:val="0"/>
          <w:caps w:val="0"/>
          <w:color w:val="000000"/>
          <w:spacing w:val="0"/>
          <w:sz w:val="28"/>
          <w:u w:val="none"/>
        </w:rPr>
        <w:t xml:space="preserve"> возможно </w:t>
      </w:r>
      <w:r>
        <w:rPr>
          <w:rFonts w:ascii="Times New Roman" w:hAnsi="Times New Roman"/>
          <w:b w:val="0"/>
          <w:i w:val="0"/>
          <w:caps w:val="0"/>
          <w:color w:val="000000"/>
          <w:spacing w:val="0"/>
          <w:sz w:val="28"/>
          <w:u w:val="none"/>
        </w:rPr>
        <w:t xml:space="preserve">при </w:t>
      </w:r>
      <w:r>
        <w:rPr>
          <w:rFonts w:ascii="Times New Roman" w:hAnsi="Times New Roman"/>
          <w:b w:val="0"/>
          <w:i w:val="0"/>
          <w:caps w:val="0"/>
          <w:color w:val="000000"/>
          <w:spacing w:val="0"/>
          <w:sz w:val="28"/>
          <w:u w:val="none"/>
        </w:rPr>
        <w:t xml:space="preserve">наличии </w:t>
      </w:r>
      <w:r>
        <w:rPr>
          <w:rFonts w:ascii="Times New Roman" w:hAnsi="Times New Roman"/>
          <w:b w:val="0"/>
          <w:i w:val="0"/>
          <w:caps w:val="0"/>
          <w:color w:val="000000"/>
          <w:spacing w:val="0"/>
          <w:sz w:val="28"/>
          <w:u w:val="none"/>
        </w:rPr>
        <w:t xml:space="preserve">заключенного </w:t>
      </w:r>
      <w:r>
        <w:rPr>
          <w:rFonts w:ascii="Times New Roman" w:hAnsi="Times New Roman"/>
          <w:b w:val="0"/>
          <w:i w:val="0"/>
          <w:caps w:val="0"/>
          <w:color w:val="000000"/>
          <w:spacing w:val="0"/>
          <w:sz w:val="28"/>
          <w:u w:val="none"/>
        </w:rPr>
        <w:t xml:space="preserve">соглашения </w:t>
      </w:r>
      <w:r>
        <w:rPr>
          <w:rFonts w:ascii="Times New Roman" w:hAnsi="Times New Roman"/>
          <w:b w:val="0"/>
          <w:i w:val="0"/>
          <w:caps w:val="0"/>
          <w:color w:val="000000"/>
          <w:spacing w:val="0"/>
          <w:sz w:val="28"/>
          <w:u w:val="none"/>
        </w:rPr>
        <w:t xml:space="preserve">о </w:t>
      </w:r>
      <w:r>
        <w:rPr>
          <w:rFonts w:ascii="Times New Roman" w:hAnsi="Times New Roman"/>
          <w:b w:val="0"/>
          <w:i w:val="0"/>
          <w:caps w:val="0"/>
          <w:color w:val="000000"/>
          <w:spacing w:val="0"/>
          <w:sz w:val="28"/>
          <w:u w:val="none"/>
        </w:rPr>
        <w:t xml:space="preserve">взаимодействии </w:t>
      </w:r>
      <w:r>
        <w:rPr>
          <w:rFonts w:ascii="Times New Roman" w:hAnsi="Times New Roman"/>
          <w:b w:val="0"/>
          <w:i w:val="0"/>
          <w:caps w:val="0"/>
          <w:color w:val="000000"/>
          <w:spacing w:val="0"/>
          <w:sz w:val="28"/>
          <w:u w:val="none"/>
        </w:rPr>
        <w:t>между</w:t>
      </w:r>
      <w:r>
        <w:rPr>
          <w:rFonts w:ascii="Times New Roman" w:hAnsi="Times New Roman"/>
          <w:b w:val="0"/>
          <w:color w:val="000000"/>
          <w:sz w:val="28"/>
          <w:u w:val="none"/>
        </w:rPr>
        <w:t xml:space="preserve"> Администрацией Белокалитвинского</w:t>
      </w:r>
      <w:r>
        <w:rPr>
          <w:rFonts w:ascii="Times New Roman" w:hAnsi="Times New Roman"/>
          <w:b w:val="0"/>
          <w:color w:val="000000"/>
          <w:spacing w:val="-2"/>
          <w:sz w:val="28"/>
          <w:u w:val="none"/>
        </w:rPr>
        <w:t xml:space="preserve"> района </w:t>
      </w:r>
      <w:r>
        <w:rPr>
          <w:rFonts w:ascii="Times New Roman" w:hAnsi="Times New Roman"/>
          <w:b w:val="0"/>
          <w:color w:val="000000"/>
          <w:sz w:val="28"/>
          <w:u w:val="none"/>
        </w:rPr>
        <w:t>и</w:t>
      </w:r>
      <w:r>
        <w:rPr>
          <w:rFonts w:ascii="Times New Roman" w:hAnsi="Times New Roman"/>
          <w:b w:val="0"/>
          <w:color w:val="000000"/>
          <w:sz w:val="28"/>
          <w:u w:val="none"/>
        </w:rPr>
        <w:t xml:space="preserve"> </w:t>
      </w:r>
      <w:r>
        <w:rPr>
          <w:rFonts w:ascii="Times New Roman" w:hAnsi="Times New Roman"/>
          <w:b w:val="0"/>
          <w:color w:val="000000"/>
          <w:sz w:val="28"/>
          <w:u w:val="none"/>
        </w:rPr>
        <w:t>муниципальным автономным учреждением Белокалитвинского</w:t>
      </w:r>
      <w:r>
        <w:rPr>
          <w:rFonts w:ascii="Times New Roman" w:hAnsi="Times New Roman"/>
          <w:b w:val="0"/>
          <w:color w:val="000000"/>
          <w:sz w:val="28"/>
          <w:u w:val="none"/>
        </w:rPr>
        <w:t xml:space="preserve"> района </w:t>
      </w:r>
      <w:r>
        <w:rPr>
          <w:rFonts w:ascii="Times New Roman" w:hAnsi="Times New Roman"/>
          <w:b w:val="0"/>
          <w:color w:val="000000"/>
          <w:sz w:val="28"/>
          <w:u w:val="none"/>
        </w:rPr>
        <w:t xml:space="preserve">«Многофункциональный центр предоставления государственных и муниципальных услуг» </w:t>
      </w:r>
      <w:r>
        <w:rPr>
          <w:rFonts w:ascii="Times New Roman" w:hAnsi="Times New Roman"/>
          <w:b w:val="0"/>
          <w:color w:val="000000"/>
          <w:sz w:val="28"/>
          <w:u w:val="none"/>
        </w:rPr>
        <w:t>для</w:t>
      </w:r>
      <w:r>
        <w:rPr>
          <w:rFonts w:ascii="Times New Roman" w:hAnsi="Times New Roman"/>
          <w:b w:val="0"/>
          <w:color w:val="000000"/>
          <w:sz w:val="28"/>
          <w:u w:val="none"/>
        </w:rPr>
        <w:t xml:space="preserve"> организации предостав</w:t>
      </w:r>
      <w:r>
        <w:rPr>
          <w:rFonts w:ascii="Times New Roman" w:hAnsi="Times New Roman"/>
          <w:b w:val="0"/>
          <w:color w:val="000000"/>
          <w:sz w:val="28"/>
          <w:u w:val="none"/>
        </w:rPr>
        <w:t>ления муниципальных услуг на базе МФЦ</w:t>
      </w:r>
      <w:r>
        <w:rPr>
          <w:rFonts w:ascii="Times New Roman" w:hAnsi="Times New Roman"/>
          <w:b w:val="0"/>
          <w:color w:val="000000"/>
          <w:sz w:val="28"/>
          <w:u w:val="none"/>
        </w:rPr>
        <w:t xml:space="preserve">. </w:t>
      </w:r>
    </w:p>
    <w:p w14:paraId="5C000000">
      <w:pPr>
        <w:widowControl w:val="0"/>
        <w:tabs>
          <w:tab w:leader="none" w:pos="1135"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z w:val="28"/>
          <w:u w:val="none"/>
        </w:rPr>
        <w:t>9.</w:t>
      </w:r>
      <w:r>
        <w:rPr>
          <w:rFonts w:ascii="Times New Roman" w:hAnsi="Times New Roman"/>
          <w:color w:val="000000"/>
          <w:spacing w:val="0"/>
          <w:sz w:val="28"/>
          <w:u w:val="none"/>
        </w:rPr>
        <w:t> </w:t>
      </w:r>
      <w:r>
        <w:rPr>
          <w:rFonts w:ascii="Times New Roman" w:hAnsi="Times New Roman"/>
          <w:color w:val="000000"/>
          <w:sz w:val="28"/>
          <w:u w:val="none"/>
        </w:rPr>
        <w:t xml:space="preserve">При оказании Услуги </w:t>
      </w:r>
      <w:r>
        <w:rPr>
          <w:rFonts w:ascii="Times New Roman" w:hAnsi="Times New Roman"/>
          <w:color w:val="000000"/>
          <w:spacing w:val="-2"/>
          <w:sz w:val="28"/>
          <w:u w:val="none"/>
        </w:rPr>
        <w:t>Администр</w:t>
      </w:r>
      <w:r>
        <w:rPr>
          <w:rFonts w:ascii="Times New Roman" w:hAnsi="Times New Roman"/>
          <w:color w:val="000000"/>
          <w:spacing w:val="-2"/>
          <w:sz w:val="28"/>
          <w:u w:val="none"/>
        </w:rPr>
        <w:t>ация Белокалитвинского района</w:t>
      </w:r>
      <w:r>
        <w:rPr>
          <w:rFonts w:ascii="Times New Roman" w:hAnsi="Times New Roman"/>
          <w:color w:val="000000"/>
          <w:sz w:val="28"/>
          <w:u w:val="none"/>
        </w:rPr>
        <w:t xml:space="preserve"> взаимодействует по согласованию с территориальными органами федеральных органов исполнительной власти</w:t>
      </w:r>
      <w:r>
        <w:rPr>
          <w:rFonts w:ascii="Times New Roman" w:hAnsi="Times New Roman"/>
          <w:color w:val="000000"/>
          <w:sz w:val="28"/>
          <w:u w:val="none"/>
        </w:rPr>
        <w:t xml:space="preserve"> и иными заинтересованными организациями</w:t>
      </w:r>
      <w:r>
        <w:rPr>
          <w:rFonts w:ascii="Times New Roman" w:hAnsi="Times New Roman"/>
          <w:color w:val="000000"/>
          <w:sz w:val="28"/>
          <w:u w:val="none"/>
        </w:rPr>
        <w:t>.</w:t>
      </w:r>
    </w:p>
    <w:p w14:paraId="5D000000">
      <w:pPr>
        <w:widowControl w:val="0"/>
        <w:tabs>
          <w:tab w:leader="none" w:pos="1135"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z w:val="28"/>
          <w:u w:val="none"/>
        </w:rPr>
        <w:t>10.</w:t>
      </w:r>
      <w:r>
        <w:rPr>
          <w:rFonts w:ascii="Times New Roman" w:hAnsi="Times New Roman"/>
          <w:color w:val="000000"/>
          <w:spacing w:val="0"/>
          <w:sz w:val="28"/>
          <w:u w:val="none"/>
        </w:rPr>
        <w:t> </w:t>
      </w:r>
      <w:r>
        <w:rPr>
          <w:rFonts w:ascii="Times New Roman" w:hAnsi="Times New Roman"/>
          <w:color w:val="000000"/>
          <w:sz w:val="28"/>
          <w:u w:val="none"/>
        </w:rPr>
        <w:t>Запрещено требовать от за</w:t>
      </w:r>
      <w:r>
        <w:rPr>
          <w:rFonts w:ascii="Times New Roman" w:hAnsi="Times New Roman"/>
          <w:color w:val="000000"/>
          <w:sz w:val="28"/>
          <w:u w:val="none"/>
        </w:rPr>
        <w:t>явителя осуществления действий, в том числе согласований,</w:t>
      </w:r>
      <w:r>
        <w:rPr>
          <w:rFonts w:ascii="Times New Roman" w:hAnsi="Times New Roman"/>
          <w:color w:val="000000"/>
          <w:spacing w:val="-14"/>
          <w:sz w:val="28"/>
          <w:u w:val="none"/>
        </w:rPr>
        <w:t xml:space="preserve"> </w:t>
      </w:r>
      <w:r>
        <w:rPr>
          <w:rFonts w:ascii="Times New Roman" w:hAnsi="Times New Roman"/>
          <w:color w:val="000000"/>
          <w:sz w:val="28"/>
          <w:u w:val="none"/>
        </w:rPr>
        <w:t>необходимых</w:t>
      </w:r>
      <w:r>
        <w:rPr>
          <w:rFonts w:ascii="Times New Roman" w:hAnsi="Times New Roman"/>
          <w:color w:val="000000"/>
          <w:spacing w:val="-14"/>
          <w:sz w:val="28"/>
          <w:u w:val="none"/>
        </w:rPr>
        <w:t xml:space="preserve"> </w:t>
      </w:r>
      <w:r>
        <w:rPr>
          <w:rFonts w:ascii="Times New Roman" w:hAnsi="Times New Roman"/>
          <w:color w:val="000000"/>
          <w:sz w:val="28"/>
          <w:u w:val="none"/>
        </w:rPr>
        <w:t>для</w:t>
      </w:r>
      <w:r>
        <w:rPr>
          <w:rFonts w:ascii="Times New Roman" w:hAnsi="Times New Roman"/>
          <w:color w:val="000000"/>
          <w:spacing w:val="-14"/>
          <w:sz w:val="28"/>
          <w:u w:val="none"/>
        </w:rPr>
        <w:t xml:space="preserve"> </w:t>
      </w:r>
      <w:r>
        <w:rPr>
          <w:rFonts w:ascii="Times New Roman" w:hAnsi="Times New Roman"/>
          <w:color w:val="000000"/>
          <w:sz w:val="28"/>
          <w:u w:val="none"/>
        </w:rPr>
        <w:t>получения</w:t>
      </w:r>
      <w:r>
        <w:rPr>
          <w:rFonts w:ascii="Times New Roman" w:hAnsi="Times New Roman"/>
          <w:color w:val="000000"/>
          <w:spacing w:val="-15"/>
          <w:sz w:val="28"/>
          <w:u w:val="none"/>
        </w:rPr>
        <w:t xml:space="preserve"> </w:t>
      </w:r>
      <w:r>
        <w:rPr>
          <w:rFonts w:ascii="Times New Roman" w:hAnsi="Times New Roman"/>
          <w:color w:val="000000"/>
          <w:sz w:val="28"/>
          <w:u w:val="none"/>
        </w:rPr>
        <w:t>Услуги</w:t>
      </w:r>
      <w:r>
        <w:rPr>
          <w:rFonts w:ascii="Times New Roman" w:hAnsi="Times New Roman"/>
          <w:color w:val="000000"/>
          <w:spacing w:val="-14"/>
          <w:sz w:val="28"/>
          <w:u w:val="none"/>
        </w:rPr>
        <w:t xml:space="preserve"> </w:t>
      </w:r>
      <w:r>
        <w:rPr>
          <w:rFonts w:ascii="Times New Roman" w:hAnsi="Times New Roman"/>
          <w:color w:val="000000"/>
          <w:sz w:val="28"/>
          <w:u w:val="none"/>
        </w:rPr>
        <w:t>и</w:t>
      </w:r>
      <w:r>
        <w:rPr>
          <w:rFonts w:ascii="Times New Roman" w:hAnsi="Times New Roman"/>
          <w:color w:val="000000"/>
          <w:spacing w:val="-14"/>
          <w:sz w:val="28"/>
          <w:u w:val="none"/>
        </w:rPr>
        <w:t xml:space="preserve"> </w:t>
      </w:r>
      <w:r>
        <w:rPr>
          <w:rFonts w:ascii="Times New Roman" w:hAnsi="Times New Roman"/>
          <w:color w:val="000000"/>
          <w:sz w:val="28"/>
          <w:u w:val="none"/>
        </w:rPr>
        <w:t>связанных</w:t>
      </w:r>
      <w:r>
        <w:rPr>
          <w:rFonts w:ascii="Times New Roman" w:hAnsi="Times New Roman"/>
          <w:color w:val="000000"/>
          <w:spacing w:val="-14"/>
          <w:sz w:val="28"/>
          <w:u w:val="none"/>
        </w:rPr>
        <w:t xml:space="preserve"> </w:t>
      </w:r>
      <w:r>
        <w:rPr>
          <w:rFonts w:ascii="Times New Roman" w:hAnsi="Times New Roman"/>
          <w:color w:val="000000"/>
          <w:sz w:val="28"/>
          <w:u w:val="none"/>
        </w:rPr>
        <w:t>с</w:t>
      </w:r>
      <w:r>
        <w:rPr>
          <w:rFonts w:ascii="Times New Roman" w:hAnsi="Times New Roman"/>
          <w:color w:val="000000"/>
          <w:spacing w:val="-15"/>
          <w:sz w:val="28"/>
          <w:u w:val="none"/>
        </w:rPr>
        <w:t> </w:t>
      </w:r>
      <w:r>
        <w:rPr>
          <w:rFonts w:ascii="Times New Roman" w:hAnsi="Times New Roman"/>
          <w:color w:val="000000"/>
          <w:sz w:val="28"/>
          <w:u w:val="none"/>
        </w:rPr>
        <w:t>обращением</w:t>
      </w:r>
      <w:r>
        <w:rPr>
          <w:rFonts w:ascii="Times New Roman" w:hAnsi="Times New Roman"/>
          <w:color w:val="000000"/>
          <w:spacing w:val="-14"/>
          <w:sz w:val="28"/>
          <w:u w:val="none"/>
        </w:rPr>
        <w:t xml:space="preserve"> </w:t>
      </w:r>
      <w:r>
        <w:rPr>
          <w:rFonts w:ascii="Times New Roman" w:hAnsi="Times New Roman"/>
          <w:color w:val="000000"/>
          <w:sz w:val="28"/>
          <w:u w:val="none"/>
        </w:rPr>
        <w:t>в</w:t>
      </w:r>
      <w:r>
        <w:rPr>
          <w:rFonts w:ascii="Times New Roman" w:hAnsi="Times New Roman"/>
          <w:color w:val="000000"/>
          <w:spacing w:val="-14"/>
          <w:sz w:val="28"/>
          <w:u w:val="none"/>
        </w:rPr>
        <w:t xml:space="preserve"> </w:t>
      </w:r>
      <w:r>
        <w:rPr>
          <w:rFonts w:ascii="Times New Roman" w:hAnsi="Times New Roman"/>
          <w:color w:val="000000"/>
          <w:sz w:val="28"/>
          <w:u w:val="none"/>
        </w:rPr>
        <w:t>иные государственные органы и орган</w:t>
      </w:r>
      <w:r>
        <w:rPr>
          <w:rFonts w:ascii="Times New Roman" w:hAnsi="Times New Roman"/>
          <w:color w:val="000000"/>
          <w:sz w:val="28"/>
          <w:u w:val="none"/>
        </w:rPr>
        <w:t>изации, за исключением получения услуг и получения документов и информации, включенных в</w:t>
      </w:r>
      <w:r>
        <w:rPr>
          <w:rFonts w:ascii="Times New Roman" w:hAnsi="Times New Roman"/>
          <w:color w:val="000000"/>
          <w:spacing w:val="0"/>
          <w:sz w:val="28"/>
          <w:u w:val="none"/>
        </w:rPr>
        <w:t> </w:t>
      </w:r>
      <w:r>
        <w:rPr>
          <w:rFonts w:ascii="Times New Roman" w:hAnsi="Times New Roman"/>
          <w:color w:val="000000"/>
          <w:sz w:val="28"/>
          <w:u w:val="none"/>
        </w:rPr>
        <w:t>перечень услуг, которые являются необходимыми и обязательными для предоставления Услуги.</w:t>
      </w:r>
    </w:p>
    <w:p w14:paraId="5E000000">
      <w:pPr>
        <w:widowControl w:val="0"/>
        <w:spacing w:before="0" w:line="240" w:lineRule="auto"/>
        <w:ind w:firstLine="709" w:left="0" w:right="0"/>
        <w:jc w:val="both"/>
        <w:rPr>
          <w:rFonts w:ascii="Times New Roman" w:hAnsi="Times New Roman"/>
          <w:color w:val="000000"/>
          <w:sz w:val="28"/>
          <w:u w:val="none"/>
        </w:rPr>
      </w:pPr>
    </w:p>
    <w:p w14:paraId="5F000000">
      <w:pPr>
        <w:widowControl w:val="0"/>
        <w:spacing w:before="0" w:line="240" w:lineRule="auto"/>
        <w:ind w:firstLine="0" w:left="0" w:right="0"/>
        <w:jc w:val="center"/>
        <w:rPr>
          <w:rFonts w:ascii="Times New Roman" w:hAnsi="Times New Roman"/>
          <w:color w:val="000000"/>
          <w:sz w:val="28"/>
          <w:u w:val="none"/>
        </w:rPr>
      </w:pPr>
      <w:r>
        <w:rPr>
          <w:rFonts w:ascii="Times New Roman" w:hAnsi="Times New Roman"/>
          <w:color w:val="000000"/>
          <w:sz w:val="28"/>
          <w:u w:val="none"/>
        </w:rPr>
        <w:t>Результат предоставления муниципальной услуги.</w:t>
      </w:r>
    </w:p>
    <w:p w14:paraId="60000000">
      <w:pPr>
        <w:widowControl w:val="0"/>
        <w:spacing w:before="0" w:line="240" w:lineRule="auto"/>
        <w:ind w:firstLine="709" w:left="0" w:right="0"/>
        <w:jc w:val="center"/>
        <w:rPr>
          <w:rFonts w:ascii="Times New Roman" w:hAnsi="Times New Roman"/>
          <w:color w:val="000000"/>
          <w:sz w:val="28"/>
          <w:u w:val="none"/>
        </w:rPr>
      </w:pPr>
    </w:p>
    <w:p w14:paraId="61000000">
      <w:pPr>
        <w:widowControl w:val="0"/>
        <w:tabs>
          <w:tab w:leader="none" w:pos="1135" w:val="left"/>
        </w:tabs>
        <w:spacing w:after="0" w:before="0"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11.</w:t>
      </w:r>
      <w:r>
        <w:rPr>
          <w:rFonts w:ascii="Times New Roman" w:hAnsi="Times New Roman"/>
          <w:color w:val="000000"/>
          <w:spacing w:val="0"/>
          <w:sz w:val="28"/>
          <w:u w:val="none"/>
        </w:rPr>
        <w:t> </w:t>
      </w:r>
      <w:r>
        <w:rPr>
          <w:rFonts w:ascii="Times New Roman" w:hAnsi="Times New Roman"/>
          <w:color w:val="000000"/>
          <w:sz w:val="28"/>
          <w:u w:val="none"/>
        </w:rPr>
        <w:t>Р</w:t>
      </w:r>
      <w:r>
        <w:rPr>
          <w:rFonts w:ascii="Times New Roman" w:hAnsi="Times New Roman"/>
          <w:color w:val="000000"/>
          <w:sz w:val="28"/>
          <w:u w:val="none"/>
        </w:rPr>
        <w:t>езультато</w:t>
      </w:r>
      <w:r>
        <w:rPr>
          <w:rFonts w:ascii="Times New Roman" w:hAnsi="Times New Roman"/>
          <w:color w:val="000000"/>
          <w:sz w:val="28"/>
          <w:u w:val="none"/>
        </w:rPr>
        <w:t>м</w:t>
      </w:r>
      <w:r>
        <w:rPr>
          <w:rFonts w:ascii="Times New Roman" w:hAnsi="Times New Roman"/>
          <w:color w:val="000000"/>
          <w:spacing w:val="-3"/>
          <w:sz w:val="28"/>
          <w:u w:val="none"/>
        </w:rPr>
        <w:t xml:space="preserve"> </w:t>
      </w:r>
      <w:r>
        <w:rPr>
          <w:rFonts w:ascii="Times New Roman" w:hAnsi="Times New Roman"/>
          <w:color w:val="000000"/>
          <w:sz w:val="28"/>
          <w:u w:val="none"/>
        </w:rPr>
        <w:t>предоставления</w:t>
      </w:r>
      <w:r>
        <w:rPr>
          <w:rFonts w:ascii="Times New Roman" w:hAnsi="Times New Roman"/>
          <w:color w:val="000000"/>
          <w:spacing w:val="-2"/>
          <w:sz w:val="28"/>
          <w:u w:val="none"/>
        </w:rPr>
        <w:t xml:space="preserve"> </w:t>
      </w:r>
      <w:r>
        <w:rPr>
          <w:rFonts w:ascii="Times New Roman" w:hAnsi="Times New Roman"/>
          <w:color w:val="000000"/>
          <w:sz w:val="28"/>
          <w:u w:val="none"/>
        </w:rPr>
        <w:t>Услуги</w:t>
      </w:r>
      <w:r>
        <w:rPr>
          <w:rFonts w:ascii="Times New Roman" w:hAnsi="Times New Roman"/>
          <w:color w:val="000000"/>
          <w:spacing w:val="-2"/>
          <w:sz w:val="28"/>
          <w:u w:val="none"/>
        </w:rPr>
        <w:t xml:space="preserve"> является:</w:t>
      </w:r>
    </w:p>
    <w:p w14:paraId="62000000">
      <w:pPr>
        <w:widowControl w:val="0"/>
        <w:ind w:firstLine="709" w:left="0"/>
        <w:jc w:val="both"/>
        <w:rPr>
          <w:rFonts w:ascii="Times New Roman" w:hAnsi="Times New Roman"/>
          <w:color w:val="000000"/>
          <w:sz w:val="28"/>
          <w:u w:val="none"/>
        </w:rPr>
      </w:pPr>
      <w:r>
        <w:rPr>
          <w:rFonts w:ascii="Times New Roman" w:hAnsi="Times New Roman"/>
          <w:color w:val="000000"/>
          <w:sz w:val="28"/>
          <w:u w:val="none"/>
        </w:rPr>
        <w:t>а) </w:t>
      </w:r>
      <w:r>
        <w:rPr>
          <w:rFonts w:ascii="Times New Roman" w:hAnsi="Times New Roman"/>
          <w:color w:val="000000"/>
          <w:sz w:val="28"/>
          <w:u w:val="none"/>
        </w:rPr>
        <w:t>при направлении заявителем уведомления о планируемых строительстве или реконструкции объекта индивидуального жилищного строительства или садового дома:</w:t>
      </w:r>
    </w:p>
    <w:p w14:paraId="63000000">
      <w:pPr>
        <w:widowControl w:val="0"/>
        <w:ind w:firstLine="709" w:left="0"/>
        <w:jc w:val="both"/>
        <w:rPr>
          <w:rFonts w:ascii="Times New Roman" w:hAnsi="Times New Roman"/>
          <w:color w:val="000000"/>
          <w:sz w:val="28"/>
          <w:u w:val="none"/>
        </w:rPr>
      </w:pPr>
      <w:r>
        <w:rPr>
          <w:rFonts w:ascii="Times New Roman" w:hAnsi="Times New Roman"/>
          <w:b w:val="0"/>
          <w:i w:val="0"/>
          <w:caps w:val="0"/>
          <w:color w:val="000000"/>
          <w:spacing w:val="0"/>
          <w:sz w:val="28"/>
          <w:u w:val="none"/>
        </w:rPr>
        <w:t>выписка из реестра уведомлений о планируемом строительстве объектов индивидуального жилищного строительства</w:t>
      </w:r>
      <w:r>
        <w:rPr>
          <w:rFonts w:ascii="Times New Roman" w:hAnsi="Times New Roman"/>
          <w:color w:val="000000"/>
          <w:sz w:val="28"/>
          <w:u w:val="none"/>
        </w:rPr>
        <w:t>;</w:t>
      </w:r>
    </w:p>
    <w:p w14:paraId="64000000">
      <w:pPr>
        <w:widowControl w:val="0"/>
        <w:ind w:firstLine="709" w:left="0"/>
        <w:jc w:val="both"/>
        <w:rPr>
          <w:rFonts w:ascii="Times New Roman" w:hAnsi="Times New Roman"/>
          <w:color w:val="000000"/>
          <w:sz w:val="28"/>
          <w:u w:val="none"/>
        </w:rPr>
      </w:pP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"https://internet.garant.ru/#/document/72063774/entry/3000"</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уведомление</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0"/>
          <w:i w:val="0"/>
          <w:caps w:val="0"/>
          <w:color w:val="000000"/>
          <w:spacing w:val="0"/>
          <w:sz w:val="28"/>
          <w:u w:val="none"/>
        </w:rPr>
        <w:t>.</w:t>
      </w:r>
    </w:p>
    <w:p w14:paraId="65000000">
      <w:pPr>
        <w:widowControl w:val="0"/>
        <w:ind w:firstLine="709" w:left="0"/>
        <w:jc w:val="both"/>
        <w:rPr>
          <w:rFonts w:ascii="Times New Roman" w:hAnsi="Times New Roman"/>
          <w:color w:val="000000"/>
          <w:sz w:val="28"/>
          <w:u w:val="none"/>
        </w:rPr>
      </w:pPr>
      <w:r>
        <w:rPr>
          <w:rFonts w:ascii="Times New Roman" w:hAnsi="Times New Roman"/>
          <w:color w:val="000000"/>
          <w:sz w:val="28"/>
          <w:u w:val="none"/>
        </w:rPr>
        <w:t>б) при направлении заявителем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14:paraId="66000000">
      <w:pPr>
        <w:widowControl w:val="1"/>
        <w:ind w:firstLine="709" w:left="0"/>
        <w:jc w:val="both"/>
        <w:rPr>
          <w:rFonts w:ascii="Times New Roman" w:hAnsi="Times New Roman"/>
          <w:color w:val="000000"/>
          <w:sz w:val="28"/>
        </w:rPr>
      </w:pPr>
      <w:r>
        <w:rPr>
          <w:sz w:val="28"/>
        </w:rPr>
        <w:t>в</w:t>
      </w:r>
      <w:r>
        <w:rPr>
          <w:sz w:val="28"/>
        </w:rPr>
        <w:t>ыписка</w:t>
      </w:r>
      <w:r>
        <w:rPr>
          <w:sz w:val="28"/>
        </w:rPr>
        <w:t xml:space="preserve"> </w:t>
      </w:r>
      <w:r>
        <w:rPr>
          <w:sz w:val="28"/>
        </w:rPr>
        <w:t>из реестра уведомлений</w:t>
      </w:r>
      <w:r>
        <w:rPr>
          <w:rFonts w:ascii="Times New Roman" w:hAnsi="Times New Roman"/>
          <w:color w:val="000000"/>
          <w:sz w:val="28"/>
        </w:rPr>
        <w:t xml:space="preserve"> о соответствии указанных в уведомлении о</w:t>
      </w:r>
      <w:r>
        <w:rPr>
          <w:rFonts w:ascii="Times New Roman" w:hAnsi="Times New Roman"/>
          <w:color w:val="000000"/>
          <w:sz w:val="28"/>
        </w:rPr>
        <w:t>б</w:t>
      </w:r>
      <w:r>
        <w:rPr>
          <w:rFonts w:ascii="Times New Roman" w:hAnsi="Times New Roman"/>
          <w:color w:val="000000"/>
          <w:sz w:val="28"/>
        </w:rPr>
        <w:t xml:space="preserve"> </w:t>
      </w:r>
      <w:r>
        <w:rPr>
          <w:rFonts w:ascii="Times New Roman" w:hAnsi="Times New Roman"/>
          <w:color w:val="000000"/>
          <w:sz w:val="28"/>
        </w:rPr>
        <w:t>изменении параметров</w:t>
      </w:r>
      <w:r>
        <w:rPr>
          <w:rFonts w:ascii="Times New Roman" w:hAnsi="Times New Roman"/>
          <w:color w:val="000000"/>
          <w:sz w:val="28"/>
        </w:rPr>
        <w:t xml:space="preserve"> </w:t>
      </w:r>
      <w:r>
        <w:rPr>
          <w:rFonts w:ascii="Times New Roman" w:hAnsi="Times New Roman"/>
          <w:color w:val="000000"/>
          <w:sz w:val="28"/>
        </w:rPr>
        <w:t xml:space="preserve">планируемого строительства </w:t>
      </w:r>
      <w:r>
        <w:rPr>
          <w:rFonts w:ascii="Times New Roman" w:hAnsi="Times New Roman"/>
          <w:color w:val="000000"/>
          <w:sz w:val="28"/>
        </w:rPr>
        <w:t xml:space="preserve">или реконструкции </w:t>
      </w:r>
      <w:r>
        <w:rPr>
          <w:rFonts w:ascii="Times New Roman" w:hAnsi="Times New Roman"/>
          <w:color w:val="000000"/>
          <w:sz w:val="28"/>
        </w:rPr>
        <w:t xml:space="preserve">параметров </w:t>
      </w:r>
      <w:r>
        <w:rPr>
          <w:rFonts w:ascii="Times New Roman" w:hAnsi="Times New Roman"/>
          <w:color w:val="000000"/>
          <w:sz w:val="28"/>
        </w:rPr>
        <w:t xml:space="preserve">объекта индивидуального жилищного строительства или садового дома; </w:t>
      </w:r>
    </w:p>
    <w:p w14:paraId="67000000">
      <w:pPr>
        <w:widowControl w:val="1"/>
        <w:ind w:firstLine="709" w:left="0"/>
        <w:jc w:val="both"/>
        <w:rPr>
          <w:rFonts w:ascii="Times New Roman" w:hAnsi="Times New Roman"/>
          <w:color w:val="000000"/>
          <w:sz w:val="28"/>
        </w:rPr>
      </w:pPr>
      <w:r>
        <w:rPr>
          <w:rFonts w:ascii="Times New Roman" w:hAnsi="Times New Roman"/>
          <w:color w:val="000000"/>
          <w:sz w:val="28"/>
        </w:rPr>
        <w:t xml:space="preserve">- уведомление о несоответствии указанных в уведомлении об изменении параметров планируемого строительства или реконструкции </w:t>
      </w:r>
      <w:r>
        <w:rPr>
          <w:rFonts w:ascii="Times New Roman" w:hAnsi="Times New Roman"/>
          <w:color w:val="000000"/>
          <w:sz w:val="28"/>
        </w:rPr>
        <w:t xml:space="preserve">параметров </w:t>
      </w:r>
      <w:r>
        <w:rPr>
          <w:rFonts w:ascii="Times New Roman" w:hAnsi="Times New Roman"/>
          <w:color w:val="000000"/>
          <w:sz w:val="28"/>
        </w:rPr>
        <w:t>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rPr>
        <w:t>.</w:t>
      </w:r>
      <w:r>
        <w:rPr>
          <w:rFonts w:ascii="Times New Roman" w:hAnsi="Times New Roman"/>
          <w:color w:val="000000"/>
          <w:sz w:val="28"/>
        </w:rPr>
        <w:t xml:space="preserve"> </w:t>
      </w:r>
    </w:p>
    <w:p w14:paraId="68000000">
      <w:pPr>
        <w:widowControl w:val="0"/>
        <w:spacing w:before="0"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12.</w:t>
      </w:r>
      <w:r>
        <w:rPr>
          <w:rFonts w:ascii="Times New Roman" w:hAnsi="Times New Roman"/>
          <w:color w:val="000000"/>
          <w:spacing w:val="0"/>
          <w:sz w:val="28"/>
          <w:u w:val="none"/>
        </w:rPr>
        <w:t> </w:t>
      </w:r>
      <w:r>
        <w:rPr>
          <w:rFonts w:ascii="Times New Roman" w:hAnsi="Times New Roman"/>
          <w:color w:val="000000"/>
          <w:sz w:val="28"/>
          <w:u w:val="none"/>
        </w:rPr>
        <w:t>Результат предоставления Услуги направляется заявителю в форме электронного</w:t>
      </w:r>
      <w:r>
        <w:rPr>
          <w:rFonts w:ascii="Times New Roman" w:hAnsi="Times New Roman"/>
          <w:color w:val="000000"/>
          <w:spacing w:val="-4"/>
          <w:sz w:val="28"/>
          <w:u w:val="none"/>
        </w:rPr>
        <w:t xml:space="preserve"> </w:t>
      </w:r>
      <w:r>
        <w:rPr>
          <w:rFonts w:ascii="Times New Roman" w:hAnsi="Times New Roman"/>
          <w:color w:val="000000"/>
          <w:sz w:val="28"/>
          <w:u w:val="none"/>
        </w:rPr>
        <w:t>документа,</w:t>
      </w:r>
      <w:r>
        <w:rPr>
          <w:rFonts w:ascii="Times New Roman" w:hAnsi="Times New Roman"/>
          <w:color w:val="000000"/>
          <w:spacing w:val="-4"/>
          <w:sz w:val="28"/>
          <w:u w:val="none"/>
        </w:rPr>
        <w:t xml:space="preserve"> </w:t>
      </w:r>
      <w:r>
        <w:rPr>
          <w:rFonts w:ascii="Times New Roman" w:hAnsi="Times New Roman"/>
          <w:color w:val="000000"/>
          <w:sz w:val="28"/>
          <w:u w:val="none"/>
        </w:rPr>
        <w:t>подписанного</w:t>
      </w:r>
      <w:r>
        <w:rPr>
          <w:rFonts w:ascii="Times New Roman" w:hAnsi="Times New Roman"/>
          <w:color w:val="000000"/>
          <w:spacing w:val="-4"/>
          <w:sz w:val="28"/>
          <w:u w:val="none"/>
        </w:rPr>
        <w:t xml:space="preserve"> </w:t>
      </w:r>
      <w:r>
        <w:rPr>
          <w:rFonts w:ascii="Times New Roman" w:hAnsi="Times New Roman"/>
          <w:color w:val="000000"/>
          <w:sz w:val="28"/>
          <w:u w:val="none"/>
        </w:rPr>
        <w:t>усиленной</w:t>
      </w:r>
      <w:r>
        <w:rPr>
          <w:rFonts w:ascii="Times New Roman" w:hAnsi="Times New Roman"/>
          <w:color w:val="000000"/>
          <w:spacing w:val="-4"/>
          <w:sz w:val="28"/>
          <w:u w:val="none"/>
        </w:rPr>
        <w:t xml:space="preserve"> </w:t>
      </w:r>
      <w:r>
        <w:rPr>
          <w:rFonts w:ascii="Times New Roman" w:hAnsi="Times New Roman"/>
          <w:color w:val="000000"/>
          <w:sz w:val="28"/>
          <w:u w:val="none"/>
        </w:rPr>
        <w:t>квалифицированной</w:t>
      </w:r>
      <w:r>
        <w:rPr>
          <w:rFonts w:ascii="Times New Roman" w:hAnsi="Times New Roman"/>
          <w:color w:val="000000"/>
          <w:spacing w:val="-4"/>
          <w:sz w:val="28"/>
          <w:u w:val="none"/>
        </w:rPr>
        <w:t xml:space="preserve"> </w:t>
      </w:r>
      <w:r>
        <w:rPr>
          <w:rFonts w:ascii="Times New Roman" w:hAnsi="Times New Roman"/>
          <w:color w:val="000000"/>
          <w:sz w:val="28"/>
          <w:u w:val="none"/>
        </w:rPr>
        <w:t>электронной подписью уполномоченного должностного лица, в личный кабинет на Едином</w:t>
      </w:r>
      <w:r>
        <w:rPr>
          <w:rFonts w:ascii="Times New Roman" w:hAnsi="Times New Roman"/>
          <w:color w:val="000000"/>
          <w:sz w:val="28"/>
          <w:u w:val="none"/>
        </w:rPr>
        <w:t xml:space="preserve"> портале, выдается заявителю на бумажном носителе при личном обращении в уполномоченный орган, либо направляется заявителю посредством почтового отправления или по электронной почте в соответствии с</w:t>
      </w:r>
      <w:r>
        <w:rPr>
          <w:rFonts w:ascii="Times New Roman" w:hAnsi="Times New Roman"/>
          <w:color w:val="000000"/>
          <w:spacing w:val="0"/>
          <w:sz w:val="28"/>
          <w:u w:val="none"/>
        </w:rPr>
        <w:t> </w:t>
      </w:r>
      <w:r>
        <w:rPr>
          <w:rFonts w:ascii="Times New Roman" w:hAnsi="Times New Roman"/>
          <w:color w:val="000000"/>
          <w:sz w:val="28"/>
          <w:u w:val="none"/>
        </w:rPr>
        <w:t>выбранны</w:t>
      </w:r>
      <w:r>
        <w:rPr>
          <w:rFonts w:ascii="Times New Roman" w:hAnsi="Times New Roman"/>
          <w:color w:val="000000"/>
          <w:sz w:val="28"/>
          <w:u w:val="none"/>
        </w:rPr>
        <w:t>м заявителем способом получения результата предоставления Услуги.</w:t>
      </w:r>
    </w:p>
    <w:p w14:paraId="69000000">
      <w:pPr>
        <w:widowControl w:val="0"/>
        <w:spacing w:before="0"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12.1.</w:t>
      </w:r>
      <w:r>
        <w:rPr>
          <w:rFonts w:ascii="Times New Roman" w:hAnsi="Times New Roman"/>
          <w:color w:val="000000"/>
          <w:spacing w:val="0"/>
          <w:sz w:val="28"/>
          <w:u w:val="none"/>
        </w:rPr>
        <w:t> </w:t>
      </w:r>
      <w:r>
        <w:rPr>
          <w:rFonts w:ascii="Times New Roman" w:hAnsi="Times New Roman"/>
          <w:color w:val="000000"/>
          <w:sz w:val="28"/>
          <w:u w:val="none"/>
        </w:rPr>
        <w:t>Фиксирование факта получения заявителем результата предоставления муниципальной услуги осуществляется в</w:t>
      </w:r>
      <w:r>
        <w:rPr>
          <w:rFonts w:ascii="Times New Roman" w:hAnsi="Times New Roman"/>
          <w:color w:val="000000"/>
          <w:sz w:val="28"/>
          <w:u w:val="none"/>
        </w:rPr>
        <w:t xml:space="preserve"> государственной </w:t>
      </w:r>
      <w:r>
        <w:rPr>
          <w:rFonts w:ascii="Times New Roman" w:hAnsi="Times New Roman"/>
          <w:color w:val="000000"/>
          <w:sz w:val="28"/>
          <w:u w:val="none"/>
        </w:rPr>
        <w:t>информационной системе обеспечения градостроительной деятельности (далее – ГИСОГД)</w:t>
      </w:r>
      <w:r>
        <w:rPr>
          <w:rFonts w:ascii="Times New Roman" w:hAnsi="Times New Roman"/>
          <w:color w:val="000000"/>
          <w:sz w:val="28"/>
          <w:u w:val="none"/>
        </w:rPr>
        <w:t xml:space="preserve"> </w:t>
      </w:r>
      <w:r>
        <w:rPr>
          <w:rFonts w:ascii="Times New Roman" w:hAnsi="Times New Roman"/>
          <w:color w:val="000000"/>
          <w:sz w:val="28"/>
          <w:u w:val="none"/>
        </w:rPr>
        <w:t>(при наличии технической возможности)</w:t>
      </w:r>
      <w:r>
        <w:rPr>
          <w:rFonts w:ascii="Times New Roman" w:hAnsi="Times New Roman"/>
          <w:color w:val="000000"/>
          <w:sz w:val="28"/>
          <w:u w:val="none"/>
        </w:rPr>
        <w:t>.</w:t>
      </w:r>
    </w:p>
    <w:p w14:paraId="6A000000">
      <w:pPr>
        <w:widowControl w:val="0"/>
        <w:spacing w:line="240" w:lineRule="auto"/>
        <w:ind w:firstLine="709" w:left="0"/>
        <w:jc w:val="both"/>
        <w:rPr>
          <w:rFonts w:ascii="Times New Roman" w:hAnsi="Times New Roman"/>
          <w:color w:val="000000"/>
          <w:sz w:val="28"/>
          <w:u w:val="none"/>
        </w:rPr>
      </w:pPr>
    </w:p>
    <w:p w14:paraId="6B000000">
      <w:pPr>
        <w:widowControl w:val="0"/>
        <w:spacing w:line="240" w:lineRule="auto"/>
        <w:ind w:firstLine="0" w:left="0"/>
        <w:jc w:val="center"/>
        <w:rPr>
          <w:rFonts w:ascii="Times New Roman" w:hAnsi="Times New Roman"/>
          <w:color w:val="000000"/>
          <w:sz w:val="28"/>
          <w:u w:val="none"/>
        </w:rPr>
      </w:pPr>
      <w:r>
        <w:rPr>
          <w:rFonts w:ascii="Times New Roman" w:hAnsi="Times New Roman"/>
          <w:color w:val="000000"/>
          <w:sz w:val="28"/>
          <w:u w:val="none"/>
        </w:rPr>
        <w:t>Срок предоставления муниципальной услуги</w:t>
      </w:r>
    </w:p>
    <w:p w14:paraId="6C000000">
      <w:pPr>
        <w:widowControl w:val="0"/>
        <w:spacing w:line="240" w:lineRule="auto"/>
        <w:ind w:firstLine="0" w:left="0"/>
        <w:jc w:val="center"/>
        <w:rPr>
          <w:rFonts w:ascii="Times New Roman" w:hAnsi="Times New Roman"/>
          <w:color w:val="000000"/>
          <w:sz w:val="28"/>
          <w:u w:val="none"/>
        </w:rPr>
      </w:pPr>
    </w:p>
    <w:p w14:paraId="6D000000">
      <w:pPr>
        <w:widowControl w:val="0"/>
        <w:tabs>
          <w:tab w:leader="none" w:pos="1135"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z w:val="28"/>
          <w:u w:val="none"/>
        </w:rPr>
        <w:t>1</w:t>
      </w:r>
      <w:r>
        <w:rPr>
          <w:rFonts w:ascii="Times New Roman" w:hAnsi="Times New Roman"/>
          <w:color w:val="000000"/>
          <w:sz w:val="28"/>
          <w:u w:val="none"/>
        </w:rPr>
        <w:t>3.</w:t>
      </w:r>
      <w:r>
        <w:rPr>
          <w:rFonts w:ascii="Times New Roman" w:hAnsi="Times New Roman"/>
          <w:color w:val="000000"/>
          <w:spacing w:val="0"/>
          <w:sz w:val="28"/>
          <w:u w:val="none"/>
        </w:rPr>
        <w:t> </w:t>
      </w:r>
      <w:r>
        <w:rPr>
          <w:rFonts w:ascii="Times New Roman" w:hAnsi="Times New Roman"/>
          <w:color w:val="000000"/>
          <w:sz w:val="28"/>
          <w:u w:val="none"/>
        </w:rPr>
        <w:t>Срок</w:t>
      </w:r>
      <w:r>
        <w:rPr>
          <w:rFonts w:ascii="Times New Roman" w:hAnsi="Times New Roman"/>
          <w:color w:val="000000"/>
          <w:spacing w:val="-5"/>
          <w:sz w:val="28"/>
          <w:u w:val="none"/>
        </w:rPr>
        <w:t xml:space="preserve"> </w:t>
      </w:r>
      <w:r>
        <w:rPr>
          <w:rFonts w:ascii="Times New Roman" w:hAnsi="Times New Roman"/>
          <w:color w:val="000000"/>
          <w:sz w:val="28"/>
          <w:u w:val="none"/>
        </w:rPr>
        <w:t>предоставления</w:t>
      </w:r>
      <w:r>
        <w:rPr>
          <w:rFonts w:ascii="Times New Roman" w:hAnsi="Times New Roman"/>
          <w:color w:val="000000"/>
          <w:spacing w:val="-3"/>
          <w:sz w:val="28"/>
          <w:u w:val="none"/>
        </w:rPr>
        <w:t xml:space="preserve"> </w:t>
      </w:r>
      <w:r>
        <w:rPr>
          <w:rFonts w:ascii="Times New Roman" w:hAnsi="Times New Roman"/>
          <w:color w:val="000000"/>
          <w:sz w:val="28"/>
          <w:u w:val="none"/>
        </w:rPr>
        <w:t>Услуги</w:t>
      </w:r>
      <w:r>
        <w:rPr>
          <w:rFonts w:ascii="Times New Roman" w:hAnsi="Times New Roman"/>
          <w:color w:val="000000"/>
          <w:spacing w:val="-4"/>
          <w:sz w:val="28"/>
          <w:u w:val="none"/>
        </w:rPr>
        <w:t xml:space="preserve"> </w:t>
      </w:r>
      <w:r>
        <w:rPr>
          <w:rFonts w:ascii="Times New Roman" w:hAnsi="Times New Roman"/>
          <w:color w:val="000000"/>
          <w:spacing w:val="-2"/>
          <w:sz w:val="28"/>
          <w:u w:val="none"/>
        </w:rPr>
        <w:t xml:space="preserve">составляет: </w:t>
      </w:r>
    </w:p>
    <w:p w14:paraId="6E000000">
      <w:pPr>
        <w:widowControl w:val="0"/>
        <w:tabs>
          <w:tab w:leader="none" w:pos="1135"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z w:val="28"/>
          <w:u w:val="none"/>
        </w:rPr>
        <w:t>не более 5 рабочих дней со дня поступления уведомления о планируемом строительстве, уведомления об изменении параметров в уполномоченный орган, за исключением случая, предусмотренного частью 8 статьи 51.1 Градостроительного кодекса Российской Федерации;</w:t>
      </w:r>
    </w:p>
    <w:p w14:paraId="6F000000">
      <w:pPr>
        <w:widowControl w:val="0"/>
        <w:tabs>
          <w:tab w:leader="none" w:pos="1135"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z w:val="28"/>
          <w:u w:val="none"/>
        </w:rPr>
        <w:t>не более 20 рабочих дней со дня поступления уведомления о</w:t>
      </w:r>
      <w:r>
        <w:rPr>
          <w:rFonts w:ascii="Times New Roman" w:hAnsi="Times New Roman"/>
          <w:color w:val="000000"/>
          <w:spacing w:val="0"/>
          <w:sz w:val="28"/>
          <w:u w:val="none"/>
        </w:rPr>
        <w:t> </w:t>
      </w:r>
      <w:r>
        <w:rPr>
          <w:rFonts w:ascii="Times New Roman" w:hAnsi="Times New Roman"/>
          <w:color w:val="000000"/>
          <w:sz w:val="28"/>
          <w:u w:val="none"/>
        </w:rPr>
        <w:t>планируемом строительстве, уведомления об изменении параметров в</w:t>
      </w:r>
      <w:r>
        <w:rPr>
          <w:rFonts w:ascii="Times New Roman" w:hAnsi="Times New Roman"/>
          <w:color w:val="000000"/>
          <w:spacing w:val="0"/>
          <w:sz w:val="28"/>
          <w:u w:val="none"/>
        </w:rPr>
        <w:t> </w:t>
      </w:r>
      <w:r>
        <w:rPr>
          <w:rFonts w:ascii="Times New Roman" w:hAnsi="Times New Roman"/>
          <w:color w:val="000000"/>
          <w:sz w:val="28"/>
          <w:u w:val="none"/>
        </w:rPr>
        <w:t>уполномоченный орган, в случае, предусмотренном частью 8 статьи 51.1 Градостроительного кодекса Российской Федерации.</w:t>
      </w:r>
    </w:p>
    <w:p w14:paraId="70000000">
      <w:pPr>
        <w:widowControl w:val="0"/>
        <w:spacing w:before="0"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Срок предоставления Услуги определяется для каждого варианта</w:t>
      </w:r>
      <w:r>
        <w:rPr>
          <w:rFonts w:ascii="Times New Roman" w:hAnsi="Times New Roman"/>
          <w:color w:val="000000"/>
          <w:sz w:val="28"/>
          <w:u w:val="none"/>
        </w:rPr>
        <w:t xml:space="preserve"> и</w:t>
      </w:r>
      <w:r>
        <w:rPr>
          <w:rFonts w:ascii="Times New Roman" w:hAnsi="Times New Roman"/>
          <w:color w:val="000000"/>
          <w:spacing w:val="0"/>
          <w:sz w:val="28"/>
          <w:u w:val="none"/>
        </w:rPr>
        <w:t> </w:t>
      </w:r>
      <w:r>
        <w:rPr>
          <w:rFonts w:ascii="Times New Roman" w:hAnsi="Times New Roman"/>
          <w:color w:val="000000"/>
          <w:sz w:val="28"/>
          <w:u w:val="none"/>
        </w:rPr>
        <w:t xml:space="preserve">приведен в их описании, содержащемся в разделе III настоящего </w:t>
      </w:r>
      <w:r>
        <w:rPr>
          <w:rFonts w:ascii="Times New Roman" w:hAnsi="Times New Roman"/>
          <w:color w:val="000000"/>
          <w:sz w:val="28"/>
          <w:u w:val="none"/>
        </w:rPr>
        <w:t>а</w:t>
      </w:r>
      <w:r>
        <w:rPr>
          <w:rFonts w:ascii="Times New Roman" w:hAnsi="Times New Roman"/>
          <w:color w:val="000000"/>
          <w:sz w:val="28"/>
          <w:u w:val="none"/>
        </w:rPr>
        <w:t xml:space="preserve">дминистративного </w:t>
      </w:r>
      <w:r>
        <w:rPr>
          <w:rFonts w:ascii="Times New Roman" w:hAnsi="Times New Roman"/>
          <w:color w:val="000000"/>
          <w:spacing w:val="-2"/>
          <w:sz w:val="28"/>
          <w:u w:val="none"/>
        </w:rPr>
        <w:t>регламента</w:t>
      </w:r>
      <w:r>
        <w:rPr>
          <w:rFonts w:ascii="Times New Roman" w:hAnsi="Times New Roman"/>
          <w:color w:val="000000"/>
          <w:spacing w:val="-2"/>
          <w:sz w:val="28"/>
          <w:u w:val="none"/>
        </w:rPr>
        <w:t>.</w:t>
      </w:r>
    </w:p>
    <w:p w14:paraId="71000000">
      <w:pPr>
        <w:widowControl w:val="0"/>
        <w:spacing w:after="0" w:line="240" w:lineRule="auto"/>
        <w:ind w:firstLine="709" w:left="0"/>
        <w:jc w:val="both"/>
        <w:rPr>
          <w:rFonts w:ascii="Times New Roman" w:hAnsi="Times New Roman"/>
          <w:color w:val="000000"/>
          <w:sz w:val="28"/>
          <w:u w:val="none"/>
        </w:rPr>
      </w:pPr>
    </w:p>
    <w:p w14:paraId="72000000">
      <w:pPr>
        <w:widowControl w:val="0"/>
        <w:spacing w:after="0" w:before="0" w:line="240" w:lineRule="auto"/>
        <w:ind w:firstLine="0" w:left="0" w:right="0"/>
        <w:jc w:val="center"/>
        <w:rPr>
          <w:rFonts w:ascii="Times New Roman" w:hAnsi="Times New Roman"/>
          <w:color w:val="000000"/>
          <w:sz w:val="28"/>
          <w:u w:val="none"/>
        </w:rPr>
      </w:pPr>
      <w:r>
        <w:rPr>
          <w:rFonts w:ascii="Times New Roman" w:hAnsi="Times New Roman"/>
          <w:color w:val="000000"/>
          <w:sz w:val="28"/>
          <w:u w:val="none"/>
        </w:rPr>
        <w:t xml:space="preserve">Исчерпывающий перечень документов, необходимых </w:t>
      </w:r>
    </w:p>
    <w:p w14:paraId="73000000">
      <w:pPr>
        <w:widowControl w:val="0"/>
        <w:spacing w:after="0" w:before="0" w:line="240" w:lineRule="auto"/>
        <w:ind w:firstLine="0" w:left="0" w:right="0"/>
        <w:jc w:val="center"/>
        <w:rPr>
          <w:rFonts w:ascii="Times New Roman" w:hAnsi="Times New Roman"/>
          <w:color w:val="000000"/>
          <w:sz w:val="28"/>
          <w:u w:val="none"/>
        </w:rPr>
      </w:pPr>
      <w:r>
        <w:rPr>
          <w:rFonts w:ascii="Times New Roman" w:hAnsi="Times New Roman"/>
          <w:color w:val="000000"/>
          <w:sz w:val="28"/>
          <w:u w:val="none"/>
        </w:rPr>
        <w:t>для предоставления муниципальной услуги</w:t>
      </w:r>
    </w:p>
    <w:p w14:paraId="74000000">
      <w:pPr>
        <w:widowControl w:val="0"/>
        <w:spacing w:after="0" w:before="0" w:line="240" w:lineRule="auto"/>
        <w:ind w:firstLine="709" w:left="0" w:right="0"/>
        <w:jc w:val="center"/>
        <w:rPr>
          <w:rFonts w:ascii="Times New Roman" w:hAnsi="Times New Roman"/>
          <w:color w:val="000000"/>
          <w:sz w:val="28"/>
          <w:u w:val="none"/>
        </w:rPr>
      </w:pPr>
    </w:p>
    <w:p w14:paraId="75000000">
      <w:pPr>
        <w:widowControl w:val="0"/>
        <w:tabs>
          <w:tab w:leader="none" w:pos="1135"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z w:val="28"/>
          <w:u w:val="none"/>
        </w:rPr>
        <w:t>14.</w:t>
      </w:r>
      <w:r>
        <w:rPr>
          <w:rFonts w:ascii="Times New Roman" w:hAnsi="Times New Roman"/>
          <w:color w:val="000000"/>
          <w:spacing w:val="0"/>
          <w:sz w:val="28"/>
          <w:u w:val="none"/>
        </w:rPr>
        <w:t> </w:t>
      </w:r>
      <w:r>
        <w:rPr>
          <w:rFonts w:ascii="Times New Roman" w:hAnsi="Times New Roman"/>
          <w:color w:val="000000"/>
          <w:sz w:val="28"/>
          <w:u w:val="none"/>
        </w:rPr>
        <w:t>Исчерпывающий перечень документов, необходимых для предоставления Услуги, подлежащих представлению заявителем самостоятельно:</w:t>
      </w:r>
    </w:p>
    <w:p w14:paraId="76000000">
      <w:pPr>
        <w:widowControl w:val="0"/>
        <w:tabs>
          <w:tab w:leader="none" w:pos="1134" w:val="left"/>
        </w:tabs>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u w:val="none"/>
        </w:rPr>
        <w:t>уведомление о планируемом строительстве или реконструкции объекта индивидуального жилищного строительства или садового дома/</w:t>
      </w:r>
      <w:r>
        <w:rPr>
          <w:rFonts w:ascii="Times New Roman" w:hAnsi="Times New Roman"/>
          <w:b w:val="0"/>
          <w:i w:val="0"/>
          <w:caps w:val="0"/>
          <w:color w:val="000000"/>
          <w:spacing w:val="0"/>
          <w:sz w:val="28"/>
          <w:u w:val="none"/>
        </w:rPr>
        <w:t xml:space="preserve">уведомление об </w:t>
      </w:r>
      <w:r>
        <w:rPr>
          <w:rFonts w:ascii="Times New Roman" w:hAnsi="Times New Roman"/>
          <w:b w:val="0"/>
          <w:i w:val="0"/>
          <w:caps w:val="0"/>
          <w:color w:val="000000"/>
          <w:spacing w:val="0"/>
          <w:sz w:val="28"/>
          <w:u w:val="none"/>
        </w:rPr>
        <w:t>изменении параметров планируемого</w:t>
      </w:r>
      <w:r>
        <w:rPr>
          <w:rFonts w:ascii="Times New Roman" w:hAnsi="Times New Roman"/>
          <w:b w:val="0"/>
          <w:i w:val="0"/>
          <w:caps w:val="0"/>
          <w:color w:val="000000"/>
          <w:spacing w:val="0"/>
          <w:sz w:val="28"/>
          <w:u w:val="none"/>
        </w:rPr>
        <w:t xml:space="preserve"> строи</w:t>
      </w:r>
      <w:r>
        <w:rPr>
          <w:rFonts w:ascii="Times New Roman" w:hAnsi="Times New Roman"/>
          <w:b w:val="0"/>
          <w:i w:val="0"/>
          <w:caps w:val="0"/>
          <w:color w:val="000000"/>
          <w:spacing w:val="0"/>
          <w:sz w:val="28"/>
        </w:rPr>
        <w:t>тельства или реконструкции объекта индивидуального жилищного строительства или садового дома (далее – уведомление)</w:t>
      </w:r>
      <w:r>
        <w:rPr>
          <w:rFonts w:ascii="Times New Roman" w:hAnsi="Times New Roman"/>
          <w:b w:val="0"/>
          <w:i w:val="0"/>
          <w:caps w:val="0"/>
          <w:color w:val="000000"/>
          <w:spacing w:val="0"/>
          <w:sz w:val="28"/>
        </w:rPr>
        <w:t>;</w:t>
      </w:r>
    </w:p>
    <w:p w14:paraId="77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В случае представления </w:t>
      </w:r>
      <w:r>
        <w:rPr>
          <w:rFonts w:ascii="Times New Roman" w:hAnsi="Times New Roman"/>
          <w:color w:val="000000"/>
          <w:sz w:val="28"/>
        </w:rPr>
        <w:t>заявления</w:t>
      </w:r>
      <w:r>
        <w:rPr>
          <w:rFonts w:ascii="Times New Roman" w:hAnsi="Times New Roman"/>
          <w:color w:val="000000"/>
          <w:sz w:val="28"/>
        </w:rPr>
        <w:t xml:space="preserve"> в электронной форме посредством Единого портала, </w:t>
      </w:r>
      <w:r>
        <w:rPr>
          <w:rFonts w:ascii="Times New Roman" w:hAnsi="Times New Roman"/>
          <w:b w:val="0"/>
          <w:i w:val="0"/>
          <w:caps w:val="0"/>
          <w:color w:val="000000"/>
          <w:spacing w:val="0"/>
          <w:sz w:val="28"/>
        </w:rPr>
        <w:t>РПГУ</w:t>
      </w:r>
      <w:r>
        <w:rPr>
          <w:rFonts w:ascii="Times New Roman" w:hAnsi="Times New Roman"/>
          <w:color w:val="000000"/>
          <w:sz w:val="28"/>
        </w:rPr>
        <w:t xml:space="preserve"> или </w:t>
      </w:r>
      <w:r>
        <w:rPr>
          <w:rFonts w:ascii="Times New Roman" w:hAnsi="Times New Roman"/>
          <w:b w:val="0"/>
          <w:i w:val="0"/>
          <w:caps w:val="0"/>
          <w:color w:val="000000"/>
          <w:spacing w:val="0"/>
          <w:sz w:val="28"/>
        </w:rPr>
        <w:t>с использованием государственных информационных систем обеспечения градостроительной деятельности с</w:t>
      </w:r>
      <w:r>
        <w:rPr>
          <w:rFonts w:ascii="Times New Roman" w:hAnsi="Times New Roman"/>
          <w:b w:val="0"/>
          <w:i w:val="0"/>
          <w:caps w:val="0"/>
          <w:color w:val="000000"/>
          <w:spacing w:val="0"/>
          <w:sz w:val="28"/>
        </w:rPr>
        <w:t> </w:t>
      </w:r>
      <w:r>
        <w:rPr>
          <w:rFonts w:ascii="Times New Roman" w:hAnsi="Times New Roman"/>
          <w:b w:val="0"/>
          <w:i w:val="0"/>
          <w:caps w:val="0"/>
          <w:color w:val="000000"/>
          <w:spacing w:val="0"/>
          <w:sz w:val="28"/>
        </w:rPr>
        <w:t xml:space="preserve">функциями автоматизированной информационно-аналитической поддержки осуществления полномочий в области градостроительной деятельности </w:t>
      </w:r>
      <w:r>
        <w:rPr>
          <w:rFonts w:ascii="Times New Roman" w:hAnsi="Times New Roman"/>
          <w:color w:val="000000"/>
          <w:sz w:val="28"/>
        </w:rPr>
        <w:t>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w:t>
      </w:r>
      <w:r>
        <w:rPr>
          <w:rFonts w:ascii="Times New Roman" w:hAnsi="Times New Roman"/>
          <w:color w:val="000000"/>
          <w:spacing w:val="0"/>
          <w:sz w:val="28"/>
        </w:rPr>
        <w:t> </w:t>
      </w:r>
      <w:r>
        <w:rPr>
          <w:rFonts w:ascii="Times New Roman" w:hAnsi="Times New Roman"/>
          <w:color w:val="000000"/>
          <w:sz w:val="28"/>
        </w:rPr>
        <w:t>аутентификации в инфраструктуре,</w:t>
      </w:r>
      <w:r>
        <w:rPr>
          <w:rFonts w:ascii="Times New Roman" w:hAnsi="Times New Roman"/>
          <w:color w:val="000000"/>
          <w:spacing w:val="-15"/>
          <w:sz w:val="28"/>
        </w:rPr>
        <w:t xml:space="preserve"> </w:t>
      </w:r>
      <w:r>
        <w:rPr>
          <w:rFonts w:ascii="Times New Roman" w:hAnsi="Times New Roman"/>
          <w:color w:val="000000"/>
          <w:sz w:val="28"/>
        </w:rPr>
        <w:t>обеспечивающей</w:t>
      </w:r>
      <w:r>
        <w:rPr>
          <w:rFonts w:ascii="Times New Roman" w:hAnsi="Times New Roman"/>
          <w:color w:val="000000"/>
          <w:spacing w:val="-15"/>
          <w:sz w:val="28"/>
        </w:rPr>
        <w:t xml:space="preserve"> </w:t>
      </w:r>
      <w:r>
        <w:rPr>
          <w:rFonts w:ascii="Times New Roman" w:hAnsi="Times New Roman"/>
          <w:color w:val="000000"/>
          <w:sz w:val="28"/>
        </w:rPr>
        <w:t>информационно-технологическое</w:t>
      </w:r>
      <w:r>
        <w:rPr>
          <w:rFonts w:ascii="Times New Roman" w:hAnsi="Times New Roman"/>
          <w:color w:val="000000"/>
          <w:spacing w:val="-15"/>
          <w:sz w:val="28"/>
        </w:rPr>
        <w:t xml:space="preserve"> </w:t>
      </w:r>
      <w:r>
        <w:rPr>
          <w:rFonts w:ascii="Times New Roman" w:hAnsi="Times New Roman"/>
          <w:color w:val="000000"/>
          <w:sz w:val="28"/>
        </w:rPr>
        <w:t>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w:t>
      </w:r>
      <w:r>
        <w:rPr>
          <w:rFonts w:ascii="Times New Roman" w:hAnsi="Times New Roman"/>
          <w:color w:val="000000"/>
          <w:sz w:val="28"/>
        </w:rPr>
        <w:t>ядке обеспечивают взаимодействие с</w:t>
      </w:r>
      <w:r>
        <w:rPr>
          <w:rFonts w:ascii="Times New Roman" w:hAnsi="Times New Roman"/>
          <w:color w:val="000000"/>
          <w:spacing w:val="0"/>
          <w:sz w:val="28"/>
        </w:rPr>
        <w:t> </w:t>
      </w:r>
      <w:r>
        <w:rPr>
          <w:rFonts w:ascii="Times New Roman" w:hAnsi="Times New Roman"/>
          <w:color w:val="000000"/>
          <w:sz w:val="28"/>
        </w:rPr>
        <w:t xml:space="preserve">ЕСИА, заполняет формы указанных </w:t>
      </w:r>
      <w:r>
        <w:rPr>
          <w:rFonts w:ascii="Times New Roman" w:hAnsi="Times New Roman"/>
          <w:color w:val="000000"/>
          <w:sz w:val="28"/>
        </w:rPr>
        <w:t>заявлений</w:t>
      </w:r>
      <w:r>
        <w:rPr>
          <w:rFonts w:ascii="Times New Roman" w:hAnsi="Times New Roman"/>
          <w:color w:val="000000"/>
          <w:sz w:val="28"/>
        </w:rPr>
        <w:t xml:space="preserve"> с использованием интерактивной формы в электронном виде, указанные </w:t>
      </w:r>
      <w:r>
        <w:rPr>
          <w:rFonts w:ascii="Times New Roman" w:hAnsi="Times New Roman"/>
          <w:color w:val="000000"/>
          <w:sz w:val="28"/>
        </w:rPr>
        <w:t>заявления</w:t>
      </w:r>
      <w:r>
        <w:rPr>
          <w:rFonts w:ascii="Times New Roman" w:hAnsi="Times New Roman"/>
          <w:color w:val="000000"/>
          <w:spacing w:val="-8"/>
          <w:sz w:val="28"/>
        </w:rPr>
        <w:t xml:space="preserve"> </w:t>
      </w:r>
      <w:r>
        <w:rPr>
          <w:rFonts w:ascii="Times New Roman" w:hAnsi="Times New Roman"/>
          <w:color w:val="000000"/>
          <w:sz w:val="28"/>
        </w:rPr>
        <w:t>заполняются</w:t>
      </w:r>
      <w:r>
        <w:rPr>
          <w:rFonts w:ascii="Times New Roman" w:hAnsi="Times New Roman"/>
          <w:color w:val="000000"/>
          <w:spacing w:val="-8"/>
          <w:sz w:val="28"/>
        </w:rPr>
        <w:t xml:space="preserve"> </w:t>
      </w:r>
      <w:r>
        <w:rPr>
          <w:rFonts w:ascii="Times New Roman" w:hAnsi="Times New Roman"/>
          <w:color w:val="000000"/>
          <w:sz w:val="28"/>
        </w:rPr>
        <w:t>путем</w:t>
      </w:r>
      <w:r>
        <w:rPr>
          <w:rFonts w:ascii="Times New Roman" w:hAnsi="Times New Roman"/>
          <w:color w:val="000000"/>
          <w:spacing w:val="-8"/>
          <w:sz w:val="28"/>
        </w:rPr>
        <w:t xml:space="preserve"> </w:t>
      </w:r>
      <w:r>
        <w:rPr>
          <w:rFonts w:ascii="Times New Roman" w:hAnsi="Times New Roman"/>
          <w:color w:val="000000"/>
          <w:sz w:val="28"/>
        </w:rPr>
        <w:t>внесения</w:t>
      </w:r>
      <w:r>
        <w:rPr>
          <w:rFonts w:ascii="Times New Roman" w:hAnsi="Times New Roman"/>
          <w:color w:val="000000"/>
          <w:spacing w:val="-8"/>
          <w:sz w:val="28"/>
        </w:rPr>
        <w:t xml:space="preserve"> </w:t>
      </w:r>
      <w:r>
        <w:rPr>
          <w:rFonts w:ascii="Times New Roman" w:hAnsi="Times New Roman"/>
          <w:color w:val="000000"/>
          <w:sz w:val="28"/>
        </w:rPr>
        <w:t>соответствующих</w:t>
      </w:r>
      <w:r>
        <w:rPr>
          <w:rFonts w:ascii="Times New Roman" w:hAnsi="Times New Roman"/>
          <w:color w:val="000000"/>
          <w:spacing w:val="-8"/>
          <w:sz w:val="28"/>
        </w:rPr>
        <w:t xml:space="preserve"> </w:t>
      </w:r>
      <w:r>
        <w:rPr>
          <w:rFonts w:ascii="Times New Roman" w:hAnsi="Times New Roman"/>
          <w:color w:val="000000"/>
          <w:sz w:val="28"/>
        </w:rPr>
        <w:t>сведений</w:t>
      </w:r>
      <w:r>
        <w:rPr>
          <w:rFonts w:ascii="Times New Roman" w:hAnsi="Times New Roman"/>
          <w:color w:val="000000"/>
          <w:spacing w:val="-8"/>
          <w:sz w:val="28"/>
        </w:rPr>
        <w:t xml:space="preserve"> </w:t>
      </w:r>
      <w:r>
        <w:rPr>
          <w:rFonts w:ascii="Times New Roman" w:hAnsi="Times New Roman"/>
          <w:color w:val="000000"/>
          <w:sz w:val="28"/>
        </w:rPr>
        <w:t>в</w:t>
      </w:r>
      <w:r>
        <w:rPr>
          <w:rFonts w:ascii="Times New Roman" w:hAnsi="Times New Roman"/>
          <w:color w:val="000000"/>
          <w:spacing w:val="-8"/>
          <w:sz w:val="28"/>
        </w:rPr>
        <w:t xml:space="preserve"> </w:t>
      </w:r>
      <w:r>
        <w:rPr>
          <w:rFonts w:ascii="Times New Roman" w:hAnsi="Times New Roman"/>
          <w:color w:val="000000"/>
          <w:sz w:val="28"/>
        </w:rPr>
        <w:t>интерактивную форму на Едином портале или в</w:t>
      </w:r>
      <w:r>
        <w:rPr>
          <w:rFonts w:ascii="Times New Roman" w:hAnsi="Times New Roman"/>
          <w:b w:val="0"/>
          <w:i w:val="0"/>
          <w:caps w:val="0"/>
          <w:color w:val="000000"/>
          <w:spacing w:val="0"/>
          <w:sz w:val="28"/>
        </w:rPr>
        <w:t xml:space="preserve"> государственных информационных системах обеспечения градостроительной деятельности с функциями автоматизированной информационно-аналитической поддержки осуществления полномочий в</w:t>
      </w:r>
      <w:r>
        <w:rPr>
          <w:rFonts w:ascii="Times New Roman" w:hAnsi="Times New Roman"/>
          <w:b w:val="0"/>
          <w:i w:val="0"/>
          <w:caps w:val="0"/>
          <w:color w:val="000000"/>
          <w:spacing w:val="0"/>
          <w:sz w:val="28"/>
        </w:rPr>
        <w:t> </w:t>
      </w:r>
      <w:r>
        <w:rPr>
          <w:rFonts w:ascii="Times New Roman" w:hAnsi="Times New Roman"/>
          <w:b w:val="0"/>
          <w:i w:val="0"/>
          <w:caps w:val="0"/>
          <w:color w:val="000000"/>
          <w:spacing w:val="0"/>
          <w:sz w:val="28"/>
        </w:rPr>
        <w:t>области градостроительной деятельности</w:t>
      </w:r>
      <w:r>
        <w:rPr>
          <w:rFonts w:ascii="Times New Roman" w:hAnsi="Times New Roman"/>
          <w:color w:val="000000"/>
          <w:sz w:val="28"/>
        </w:rPr>
        <w:t>;</w:t>
      </w:r>
    </w:p>
    <w:p w14:paraId="78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документ, удостоверяющий личность заявителя или представителя заявителя;</w:t>
      </w:r>
    </w:p>
    <w:p w14:paraId="79000000">
      <w:pPr>
        <w:widowControl w:val="0"/>
        <w:tabs>
          <w:tab w:leader="none" w:pos="1134" w:val="left"/>
        </w:tabs>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14:paraId="7A000000">
      <w:pPr>
        <w:widowControl w:val="0"/>
        <w:tabs>
          <w:tab w:leader="none" w:pos="1134" w:val="left"/>
        </w:tabs>
        <w:spacing w:after="0" w:before="0" w:line="240" w:lineRule="auto"/>
        <w:ind w:firstLine="709" w:left="0" w:right="0"/>
        <w:jc w:val="both"/>
        <w:rPr>
          <w:rFonts w:ascii="Times New Roman" w:hAnsi="Times New Roman"/>
          <w:color w:val="000000"/>
          <w:sz w:val="28"/>
        </w:rPr>
      </w:pPr>
      <w:r>
        <w:rPr>
          <w:rFonts w:ascii="Times New Roman" w:hAnsi="Times New Roman"/>
          <w:sz w:val="28"/>
        </w:rPr>
        <w:t xml:space="preserve">документ, подтверждающий полномочия законного представителя (родители, усыновители, опекуны, попечители несовершеннолетних в возрасте до 18 лет, </w:t>
      </w:r>
      <w:r>
        <w:rPr>
          <w:rFonts w:ascii="Times New Roman" w:hAnsi="Times New Roman"/>
          <w:sz w:val="28"/>
        </w:rPr>
        <w:t>опекуны недееспособных граждан);</w:t>
      </w:r>
    </w:p>
    <w:p w14:paraId="7B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sz w:val="28"/>
        </w:rPr>
        <w:t>сведения о правоустанавливающих документах на земельный участок в</w:t>
      </w:r>
      <w:r>
        <w:rPr>
          <w:rFonts w:ascii="Times New Roman" w:hAnsi="Times New Roman"/>
          <w:spacing w:val="0"/>
          <w:sz w:val="28"/>
        </w:rPr>
        <w:t> </w:t>
      </w:r>
      <w:r>
        <w:rPr>
          <w:rFonts w:ascii="Times New Roman" w:hAnsi="Times New Roman"/>
          <w:sz w:val="28"/>
        </w:rPr>
        <w:t>случае, если права на него не зарегистрированы в Едином государственном реестре недвижимости</w:t>
      </w:r>
      <w:r>
        <w:rPr>
          <w:rFonts w:ascii="Times New Roman" w:hAnsi="Times New Roman"/>
          <w:color w:val="000000"/>
          <w:sz w:val="28"/>
          <w:u w:val="none"/>
        </w:rPr>
        <w:t>;</w:t>
      </w:r>
    </w:p>
    <w:p w14:paraId="7C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b w:val="0"/>
          <w:i w:val="0"/>
          <w:caps w:val="0"/>
          <w:color w:val="000000"/>
          <w:spacing w:val="0"/>
          <w:sz w:val="28"/>
          <w:highlight w:val="white"/>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r>
        <w:rPr>
          <w:rFonts w:ascii="Times New Roman" w:hAnsi="Times New Roman"/>
          <w:color w:val="000000"/>
          <w:sz w:val="28"/>
        </w:rPr>
        <w:t>;</w:t>
      </w:r>
    </w:p>
    <w:p w14:paraId="7D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b w:val="0"/>
          <w:i w:val="0"/>
          <w:caps w:val="0"/>
          <w:color w:val="000000"/>
          <w:spacing w:val="0"/>
          <w:sz w:val="28"/>
          <w:highlight w:val="white"/>
        </w:rPr>
        <w:t>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w:t>
      </w:r>
      <w:r>
        <w:rPr>
          <w:rFonts w:ascii="Times New Roman" w:hAnsi="Times New Roman"/>
          <w:b w:val="0"/>
          <w:i w:val="0"/>
          <w:caps w:val="0"/>
          <w:color w:val="000000"/>
          <w:spacing w:val="0"/>
          <w:sz w:val="28"/>
          <w:highlight w:val="white"/>
          <w:u w:color="000000" w:val="none"/>
        </w:rPr>
        <w:t xml:space="preserve"> </w:t>
      </w:r>
      <w:r>
        <w:rPr>
          <w:rFonts w:ascii="Times New Roman" w:hAnsi="Times New Roman"/>
          <w:b w:val="0"/>
          <w:i w:val="0"/>
          <w:caps w:val="0"/>
          <w:color w:val="000000"/>
          <w:spacing w:val="0"/>
          <w:sz w:val="28"/>
          <w:highlight w:val="white"/>
          <w:u w:color="000000" w:val="none"/>
        </w:rPr>
        <w:fldChar w:fldCharType="begin"/>
      </w:r>
      <w:r>
        <w:rPr>
          <w:rFonts w:ascii="Times New Roman" w:hAnsi="Times New Roman"/>
          <w:b w:val="0"/>
          <w:i w:val="0"/>
          <w:caps w:val="0"/>
          <w:color w:val="000000"/>
          <w:spacing w:val="0"/>
          <w:sz w:val="28"/>
          <w:highlight w:val="white"/>
          <w:u w:color="000000" w:val="none"/>
        </w:rPr>
        <w:instrText>HYPERLINK "https://www.consultant.ru/document/cons_doc_LAW_524066/fe0cad704c69e3b97bf615f0437ecf1996a57677/#dst2597"</w:instrText>
      </w:r>
      <w:r>
        <w:rPr>
          <w:rFonts w:ascii="Times New Roman" w:hAnsi="Times New Roman"/>
          <w:b w:val="0"/>
          <w:i w:val="0"/>
          <w:caps w:val="0"/>
          <w:color w:val="000000"/>
          <w:spacing w:val="0"/>
          <w:sz w:val="28"/>
          <w:highlight w:val="white"/>
          <w:u w:color="000000" w:val="none"/>
        </w:rPr>
        <w:fldChar w:fldCharType="separate"/>
      </w:r>
      <w:r>
        <w:rPr>
          <w:rFonts w:ascii="Times New Roman" w:hAnsi="Times New Roman"/>
          <w:b w:val="0"/>
          <w:i w:val="0"/>
          <w:caps w:val="0"/>
          <w:color w:val="000000"/>
          <w:spacing w:val="0"/>
          <w:sz w:val="28"/>
          <w:highlight w:val="white"/>
          <w:u w:color="000000" w:val="none"/>
        </w:rPr>
        <w:t>частью 5</w:t>
      </w:r>
      <w:r>
        <w:rPr>
          <w:rFonts w:ascii="Times New Roman" w:hAnsi="Times New Roman"/>
          <w:b w:val="0"/>
          <w:i w:val="0"/>
          <w:caps w:val="0"/>
          <w:color w:val="000000"/>
          <w:spacing w:val="0"/>
          <w:sz w:val="28"/>
          <w:highlight w:val="white"/>
          <w:u w:color="000000" w:val="none"/>
        </w:rPr>
        <w:fldChar w:fldCharType="end"/>
      </w:r>
      <w:r>
        <w:rPr>
          <w:rFonts w:ascii="Times New Roman" w:hAnsi="Times New Roman"/>
          <w:b w:val="0"/>
          <w:i w:val="0"/>
          <w:caps w:val="0"/>
          <w:color w:val="000000"/>
          <w:spacing w:val="0"/>
          <w:sz w:val="28"/>
          <w:highlight w:val="white"/>
        </w:rPr>
        <w:t xml:space="preserve"> статьи 51.1. </w:t>
      </w:r>
      <w:r>
        <w:rPr>
          <w:rFonts w:ascii="Times New Roman" w:hAnsi="Times New Roman"/>
          <w:sz w:val="28"/>
        </w:rPr>
        <w:t>Градостроительного кодекса Российской Федерации</w:t>
      </w:r>
      <w:r>
        <w:rPr>
          <w:rFonts w:ascii="Times New Roman" w:hAnsi="Times New Roman"/>
          <w:b w:val="0"/>
          <w:i w:val="0"/>
          <w:caps w:val="0"/>
          <w:color w:val="000000"/>
          <w:spacing w:val="0"/>
          <w:sz w:val="28"/>
          <w:highlight w:val="white"/>
        </w:rPr>
        <w:t>.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r>
        <w:rPr>
          <w:rFonts w:ascii="Times New Roman" w:hAnsi="Times New Roman"/>
          <w:color w:val="000000"/>
          <w:sz w:val="28"/>
          <w:u w:val="none"/>
        </w:rPr>
        <w:t>.</w:t>
      </w:r>
    </w:p>
    <w:p w14:paraId="7E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14.1.</w:t>
      </w:r>
      <w:r>
        <w:rPr>
          <w:rFonts w:ascii="Times New Roman" w:hAnsi="Times New Roman"/>
          <w:spacing w:val="0"/>
          <w:sz w:val="28"/>
          <w:u w:val="none"/>
        </w:rPr>
        <w:t> </w:t>
      </w:r>
      <w:r>
        <w:rPr>
          <w:rFonts w:ascii="Times New Roman" w:hAnsi="Times New Roman"/>
          <w:sz w:val="28"/>
        </w:rPr>
        <w:t>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14:paraId="7F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15.</w:t>
      </w:r>
      <w:r>
        <w:rPr>
          <w:rFonts w:ascii="Times New Roman" w:hAnsi="Times New Roman"/>
          <w:color w:val="000000"/>
          <w:spacing w:val="0"/>
          <w:sz w:val="28"/>
        </w:rPr>
        <w:t> </w:t>
      </w:r>
      <w:r>
        <w:rPr>
          <w:rFonts w:ascii="Times New Roman" w:hAnsi="Times New Roman"/>
          <w:color w:val="000000"/>
          <w:sz w:val="28"/>
        </w:rPr>
        <w:t>За</w:t>
      </w:r>
      <w:r>
        <w:rPr>
          <w:rFonts w:ascii="Times New Roman" w:hAnsi="Times New Roman"/>
          <w:color w:val="000000"/>
          <w:sz w:val="28"/>
        </w:rPr>
        <w:t>явитель или его представитель представляет в уполномоченный орган уведомление</w:t>
      </w:r>
      <w:r>
        <w:rPr>
          <w:rFonts w:ascii="Times New Roman" w:hAnsi="Times New Roman"/>
          <w:color w:val="000000"/>
          <w:sz w:val="28"/>
        </w:rPr>
        <w:t xml:space="preserve"> на оказание Услуги, а также прилагаемые к ним документы, одним из следующих способов:</w:t>
      </w:r>
    </w:p>
    <w:p w14:paraId="80000000">
      <w:pPr>
        <w:widowControl w:val="0"/>
        <w:numPr>
          <w:numId w:val="1"/>
        </w:numPr>
        <w:tabs>
          <w:tab w:leader="none" w:pos="1134" w:val="left"/>
        </w:tabs>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в</w:t>
      </w:r>
      <w:r>
        <w:rPr>
          <w:rFonts w:ascii="Times New Roman" w:hAnsi="Times New Roman"/>
          <w:color w:val="000000"/>
          <w:spacing w:val="-7"/>
          <w:sz w:val="28"/>
        </w:rPr>
        <w:t xml:space="preserve"> </w:t>
      </w:r>
      <w:r>
        <w:rPr>
          <w:rFonts w:ascii="Times New Roman" w:hAnsi="Times New Roman"/>
          <w:color w:val="000000"/>
          <w:sz w:val="28"/>
        </w:rPr>
        <w:t>электронной</w:t>
      </w:r>
      <w:r>
        <w:rPr>
          <w:rFonts w:ascii="Times New Roman" w:hAnsi="Times New Roman"/>
          <w:color w:val="000000"/>
          <w:spacing w:val="-4"/>
          <w:sz w:val="28"/>
        </w:rPr>
        <w:t xml:space="preserve"> </w:t>
      </w:r>
      <w:r>
        <w:rPr>
          <w:rFonts w:ascii="Times New Roman" w:hAnsi="Times New Roman"/>
          <w:color w:val="000000"/>
          <w:sz w:val="28"/>
        </w:rPr>
        <w:t>форме</w:t>
      </w:r>
      <w:r>
        <w:rPr>
          <w:rFonts w:ascii="Times New Roman" w:hAnsi="Times New Roman"/>
          <w:color w:val="000000"/>
          <w:spacing w:val="-3"/>
          <w:sz w:val="28"/>
        </w:rPr>
        <w:t xml:space="preserve"> </w:t>
      </w:r>
      <w:r>
        <w:rPr>
          <w:rFonts w:ascii="Times New Roman" w:hAnsi="Times New Roman"/>
          <w:color w:val="000000"/>
          <w:sz w:val="28"/>
        </w:rPr>
        <w:t>посредством</w:t>
      </w:r>
      <w:r>
        <w:rPr>
          <w:rFonts w:ascii="Times New Roman" w:hAnsi="Times New Roman"/>
          <w:color w:val="000000"/>
          <w:spacing w:val="-3"/>
          <w:sz w:val="28"/>
        </w:rPr>
        <w:t xml:space="preserve"> </w:t>
      </w:r>
      <w:r>
        <w:rPr>
          <w:rFonts w:ascii="Times New Roman" w:hAnsi="Times New Roman"/>
          <w:color w:val="000000"/>
          <w:sz w:val="28"/>
        </w:rPr>
        <w:t>Единого</w:t>
      </w:r>
      <w:r>
        <w:rPr>
          <w:rFonts w:ascii="Times New Roman" w:hAnsi="Times New Roman"/>
          <w:color w:val="000000"/>
          <w:spacing w:val="-3"/>
          <w:sz w:val="28"/>
        </w:rPr>
        <w:t xml:space="preserve"> </w:t>
      </w:r>
      <w:r>
        <w:rPr>
          <w:rFonts w:ascii="Times New Roman" w:hAnsi="Times New Roman"/>
          <w:color w:val="000000"/>
          <w:spacing w:val="-2"/>
          <w:sz w:val="28"/>
        </w:rPr>
        <w:t>портала,</w:t>
      </w:r>
      <w:r>
        <w:rPr>
          <w:rFonts w:ascii="Times New Roman" w:hAnsi="Times New Roman"/>
          <w:color w:val="000000"/>
          <w:sz w:val="28"/>
        </w:rPr>
        <w:t xml:space="preserve"> </w:t>
      </w:r>
      <w:r>
        <w:rPr>
          <w:rFonts w:ascii="Times New Roman" w:hAnsi="Times New Roman"/>
          <w:b w:val="0"/>
          <w:i w:val="0"/>
          <w:caps w:val="0"/>
          <w:color w:val="000000"/>
          <w:spacing w:val="0"/>
          <w:sz w:val="28"/>
        </w:rPr>
        <w:t>РПГУ</w:t>
      </w:r>
      <w:r>
        <w:rPr>
          <w:rFonts w:ascii="Times New Roman" w:hAnsi="Times New Roman"/>
          <w:color w:val="000000"/>
          <w:spacing w:val="-2"/>
          <w:sz w:val="28"/>
        </w:rPr>
        <w:t xml:space="preserve"> или </w:t>
      </w:r>
      <w:r>
        <w:rPr>
          <w:rFonts w:ascii="Times New Roman" w:hAnsi="Times New Roman"/>
          <w:b w:val="0"/>
          <w:i w:val="0"/>
          <w:caps w:val="0"/>
          <w:color w:val="000000"/>
          <w:spacing w:val="0"/>
          <w:sz w:val="28"/>
        </w:rPr>
        <w:t>с</w:t>
      </w:r>
      <w:r>
        <w:rPr>
          <w:rFonts w:ascii="Times New Roman" w:hAnsi="Times New Roman"/>
          <w:b w:val="0"/>
          <w:i w:val="0"/>
          <w:caps w:val="0"/>
          <w:color w:val="000000"/>
          <w:spacing w:val="0"/>
          <w:sz w:val="28"/>
        </w:rPr>
        <w:t> </w:t>
      </w:r>
      <w:r>
        <w:rPr>
          <w:rFonts w:ascii="Times New Roman" w:hAnsi="Times New Roman"/>
          <w:b w:val="0"/>
          <w:i w:val="0"/>
          <w:caps w:val="0"/>
          <w:color w:val="000000"/>
          <w:spacing w:val="0"/>
          <w:sz w:val="28"/>
        </w:rPr>
        <w:t>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w:t>
      </w:r>
      <w:r>
        <w:rPr>
          <w:rFonts w:ascii="Times New Roman" w:hAnsi="Times New Roman"/>
          <w:b w:val="0"/>
          <w:i w:val="0"/>
          <w:caps w:val="0"/>
          <w:color w:val="000000"/>
          <w:spacing w:val="0"/>
          <w:sz w:val="28"/>
        </w:rPr>
        <w:t> </w:t>
      </w:r>
      <w:r>
        <w:rPr>
          <w:rFonts w:ascii="Times New Roman" w:hAnsi="Times New Roman"/>
          <w:b w:val="0"/>
          <w:i w:val="0"/>
          <w:caps w:val="0"/>
          <w:color w:val="000000"/>
          <w:spacing w:val="0"/>
          <w:sz w:val="28"/>
        </w:rPr>
        <w:t>области градостроительной деятельности</w:t>
      </w:r>
      <w:r>
        <w:rPr>
          <w:rFonts w:ascii="Times New Roman" w:hAnsi="Times New Roman"/>
          <w:color w:val="000000"/>
          <w:sz w:val="28"/>
        </w:rPr>
        <w:t>;</w:t>
      </w:r>
    </w:p>
    <w:p w14:paraId="81000000">
      <w:pPr>
        <w:widowControl w:val="0"/>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б)</w:t>
      </w:r>
      <w:r>
        <w:rPr>
          <w:rFonts w:ascii="Times New Roman" w:hAnsi="Times New Roman"/>
          <w:color w:val="000000"/>
          <w:spacing w:val="80"/>
          <w:sz w:val="28"/>
        </w:rPr>
        <w:t> </w:t>
      </w:r>
      <w:r>
        <w:rPr>
          <w:rFonts w:ascii="Times New Roman" w:hAnsi="Times New Roman"/>
          <w:color w:val="000000"/>
          <w:sz w:val="28"/>
        </w:rPr>
        <w:t>на</w:t>
      </w:r>
      <w:r>
        <w:rPr>
          <w:rFonts w:ascii="Times New Roman" w:hAnsi="Times New Roman"/>
          <w:color w:val="000000"/>
          <w:spacing w:val="-8"/>
          <w:sz w:val="28"/>
        </w:rPr>
        <w:t xml:space="preserve"> </w:t>
      </w:r>
      <w:r>
        <w:rPr>
          <w:rFonts w:ascii="Times New Roman" w:hAnsi="Times New Roman"/>
          <w:color w:val="000000"/>
          <w:sz w:val="28"/>
        </w:rPr>
        <w:t>бумажном</w:t>
      </w:r>
      <w:r>
        <w:rPr>
          <w:rFonts w:ascii="Times New Roman" w:hAnsi="Times New Roman"/>
          <w:color w:val="000000"/>
          <w:spacing w:val="-8"/>
          <w:sz w:val="28"/>
        </w:rPr>
        <w:t xml:space="preserve"> </w:t>
      </w:r>
      <w:r>
        <w:rPr>
          <w:rFonts w:ascii="Times New Roman" w:hAnsi="Times New Roman"/>
          <w:color w:val="000000"/>
          <w:sz w:val="28"/>
        </w:rPr>
        <w:t>носителе</w:t>
      </w:r>
      <w:r>
        <w:rPr>
          <w:rFonts w:ascii="Times New Roman" w:hAnsi="Times New Roman"/>
          <w:color w:val="000000"/>
          <w:spacing w:val="-8"/>
          <w:sz w:val="28"/>
        </w:rPr>
        <w:t xml:space="preserve"> </w:t>
      </w:r>
      <w:r>
        <w:rPr>
          <w:rFonts w:ascii="Times New Roman" w:hAnsi="Times New Roman"/>
          <w:color w:val="000000"/>
          <w:sz w:val="28"/>
        </w:rPr>
        <w:t>посредством</w:t>
      </w:r>
      <w:r>
        <w:rPr>
          <w:rFonts w:ascii="Times New Roman" w:hAnsi="Times New Roman"/>
          <w:color w:val="000000"/>
          <w:spacing w:val="-8"/>
          <w:sz w:val="28"/>
        </w:rPr>
        <w:t xml:space="preserve"> </w:t>
      </w:r>
      <w:r>
        <w:rPr>
          <w:rFonts w:ascii="Times New Roman" w:hAnsi="Times New Roman"/>
          <w:color w:val="000000"/>
          <w:sz w:val="28"/>
        </w:rPr>
        <w:t>личного</w:t>
      </w:r>
      <w:r>
        <w:rPr>
          <w:rFonts w:ascii="Times New Roman" w:hAnsi="Times New Roman"/>
          <w:color w:val="000000"/>
          <w:spacing w:val="-8"/>
          <w:sz w:val="28"/>
        </w:rPr>
        <w:t xml:space="preserve"> </w:t>
      </w:r>
      <w:r>
        <w:rPr>
          <w:rFonts w:ascii="Times New Roman" w:hAnsi="Times New Roman"/>
          <w:color w:val="000000"/>
          <w:sz w:val="28"/>
        </w:rPr>
        <w:t>обращения</w:t>
      </w:r>
      <w:r>
        <w:rPr>
          <w:rFonts w:ascii="Times New Roman" w:hAnsi="Times New Roman"/>
          <w:color w:val="000000"/>
          <w:spacing w:val="-8"/>
          <w:sz w:val="28"/>
        </w:rPr>
        <w:t xml:space="preserve"> </w:t>
      </w:r>
      <w:r>
        <w:rPr>
          <w:rFonts w:ascii="Times New Roman" w:hAnsi="Times New Roman"/>
          <w:color w:val="000000"/>
          <w:sz w:val="28"/>
        </w:rPr>
        <w:t>в</w:t>
      </w:r>
      <w:r>
        <w:rPr>
          <w:rFonts w:ascii="Times New Roman" w:hAnsi="Times New Roman"/>
          <w:color w:val="000000"/>
          <w:spacing w:val="0"/>
          <w:sz w:val="28"/>
        </w:rPr>
        <w:t> </w:t>
      </w:r>
      <w:r>
        <w:rPr>
          <w:rFonts w:ascii="Times New Roman" w:hAnsi="Times New Roman"/>
          <w:color w:val="000000"/>
          <w:sz w:val="28"/>
        </w:rPr>
        <w:t xml:space="preserve">уполномоченный </w:t>
      </w:r>
      <w:r>
        <w:rPr>
          <w:rFonts w:ascii="Times New Roman" w:hAnsi="Times New Roman"/>
          <w:color w:val="000000"/>
          <w:spacing w:val="-2"/>
          <w:sz w:val="28"/>
        </w:rPr>
        <w:t>орган;</w:t>
      </w:r>
    </w:p>
    <w:p w14:paraId="82000000">
      <w:pPr>
        <w:widowControl w:val="0"/>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в)</w:t>
      </w:r>
      <w:r>
        <w:rPr>
          <w:rFonts w:ascii="Times New Roman" w:hAnsi="Times New Roman"/>
          <w:color w:val="000000"/>
          <w:spacing w:val="80"/>
          <w:sz w:val="28"/>
        </w:rPr>
        <w:t> </w:t>
      </w:r>
      <w:r>
        <w:rPr>
          <w:rFonts w:ascii="Times New Roman" w:hAnsi="Times New Roman"/>
          <w:color w:val="000000"/>
          <w:sz w:val="28"/>
        </w:rPr>
        <w:t>на</w:t>
      </w:r>
      <w:r>
        <w:rPr>
          <w:rFonts w:ascii="Times New Roman" w:hAnsi="Times New Roman"/>
          <w:color w:val="000000"/>
          <w:spacing w:val="-17"/>
          <w:sz w:val="28"/>
        </w:rPr>
        <w:t xml:space="preserve"> </w:t>
      </w:r>
      <w:r>
        <w:rPr>
          <w:rFonts w:ascii="Times New Roman" w:hAnsi="Times New Roman"/>
          <w:color w:val="000000"/>
          <w:sz w:val="28"/>
        </w:rPr>
        <w:t>бумажном</w:t>
      </w:r>
      <w:r>
        <w:rPr>
          <w:rFonts w:ascii="Times New Roman" w:hAnsi="Times New Roman"/>
          <w:color w:val="000000"/>
          <w:spacing w:val="-17"/>
          <w:sz w:val="28"/>
        </w:rPr>
        <w:t xml:space="preserve"> </w:t>
      </w:r>
      <w:r>
        <w:rPr>
          <w:rFonts w:ascii="Times New Roman" w:hAnsi="Times New Roman"/>
          <w:color w:val="000000"/>
          <w:sz w:val="28"/>
        </w:rPr>
        <w:t>носителе</w:t>
      </w:r>
      <w:r>
        <w:rPr>
          <w:rFonts w:ascii="Times New Roman" w:hAnsi="Times New Roman"/>
          <w:color w:val="000000"/>
          <w:spacing w:val="-17"/>
          <w:sz w:val="28"/>
        </w:rPr>
        <w:t xml:space="preserve"> </w:t>
      </w:r>
      <w:r>
        <w:rPr>
          <w:rFonts w:ascii="Times New Roman" w:hAnsi="Times New Roman"/>
          <w:color w:val="000000"/>
          <w:sz w:val="28"/>
        </w:rPr>
        <w:t>посредством</w:t>
      </w:r>
      <w:r>
        <w:rPr>
          <w:rFonts w:ascii="Times New Roman" w:hAnsi="Times New Roman"/>
          <w:color w:val="000000"/>
          <w:spacing w:val="-17"/>
          <w:sz w:val="28"/>
        </w:rPr>
        <w:t xml:space="preserve"> </w:t>
      </w:r>
      <w:r>
        <w:rPr>
          <w:rFonts w:ascii="Times New Roman" w:hAnsi="Times New Roman"/>
          <w:color w:val="000000"/>
          <w:sz w:val="28"/>
        </w:rPr>
        <w:t>почтового</w:t>
      </w:r>
      <w:r>
        <w:rPr>
          <w:rFonts w:ascii="Times New Roman" w:hAnsi="Times New Roman"/>
          <w:color w:val="000000"/>
          <w:spacing w:val="-17"/>
          <w:sz w:val="28"/>
        </w:rPr>
        <w:t xml:space="preserve"> </w:t>
      </w:r>
      <w:r>
        <w:rPr>
          <w:rFonts w:ascii="Times New Roman" w:hAnsi="Times New Roman"/>
          <w:color w:val="000000"/>
          <w:sz w:val="28"/>
        </w:rPr>
        <w:t>отправления</w:t>
      </w:r>
      <w:r>
        <w:rPr>
          <w:rFonts w:ascii="Times New Roman" w:hAnsi="Times New Roman"/>
          <w:color w:val="000000"/>
          <w:spacing w:val="-17"/>
          <w:sz w:val="28"/>
        </w:rPr>
        <w:t xml:space="preserve"> </w:t>
      </w:r>
      <w:r>
        <w:rPr>
          <w:rFonts w:ascii="Times New Roman" w:hAnsi="Times New Roman"/>
          <w:color w:val="000000"/>
          <w:sz w:val="28"/>
        </w:rPr>
        <w:t>с</w:t>
      </w:r>
      <w:r>
        <w:rPr>
          <w:rFonts w:ascii="Times New Roman" w:hAnsi="Times New Roman"/>
          <w:color w:val="000000"/>
          <w:spacing w:val="-17"/>
          <w:sz w:val="28"/>
        </w:rPr>
        <w:t> </w:t>
      </w:r>
      <w:r>
        <w:rPr>
          <w:rFonts w:ascii="Times New Roman" w:hAnsi="Times New Roman"/>
          <w:color w:val="000000"/>
          <w:sz w:val="28"/>
        </w:rPr>
        <w:t>уведомлением о вручении в уполн</w:t>
      </w:r>
      <w:r>
        <w:rPr>
          <w:rFonts w:ascii="Times New Roman" w:hAnsi="Times New Roman"/>
          <w:color w:val="000000"/>
          <w:sz w:val="28"/>
        </w:rPr>
        <w:t>омоченный орган.</w:t>
      </w:r>
    </w:p>
    <w:p w14:paraId="83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16.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w:t>
      </w:r>
      <w:r>
        <w:rPr>
          <w:rFonts w:ascii="Times New Roman" w:hAnsi="Times New Roman"/>
          <w:color w:val="000000"/>
          <w:spacing w:val="0"/>
          <w:sz w:val="28"/>
        </w:rPr>
        <w:t> </w:t>
      </w:r>
      <w:r>
        <w:rPr>
          <w:rFonts w:ascii="Times New Roman" w:hAnsi="Times New Roman"/>
          <w:color w:val="000000"/>
          <w:sz w:val="28"/>
        </w:rPr>
        <w:t xml:space="preserve">ней региональных систем межведомственного электронного взаимодействия) (далее – СМЭВ) в государственных органах, органах местного самоуправления и </w:t>
      </w:r>
      <w:r>
        <w:rPr>
          <w:rFonts w:ascii="Times New Roman" w:hAnsi="Times New Roman"/>
          <w:color w:val="000000"/>
          <w:sz w:val="28"/>
        </w:rPr>
        <w:t>подведомственных государственным органам и органам местного самоуправления организациях, в распоряжении</w:t>
      </w:r>
      <w:r>
        <w:rPr>
          <w:rFonts w:ascii="Times New Roman" w:hAnsi="Times New Roman"/>
          <w:color w:val="000000"/>
          <w:spacing w:val="-7"/>
          <w:sz w:val="28"/>
        </w:rPr>
        <w:t xml:space="preserve"> </w:t>
      </w:r>
      <w:r>
        <w:rPr>
          <w:rFonts w:ascii="Times New Roman" w:hAnsi="Times New Roman"/>
          <w:color w:val="000000"/>
          <w:sz w:val="28"/>
        </w:rPr>
        <w:t>которых</w:t>
      </w:r>
      <w:r>
        <w:rPr>
          <w:rFonts w:ascii="Times New Roman" w:hAnsi="Times New Roman"/>
          <w:color w:val="000000"/>
          <w:spacing w:val="-7"/>
          <w:sz w:val="28"/>
        </w:rPr>
        <w:t xml:space="preserve"> </w:t>
      </w:r>
      <w:r>
        <w:rPr>
          <w:rFonts w:ascii="Times New Roman" w:hAnsi="Times New Roman"/>
          <w:color w:val="000000"/>
          <w:sz w:val="28"/>
        </w:rPr>
        <w:t>находятся</w:t>
      </w:r>
      <w:r>
        <w:rPr>
          <w:rFonts w:ascii="Times New Roman" w:hAnsi="Times New Roman"/>
          <w:color w:val="000000"/>
          <w:spacing w:val="-7"/>
          <w:sz w:val="28"/>
        </w:rPr>
        <w:t xml:space="preserve"> </w:t>
      </w:r>
      <w:r>
        <w:rPr>
          <w:rFonts w:ascii="Times New Roman" w:hAnsi="Times New Roman"/>
          <w:color w:val="000000"/>
          <w:sz w:val="28"/>
        </w:rPr>
        <w:t>указанные</w:t>
      </w:r>
      <w:r>
        <w:rPr>
          <w:rFonts w:ascii="Times New Roman" w:hAnsi="Times New Roman"/>
          <w:color w:val="000000"/>
          <w:spacing w:val="-7"/>
          <w:sz w:val="28"/>
        </w:rPr>
        <w:t xml:space="preserve"> </w:t>
      </w:r>
      <w:r>
        <w:rPr>
          <w:rFonts w:ascii="Times New Roman" w:hAnsi="Times New Roman"/>
          <w:color w:val="000000"/>
          <w:sz w:val="28"/>
        </w:rPr>
        <w:t>документы,</w:t>
      </w:r>
      <w:r>
        <w:rPr>
          <w:rFonts w:ascii="Times New Roman" w:hAnsi="Times New Roman"/>
          <w:color w:val="000000"/>
          <w:spacing w:val="-7"/>
          <w:sz w:val="28"/>
        </w:rPr>
        <w:t xml:space="preserve"> </w:t>
      </w:r>
      <w:r>
        <w:rPr>
          <w:rFonts w:ascii="Times New Roman" w:hAnsi="Times New Roman"/>
          <w:color w:val="000000"/>
          <w:sz w:val="28"/>
        </w:rPr>
        <w:t>и</w:t>
      </w:r>
      <w:r>
        <w:rPr>
          <w:rFonts w:ascii="Times New Roman" w:hAnsi="Times New Roman"/>
          <w:color w:val="000000"/>
          <w:spacing w:val="-7"/>
          <w:sz w:val="28"/>
        </w:rPr>
        <w:t xml:space="preserve"> </w:t>
      </w:r>
      <w:r>
        <w:rPr>
          <w:rFonts w:ascii="Times New Roman" w:hAnsi="Times New Roman"/>
          <w:color w:val="000000"/>
          <w:sz w:val="28"/>
        </w:rPr>
        <w:t>которые</w:t>
      </w:r>
      <w:r>
        <w:rPr>
          <w:rFonts w:ascii="Times New Roman" w:hAnsi="Times New Roman"/>
          <w:color w:val="000000"/>
          <w:spacing w:val="-7"/>
          <w:sz w:val="28"/>
        </w:rPr>
        <w:t xml:space="preserve"> </w:t>
      </w:r>
      <w:r>
        <w:rPr>
          <w:rFonts w:ascii="Times New Roman" w:hAnsi="Times New Roman"/>
          <w:color w:val="000000"/>
          <w:sz w:val="28"/>
        </w:rPr>
        <w:t>заявитель</w:t>
      </w:r>
      <w:r>
        <w:rPr>
          <w:rFonts w:ascii="Times New Roman" w:hAnsi="Times New Roman"/>
          <w:color w:val="000000"/>
          <w:spacing w:val="-7"/>
          <w:sz w:val="28"/>
        </w:rPr>
        <w:t xml:space="preserve"> </w:t>
      </w:r>
      <w:r>
        <w:rPr>
          <w:rFonts w:ascii="Times New Roman" w:hAnsi="Times New Roman"/>
          <w:color w:val="000000"/>
          <w:sz w:val="28"/>
        </w:rPr>
        <w:t>вправе представить по собственной инициативе:</w:t>
      </w:r>
    </w:p>
    <w:p w14:paraId="84000000">
      <w:pPr>
        <w:widowControl w:val="0"/>
        <w:spacing w:after="0" w:before="0" w:line="240" w:lineRule="auto"/>
        <w:ind w:firstLine="709" w:left="0" w:right="0"/>
        <w:jc w:val="both"/>
        <w:rPr>
          <w:rFonts w:ascii="Times New Roman" w:hAnsi="Times New Roman"/>
          <w:color w:val="000000"/>
          <w:sz w:val="28"/>
          <w:u w:val="none"/>
        </w:rPr>
      </w:pPr>
      <w:r>
        <w:rPr>
          <w:rFonts w:ascii="Times New Roman" w:hAnsi="Times New Roman"/>
          <w:color w:val="000000"/>
          <w:spacing w:val="2"/>
          <w:sz w:val="28"/>
          <w:u w:val="none"/>
        </w:rPr>
        <w:t>правоустанавливающи</w:t>
      </w:r>
      <w:r>
        <w:rPr>
          <w:rFonts w:ascii="Times New Roman" w:hAnsi="Times New Roman"/>
          <w:color w:val="000000"/>
          <w:spacing w:val="2"/>
          <w:sz w:val="28"/>
          <w:u w:val="none"/>
        </w:rPr>
        <w:t>е</w:t>
      </w:r>
      <w:r>
        <w:rPr>
          <w:rFonts w:ascii="Times New Roman" w:hAnsi="Times New Roman"/>
          <w:color w:val="000000"/>
          <w:spacing w:val="2"/>
          <w:sz w:val="28"/>
          <w:u w:val="none"/>
        </w:rPr>
        <w:t xml:space="preserve"> документ</w:t>
      </w:r>
      <w:r>
        <w:rPr>
          <w:rFonts w:ascii="Times New Roman" w:hAnsi="Times New Roman"/>
          <w:color w:val="000000"/>
          <w:spacing w:val="2"/>
          <w:sz w:val="28"/>
          <w:u w:val="none"/>
        </w:rPr>
        <w:t>ы</w:t>
      </w:r>
      <w:r>
        <w:rPr>
          <w:rFonts w:ascii="Times New Roman" w:hAnsi="Times New Roman"/>
          <w:color w:val="000000"/>
          <w:spacing w:val="2"/>
          <w:sz w:val="28"/>
          <w:u w:val="none"/>
        </w:rPr>
        <w:t xml:space="preserve"> на </w:t>
      </w:r>
      <w:r>
        <w:rPr>
          <w:rFonts w:ascii="Times New Roman" w:hAnsi="Times New Roman"/>
          <w:color w:val="000000"/>
          <w:spacing w:val="2"/>
          <w:sz w:val="28"/>
          <w:u w:val="none"/>
        </w:rPr>
        <w:t>земельный участок</w:t>
      </w:r>
      <w:r>
        <w:rPr>
          <w:rFonts w:ascii="Times New Roman" w:hAnsi="Times New Roman"/>
          <w:color w:val="000000"/>
          <w:spacing w:val="2"/>
          <w:sz w:val="28"/>
          <w:u w:val="none"/>
        </w:rPr>
        <w:t>, права на</w:t>
      </w:r>
      <w:r>
        <w:rPr>
          <w:rFonts w:ascii="Times New Roman" w:hAnsi="Times New Roman"/>
          <w:color w:val="000000"/>
          <w:spacing w:val="2"/>
          <w:sz w:val="28"/>
          <w:u w:val="none"/>
        </w:rPr>
        <w:t> </w:t>
      </w:r>
      <w:r>
        <w:rPr>
          <w:rFonts w:ascii="Times New Roman" w:hAnsi="Times New Roman"/>
          <w:color w:val="000000"/>
          <w:spacing w:val="2"/>
          <w:sz w:val="28"/>
          <w:u w:val="none"/>
        </w:rPr>
        <w:t>которые зарегистрированы в Едином государственном реестре недвижимости</w:t>
      </w:r>
      <w:r>
        <w:rPr>
          <w:rFonts w:ascii="Times New Roman" w:hAnsi="Times New Roman"/>
          <w:color w:val="000000"/>
          <w:sz w:val="28"/>
          <w:u w:val="none"/>
        </w:rPr>
        <w:t>;</w:t>
      </w:r>
    </w:p>
    <w:p w14:paraId="85000000">
      <w:pPr>
        <w:widowControl w:val="0"/>
        <w:tabs>
          <w:tab w:leader="none" w:pos="1134" w:val="left"/>
        </w:tabs>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сведения</w:t>
      </w:r>
      <w:r>
        <w:rPr>
          <w:rFonts w:ascii="Times New Roman" w:hAnsi="Times New Roman"/>
          <w:color w:val="000000"/>
          <w:spacing w:val="-2"/>
          <w:sz w:val="28"/>
        </w:rPr>
        <w:t xml:space="preserve"> </w:t>
      </w:r>
      <w:r>
        <w:rPr>
          <w:rFonts w:ascii="Times New Roman" w:hAnsi="Times New Roman"/>
          <w:color w:val="000000"/>
          <w:sz w:val="28"/>
        </w:rPr>
        <w:t>из</w:t>
      </w:r>
      <w:r>
        <w:rPr>
          <w:rFonts w:ascii="Times New Roman" w:hAnsi="Times New Roman"/>
          <w:color w:val="000000"/>
          <w:spacing w:val="-2"/>
          <w:sz w:val="28"/>
        </w:rPr>
        <w:t xml:space="preserve"> </w:t>
      </w:r>
      <w:r>
        <w:rPr>
          <w:rFonts w:ascii="Times New Roman" w:hAnsi="Times New Roman"/>
          <w:color w:val="000000"/>
          <w:sz w:val="28"/>
        </w:rPr>
        <w:t>Единого</w:t>
      </w:r>
      <w:r>
        <w:rPr>
          <w:rFonts w:ascii="Times New Roman" w:hAnsi="Times New Roman"/>
          <w:color w:val="000000"/>
          <w:spacing w:val="-2"/>
          <w:sz w:val="28"/>
        </w:rPr>
        <w:t xml:space="preserve"> </w:t>
      </w:r>
      <w:r>
        <w:rPr>
          <w:rFonts w:ascii="Times New Roman" w:hAnsi="Times New Roman"/>
          <w:color w:val="000000"/>
          <w:sz w:val="28"/>
        </w:rPr>
        <w:t>государственного</w:t>
      </w:r>
      <w:r>
        <w:rPr>
          <w:rFonts w:ascii="Times New Roman" w:hAnsi="Times New Roman"/>
          <w:color w:val="000000"/>
          <w:spacing w:val="-2"/>
          <w:sz w:val="28"/>
        </w:rPr>
        <w:t xml:space="preserve"> </w:t>
      </w:r>
      <w:r>
        <w:rPr>
          <w:rFonts w:ascii="Times New Roman" w:hAnsi="Times New Roman"/>
          <w:color w:val="000000"/>
          <w:sz w:val="28"/>
        </w:rPr>
        <w:t>реестра</w:t>
      </w:r>
      <w:r>
        <w:rPr>
          <w:rFonts w:ascii="Times New Roman" w:hAnsi="Times New Roman"/>
          <w:color w:val="000000"/>
          <w:spacing w:val="-2"/>
          <w:sz w:val="28"/>
        </w:rPr>
        <w:t xml:space="preserve"> </w:t>
      </w:r>
      <w:r>
        <w:rPr>
          <w:rFonts w:ascii="Times New Roman" w:hAnsi="Times New Roman"/>
          <w:color w:val="000000"/>
          <w:sz w:val="28"/>
        </w:rPr>
        <w:t>юридических</w:t>
      </w:r>
      <w:r>
        <w:rPr>
          <w:rFonts w:ascii="Times New Roman" w:hAnsi="Times New Roman"/>
          <w:color w:val="000000"/>
          <w:spacing w:val="-1"/>
          <w:sz w:val="28"/>
        </w:rPr>
        <w:t xml:space="preserve"> </w:t>
      </w:r>
      <w:r>
        <w:rPr>
          <w:rFonts w:ascii="Times New Roman" w:hAnsi="Times New Roman"/>
          <w:color w:val="000000"/>
          <w:spacing w:val="-4"/>
          <w:sz w:val="28"/>
        </w:rPr>
        <w:t>лиц;</w:t>
      </w:r>
    </w:p>
    <w:p w14:paraId="86000000">
      <w:pPr>
        <w:widowControl w:val="0"/>
        <w:spacing w:line="240" w:lineRule="auto"/>
        <w:ind w:firstLine="709" w:left="0"/>
        <w:jc w:val="both"/>
        <w:rPr>
          <w:rFonts w:ascii="Times New Roman" w:hAnsi="Times New Roman"/>
          <w:color w:val="000000"/>
          <w:sz w:val="28"/>
        </w:rPr>
      </w:pPr>
      <w:r>
        <w:rPr>
          <w:rFonts w:ascii="Times New Roman" w:hAnsi="Times New Roman"/>
          <w:color w:val="000000"/>
          <w:spacing w:val="-2"/>
          <w:sz w:val="28"/>
        </w:rPr>
        <w:t>сведения</w:t>
      </w:r>
      <w:r>
        <w:rPr>
          <w:rFonts w:ascii="Times New Roman" w:hAnsi="Times New Roman"/>
          <w:color w:val="000000"/>
          <w:spacing w:val="-6"/>
          <w:sz w:val="28"/>
        </w:rPr>
        <w:t xml:space="preserve"> из</w:t>
      </w:r>
      <w:r>
        <w:rPr>
          <w:rFonts w:ascii="Times New Roman" w:hAnsi="Times New Roman"/>
          <w:color w:val="000000"/>
          <w:spacing w:val="-2"/>
          <w:sz w:val="28"/>
        </w:rPr>
        <w:t xml:space="preserve"> Единого </w:t>
      </w:r>
      <w:r>
        <w:rPr>
          <w:rFonts w:ascii="Times New Roman" w:hAnsi="Times New Roman"/>
          <w:color w:val="000000"/>
          <w:spacing w:val="-2"/>
          <w:sz w:val="28"/>
        </w:rPr>
        <w:t xml:space="preserve">государственного </w:t>
      </w:r>
      <w:r>
        <w:rPr>
          <w:rFonts w:ascii="Times New Roman" w:hAnsi="Times New Roman"/>
          <w:color w:val="000000"/>
          <w:spacing w:val="-2"/>
          <w:sz w:val="28"/>
        </w:rPr>
        <w:t xml:space="preserve">реестра </w:t>
      </w:r>
      <w:r>
        <w:rPr>
          <w:rFonts w:ascii="Times New Roman" w:hAnsi="Times New Roman"/>
          <w:color w:val="000000"/>
          <w:spacing w:val="-2"/>
          <w:sz w:val="28"/>
        </w:rPr>
        <w:t>индивидуальных предпринимателей</w:t>
      </w:r>
      <w:r>
        <w:rPr>
          <w:rFonts w:ascii="Times New Roman" w:hAnsi="Times New Roman"/>
          <w:color w:val="000000"/>
          <w:sz w:val="28"/>
        </w:rPr>
        <w:t>.</w:t>
      </w:r>
    </w:p>
    <w:p w14:paraId="87000000">
      <w:pPr>
        <w:widowControl w:val="0"/>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Исчерпывающий перечень документов, необходимых в соответствии с</w:t>
      </w:r>
      <w:r>
        <w:rPr>
          <w:rFonts w:ascii="Times New Roman" w:hAnsi="Times New Roman"/>
          <w:color w:val="000000"/>
          <w:spacing w:val="0"/>
          <w:sz w:val="28"/>
        </w:rPr>
        <w:t> </w:t>
      </w:r>
      <w:r>
        <w:rPr>
          <w:rFonts w:ascii="Times New Roman" w:hAnsi="Times New Roman"/>
          <w:color w:val="000000"/>
          <w:sz w:val="28"/>
        </w:rPr>
        <w:t xml:space="preserve">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или по собственной инициативе, приведен </w:t>
      </w:r>
      <w:r>
        <w:rPr>
          <w:rFonts w:ascii="Times New Roman" w:hAnsi="Times New Roman"/>
          <w:color w:val="000000"/>
          <w:sz w:val="28"/>
        </w:rPr>
        <w:t>в таблицах № 1 и</w:t>
      </w:r>
      <w:r>
        <w:rPr>
          <w:rFonts w:ascii="Times New Roman" w:hAnsi="Times New Roman"/>
          <w:color w:val="000000"/>
          <w:spacing w:val="0"/>
          <w:sz w:val="28"/>
        </w:rPr>
        <w:t> </w:t>
      </w:r>
      <w:r>
        <w:rPr>
          <w:rFonts w:ascii="Times New Roman" w:hAnsi="Times New Roman"/>
          <w:color w:val="000000"/>
          <w:sz w:val="28"/>
        </w:rPr>
        <w:t>№</w:t>
      </w:r>
      <w:r>
        <w:rPr>
          <w:rFonts w:ascii="Times New Roman" w:hAnsi="Times New Roman"/>
          <w:color w:val="000000"/>
          <w:spacing w:val="0"/>
          <w:sz w:val="28"/>
        </w:rPr>
        <w:t> </w:t>
      </w:r>
      <w:r>
        <w:rPr>
          <w:rFonts w:ascii="Times New Roman" w:hAnsi="Times New Roman"/>
          <w:color w:val="000000"/>
          <w:sz w:val="28"/>
        </w:rPr>
        <w:t>2 приложения № 3 к настоя</w:t>
      </w:r>
      <w:r>
        <w:rPr>
          <w:rFonts w:ascii="Times New Roman" w:hAnsi="Times New Roman"/>
          <w:color w:val="000000"/>
          <w:sz w:val="28"/>
        </w:rPr>
        <w:t xml:space="preserve">щему </w:t>
      </w:r>
      <w:r>
        <w:rPr>
          <w:rFonts w:ascii="Times New Roman" w:hAnsi="Times New Roman"/>
          <w:color w:val="000000"/>
          <w:sz w:val="28"/>
        </w:rPr>
        <w:t>а</w:t>
      </w:r>
      <w:r>
        <w:rPr>
          <w:rFonts w:ascii="Times New Roman" w:hAnsi="Times New Roman"/>
          <w:color w:val="000000"/>
          <w:sz w:val="28"/>
        </w:rPr>
        <w:t>дминистративному регламенту.</w:t>
      </w:r>
    </w:p>
    <w:p w14:paraId="88000000">
      <w:pPr>
        <w:widowControl w:val="0"/>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Не предоставление вышеуказанных документов не является причиной для отказа в предоставлении Услуги.</w:t>
      </w:r>
    </w:p>
    <w:p w14:paraId="89000000">
      <w:pPr>
        <w:widowControl w:val="0"/>
        <w:tabs>
          <w:tab w:leader="none" w:pos="1135" w:val="left"/>
        </w:tabs>
        <w:spacing w:after="0" w:before="0" w:line="240" w:lineRule="auto"/>
        <w:ind w:hanging="425" w:left="1135" w:right="0"/>
        <w:jc w:val="both"/>
        <w:rPr>
          <w:rFonts w:ascii="Times New Roman" w:hAnsi="Times New Roman"/>
          <w:color w:val="000000"/>
          <w:sz w:val="28"/>
        </w:rPr>
      </w:pPr>
      <w:r>
        <w:rPr>
          <w:rFonts w:ascii="Times New Roman" w:hAnsi="Times New Roman"/>
          <w:color w:val="000000"/>
          <w:sz w:val="28"/>
        </w:rPr>
        <w:t>17. При</w:t>
      </w:r>
      <w:r>
        <w:rPr>
          <w:rFonts w:ascii="Times New Roman" w:hAnsi="Times New Roman"/>
          <w:color w:val="000000"/>
          <w:spacing w:val="-7"/>
          <w:sz w:val="28"/>
        </w:rPr>
        <w:t xml:space="preserve"> </w:t>
      </w:r>
      <w:r>
        <w:rPr>
          <w:rFonts w:ascii="Times New Roman" w:hAnsi="Times New Roman"/>
          <w:color w:val="000000"/>
          <w:sz w:val="28"/>
        </w:rPr>
        <w:t>предоставлении</w:t>
      </w:r>
      <w:r>
        <w:rPr>
          <w:rFonts w:ascii="Times New Roman" w:hAnsi="Times New Roman"/>
          <w:color w:val="000000"/>
          <w:spacing w:val="-5"/>
          <w:sz w:val="28"/>
        </w:rPr>
        <w:t xml:space="preserve"> </w:t>
      </w:r>
      <w:r>
        <w:rPr>
          <w:rFonts w:ascii="Times New Roman" w:hAnsi="Times New Roman"/>
          <w:color w:val="000000"/>
          <w:sz w:val="28"/>
        </w:rPr>
        <w:t>Услуги</w:t>
      </w:r>
      <w:r>
        <w:rPr>
          <w:rFonts w:ascii="Times New Roman" w:hAnsi="Times New Roman"/>
          <w:color w:val="000000"/>
          <w:spacing w:val="-5"/>
          <w:sz w:val="28"/>
        </w:rPr>
        <w:t xml:space="preserve"> </w:t>
      </w:r>
      <w:r>
        <w:rPr>
          <w:rFonts w:ascii="Times New Roman" w:hAnsi="Times New Roman"/>
          <w:color w:val="000000"/>
          <w:sz w:val="28"/>
        </w:rPr>
        <w:t>запрещается</w:t>
      </w:r>
      <w:r>
        <w:rPr>
          <w:rFonts w:ascii="Times New Roman" w:hAnsi="Times New Roman"/>
          <w:color w:val="000000"/>
          <w:spacing w:val="-4"/>
          <w:sz w:val="28"/>
        </w:rPr>
        <w:t xml:space="preserve"> </w:t>
      </w:r>
      <w:r>
        <w:rPr>
          <w:rFonts w:ascii="Times New Roman" w:hAnsi="Times New Roman"/>
          <w:color w:val="000000"/>
          <w:sz w:val="28"/>
        </w:rPr>
        <w:t>требовать</w:t>
      </w:r>
      <w:r>
        <w:rPr>
          <w:rFonts w:ascii="Times New Roman" w:hAnsi="Times New Roman"/>
          <w:color w:val="000000"/>
          <w:spacing w:val="-5"/>
          <w:sz w:val="28"/>
        </w:rPr>
        <w:t xml:space="preserve"> </w:t>
      </w:r>
      <w:r>
        <w:rPr>
          <w:rFonts w:ascii="Times New Roman" w:hAnsi="Times New Roman"/>
          <w:color w:val="000000"/>
          <w:sz w:val="28"/>
        </w:rPr>
        <w:t>от</w:t>
      </w:r>
      <w:r>
        <w:rPr>
          <w:rFonts w:ascii="Times New Roman" w:hAnsi="Times New Roman"/>
          <w:color w:val="000000"/>
          <w:spacing w:val="-4"/>
          <w:sz w:val="28"/>
        </w:rPr>
        <w:t xml:space="preserve"> </w:t>
      </w:r>
      <w:r>
        <w:rPr>
          <w:rFonts w:ascii="Times New Roman" w:hAnsi="Times New Roman"/>
          <w:color w:val="000000"/>
          <w:spacing w:val="-2"/>
          <w:sz w:val="28"/>
        </w:rPr>
        <w:t>заявителя:</w:t>
      </w:r>
    </w:p>
    <w:p w14:paraId="8A000000">
      <w:pPr>
        <w:widowControl w:val="0"/>
        <w:tabs>
          <w:tab w:leader="none" w:pos="920" w:val="left"/>
        </w:tabs>
        <w:spacing w:after="0" w:before="0" w:line="240" w:lineRule="auto"/>
        <w:ind w:firstLine="709" w:left="0" w:right="2"/>
        <w:jc w:val="both"/>
        <w:rPr>
          <w:rFonts w:ascii="Times New Roman" w:hAnsi="Times New Roman"/>
          <w:color w:val="000000"/>
          <w:sz w:val="28"/>
        </w:rPr>
      </w:pPr>
      <w:r>
        <w:rPr>
          <w:rFonts w:ascii="Times New Roman" w:hAnsi="Times New Roman"/>
          <w:color w:val="000000"/>
          <w:sz w:val="28"/>
        </w:rPr>
        <w:t>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w:t>
      </w:r>
      <w:r>
        <w:rPr>
          <w:rFonts w:ascii="Times New Roman" w:hAnsi="Times New Roman"/>
          <w:color w:val="000000"/>
          <w:spacing w:val="0"/>
          <w:sz w:val="28"/>
        </w:rPr>
        <w:t> </w:t>
      </w:r>
      <w:r>
        <w:rPr>
          <w:rFonts w:ascii="Times New Roman" w:hAnsi="Times New Roman"/>
          <w:color w:val="000000"/>
          <w:sz w:val="28"/>
        </w:rPr>
        <w:t>предоставлением муниципальной услуги;</w:t>
      </w:r>
    </w:p>
    <w:p w14:paraId="8B000000">
      <w:pPr>
        <w:widowControl w:val="0"/>
        <w:tabs>
          <w:tab w:leader="none" w:pos="920" w:val="left"/>
        </w:tabs>
        <w:spacing w:after="0" w:before="0" w:line="240" w:lineRule="auto"/>
        <w:ind w:firstLine="709" w:left="0" w:right="2"/>
        <w:jc w:val="both"/>
        <w:rPr>
          <w:rFonts w:ascii="Times New Roman" w:hAnsi="Times New Roman"/>
          <w:color w:val="000000"/>
          <w:sz w:val="28"/>
        </w:rPr>
      </w:pPr>
      <w:r>
        <w:rPr>
          <w:rFonts w:ascii="Times New Roman" w:hAnsi="Times New Roman"/>
          <w:color w:val="000000"/>
          <w:sz w:val="28"/>
        </w:rPr>
        <w:t>предоставления документов и информации, которые в соответствии с</w:t>
      </w:r>
      <w:r>
        <w:rPr>
          <w:rFonts w:ascii="Times New Roman" w:hAnsi="Times New Roman"/>
          <w:color w:val="000000"/>
          <w:spacing w:val="0"/>
          <w:sz w:val="28"/>
        </w:rPr>
        <w:t> </w:t>
      </w:r>
      <w:r>
        <w:rPr>
          <w:rFonts w:ascii="Times New Roman" w:hAnsi="Times New Roman"/>
          <w:color w:val="000000"/>
          <w:sz w:val="28"/>
        </w:rPr>
        <w:t xml:space="preserve">нормативными правовыми актами Российской Федерации, нормативными правовыми актами субъекта Российской Федерации и муниципальными правовыми актами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указанных </w:t>
      </w:r>
      <w:r>
        <w:rPr>
          <w:rFonts w:ascii="Times New Roman" w:hAnsi="Times New Roman"/>
          <w:color w:val="000000"/>
          <w:sz w:val="28"/>
        </w:rPr>
        <w:t>в части 6 статьи 7 Федерального закона от 27.07.2010 № 210-ФЗ «Об</w:t>
      </w:r>
      <w:r>
        <w:rPr>
          <w:rFonts w:ascii="Times New Roman" w:hAnsi="Times New Roman"/>
          <w:color w:val="000000"/>
          <w:spacing w:val="0"/>
          <w:sz w:val="28"/>
        </w:rPr>
        <w:t> </w:t>
      </w:r>
      <w:r>
        <w:rPr>
          <w:rFonts w:ascii="Times New Roman" w:hAnsi="Times New Roman"/>
          <w:color w:val="000000"/>
          <w:sz w:val="28"/>
        </w:rPr>
        <w:t>организации предоставления государственных и муниципальных услуг».</w:t>
      </w:r>
    </w:p>
    <w:p w14:paraId="8C000000">
      <w:pPr>
        <w:widowControl w:val="0"/>
        <w:spacing w:line="240" w:lineRule="auto"/>
        <w:ind w:firstLine="709" w:left="0" w:right="2"/>
        <w:jc w:val="both"/>
        <w:rPr>
          <w:rFonts w:ascii="Times New Roman" w:hAnsi="Times New Roman"/>
          <w:color w:val="000000"/>
          <w:sz w:val="28"/>
        </w:rPr>
      </w:pPr>
      <w:r>
        <w:rPr>
          <w:rFonts w:ascii="Times New Roman" w:hAnsi="Times New Roman"/>
          <w:color w:val="000000"/>
          <w:sz w:val="28"/>
        </w:rPr>
        <w:t>Заявитель вправе представить указанные документы и информацию по</w:t>
      </w:r>
      <w:r>
        <w:rPr>
          <w:rFonts w:ascii="Times New Roman" w:hAnsi="Times New Roman"/>
          <w:color w:val="000000"/>
          <w:spacing w:val="0"/>
          <w:sz w:val="28"/>
        </w:rPr>
        <w:t> </w:t>
      </w:r>
      <w:r>
        <w:rPr>
          <w:rFonts w:ascii="Times New Roman" w:hAnsi="Times New Roman"/>
          <w:color w:val="000000"/>
          <w:sz w:val="28"/>
        </w:rPr>
        <w:t>собственной инициативе.</w:t>
      </w:r>
    </w:p>
    <w:p w14:paraId="8D000000">
      <w:pPr>
        <w:widowControl w:val="0"/>
        <w:spacing w:line="240" w:lineRule="auto"/>
        <w:ind w:firstLine="709" w:left="0" w:right="2"/>
        <w:jc w:val="both"/>
        <w:rPr>
          <w:rFonts w:ascii="Times New Roman" w:hAnsi="Times New Roman"/>
          <w:color w:val="000000"/>
          <w:sz w:val="28"/>
        </w:rPr>
      </w:pPr>
      <w:r>
        <w:rPr>
          <w:rFonts w:ascii="Times New Roman" w:hAnsi="Times New Roman"/>
          <w:color w:val="000000"/>
          <w:sz w:val="28"/>
        </w:rPr>
        <w:t xml:space="preserve">Способы подачи </w:t>
      </w:r>
      <w:r>
        <w:rPr>
          <w:rFonts w:ascii="Times New Roman" w:hAnsi="Times New Roman"/>
          <w:color w:val="000000"/>
          <w:sz w:val="28"/>
        </w:rPr>
        <w:t>заявления</w:t>
      </w:r>
      <w:r>
        <w:rPr>
          <w:rFonts w:ascii="Times New Roman" w:hAnsi="Times New Roman"/>
          <w:color w:val="000000"/>
          <w:sz w:val="28"/>
        </w:rPr>
        <w:t xml:space="preserve"> о предоставлении муниципальной услуги и</w:t>
      </w:r>
      <w:r>
        <w:rPr>
          <w:rFonts w:ascii="Times New Roman" w:hAnsi="Times New Roman"/>
          <w:color w:val="000000"/>
          <w:spacing w:val="0"/>
          <w:sz w:val="28"/>
        </w:rPr>
        <w:t> </w:t>
      </w:r>
      <w:r>
        <w:rPr>
          <w:rFonts w:ascii="Times New Roman" w:hAnsi="Times New Roman"/>
          <w:color w:val="000000"/>
          <w:sz w:val="28"/>
        </w:rPr>
        <w:t xml:space="preserve">документов, необходимых для предоставления муниципальной услуги, </w:t>
      </w:r>
      <w:r>
        <w:rPr>
          <w:rFonts w:ascii="Times New Roman" w:hAnsi="Times New Roman"/>
          <w:color w:val="000000"/>
          <w:sz w:val="28"/>
        </w:rPr>
        <w:t>приведен</w:t>
      </w:r>
      <w:r>
        <w:rPr>
          <w:rFonts w:ascii="Times New Roman" w:hAnsi="Times New Roman"/>
          <w:color w:val="000000"/>
          <w:sz w:val="28"/>
        </w:rPr>
        <w:t>ы в таблице № 3 приложения № 3</w:t>
      </w:r>
      <w:r>
        <w:rPr>
          <w:rFonts w:ascii="Times New Roman" w:hAnsi="Times New Roman"/>
          <w:color w:val="000000"/>
          <w:sz w:val="28"/>
        </w:rPr>
        <w:t xml:space="preserve"> к настоящему административному регламенту.</w:t>
      </w:r>
    </w:p>
    <w:p w14:paraId="8E000000">
      <w:pPr>
        <w:widowControl w:val="0"/>
        <w:spacing w:line="240" w:lineRule="auto"/>
        <w:ind w:firstLine="709" w:left="0"/>
        <w:jc w:val="both"/>
        <w:rPr>
          <w:rFonts w:ascii="Times New Roman" w:hAnsi="Times New Roman"/>
          <w:color w:val="000000"/>
          <w:sz w:val="28"/>
        </w:rPr>
      </w:pPr>
    </w:p>
    <w:p w14:paraId="8F000000">
      <w:pPr>
        <w:pStyle w:val="Style_6"/>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Исчерпывающий</w:t>
      </w:r>
      <w:r>
        <w:rPr>
          <w:rFonts w:ascii="Times New Roman" w:hAnsi="Times New Roman"/>
          <w:b w:val="0"/>
          <w:color w:val="000000"/>
          <w:spacing w:val="-9"/>
          <w:sz w:val="28"/>
        </w:rPr>
        <w:t xml:space="preserve"> </w:t>
      </w:r>
      <w:r>
        <w:rPr>
          <w:rFonts w:ascii="Times New Roman" w:hAnsi="Times New Roman"/>
          <w:b w:val="0"/>
          <w:color w:val="000000"/>
          <w:sz w:val="28"/>
        </w:rPr>
        <w:t>перечень</w:t>
      </w:r>
      <w:r>
        <w:rPr>
          <w:rFonts w:ascii="Times New Roman" w:hAnsi="Times New Roman"/>
          <w:b w:val="0"/>
          <w:color w:val="000000"/>
          <w:spacing w:val="-8"/>
          <w:sz w:val="28"/>
        </w:rPr>
        <w:t xml:space="preserve"> </w:t>
      </w:r>
      <w:r>
        <w:rPr>
          <w:rFonts w:ascii="Times New Roman" w:hAnsi="Times New Roman"/>
          <w:b w:val="0"/>
          <w:color w:val="000000"/>
          <w:sz w:val="28"/>
        </w:rPr>
        <w:t xml:space="preserve">оснований </w:t>
      </w:r>
      <w:r>
        <w:rPr>
          <w:rFonts w:ascii="Times New Roman" w:hAnsi="Times New Roman"/>
          <w:b w:val="0"/>
          <w:color w:val="000000"/>
          <w:sz w:val="28"/>
        </w:rPr>
        <w:t>для</w:t>
      </w:r>
      <w:r>
        <w:rPr>
          <w:rFonts w:ascii="Times New Roman" w:hAnsi="Times New Roman"/>
          <w:b w:val="0"/>
          <w:color w:val="000000"/>
          <w:spacing w:val="-8"/>
          <w:sz w:val="28"/>
        </w:rPr>
        <w:t xml:space="preserve"> </w:t>
      </w:r>
      <w:r>
        <w:rPr>
          <w:rFonts w:ascii="Times New Roman" w:hAnsi="Times New Roman"/>
          <w:b w:val="0"/>
          <w:color w:val="000000"/>
          <w:sz w:val="28"/>
        </w:rPr>
        <w:t xml:space="preserve">отказа в приеме запроса </w:t>
      </w:r>
    </w:p>
    <w:p w14:paraId="90000000">
      <w:pPr>
        <w:pStyle w:val="Style_6"/>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 xml:space="preserve">о предоставлении муниципальной услуги и документов, необходимых </w:t>
      </w:r>
    </w:p>
    <w:p w14:paraId="91000000">
      <w:pPr>
        <w:pStyle w:val="Style_6"/>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для предоставления муниципальной услуги.</w:t>
      </w:r>
    </w:p>
    <w:p w14:paraId="92000000">
      <w:pPr>
        <w:widowControl w:val="0"/>
        <w:tabs>
          <w:tab w:leader="none" w:pos="1135" w:val="left"/>
        </w:tabs>
        <w:spacing w:after="0" w:before="240" w:line="240" w:lineRule="auto"/>
        <w:ind w:firstLine="709" w:left="1" w:right="2"/>
        <w:jc w:val="both"/>
        <w:rPr>
          <w:rFonts w:ascii="Times New Roman" w:hAnsi="Times New Roman"/>
          <w:color w:val="000000"/>
          <w:sz w:val="28"/>
        </w:rPr>
      </w:pPr>
      <w:r>
        <w:rPr>
          <w:rFonts w:ascii="Times New Roman" w:hAnsi="Times New Roman"/>
          <w:color w:val="000000"/>
          <w:sz w:val="28"/>
        </w:rPr>
        <w:t>18.</w:t>
      </w:r>
      <w:r>
        <w:rPr>
          <w:rFonts w:ascii="Times New Roman" w:hAnsi="Times New Roman"/>
          <w:color w:val="000000"/>
          <w:spacing w:val="0"/>
          <w:sz w:val="28"/>
        </w:rPr>
        <w:t> </w:t>
      </w:r>
      <w:r>
        <w:rPr>
          <w:rFonts w:ascii="Times New Roman" w:hAnsi="Times New Roman"/>
          <w:color w:val="000000"/>
          <w:sz w:val="28"/>
        </w:rPr>
        <w:t>Исчерпывающий перечень оснований для отказа в приеме документов, в том числе представленных в электронной форме:</w:t>
      </w:r>
    </w:p>
    <w:p w14:paraId="93000000">
      <w:pPr>
        <w:widowControl w:val="0"/>
        <w:spacing w:line="240" w:lineRule="auto"/>
        <w:ind w:firstLine="708" w:left="1" w:right="2"/>
        <w:jc w:val="both"/>
        <w:rPr>
          <w:rFonts w:ascii="Times New Roman" w:hAnsi="Times New Roman"/>
          <w:color w:val="000000"/>
          <w:sz w:val="28"/>
        </w:rPr>
      </w:pPr>
      <w:r>
        <w:rPr>
          <w:rFonts w:ascii="Times New Roman" w:hAnsi="Times New Roman"/>
          <w:color w:val="000000"/>
          <w:sz w:val="28"/>
        </w:rPr>
        <w:t>а)</w:t>
      </w:r>
      <w:r>
        <w:rPr>
          <w:rFonts w:ascii="Times New Roman" w:hAnsi="Times New Roman"/>
          <w:color w:val="000000"/>
          <w:spacing w:val="-5"/>
          <w:sz w:val="28"/>
        </w:rPr>
        <w:t> </w:t>
      </w:r>
      <w:r>
        <w:rPr>
          <w:rFonts w:ascii="Times New Roman" w:hAnsi="Times New Roman"/>
          <w:color w:val="000000"/>
          <w:spacing w:val="-5"/>
          <w:sz w:val="28"/>
        </w:rPr>
        <w:t>уведомление</w:t>
      </w:r>
      <w:r>
        <w:rPr>
          <w:rFonts w:ascii="Times New Roman" w:hAnsi="Times New Roman"/>
          <w:color w:val="000000"/>
          <w:spacing w:val="-5"/>
          <w:sz w:val="28"/>
        </w:rPr>
        <w:t xml:space="preserve"> </w:t>
      </w:r>
      <w:r>
        <w:rPr>
          <w:rFonts w:ascii="Times New Roman" w:hAnsi="Times New Roman"/>
          <w:color w:val="000000"/>
          <w:sz w:val="28"/>
        </w:rPr>
        <w:t>представлено</w:t>
      </w:r>
      <w:r>
        <w:rPr>
          <w:rFonts w:ascii="Times New Roman" w:hAnsi="Times New Roman"/>
          <w:color w:val="000000"/>
          <w:spacing w:val="-5"/>
          <w:sz w:val="28"/>
        </w:rPr>
        <w:t xml:space="preserve"> </w:t>
      </w:r>
      <w:r>
        <w:rPr>
          <w:rFonts w:ascii="Times New Roman" w:hAnsi="Times New Roman"/>
          <w:color w:val="000000"/>
          <w:sz w:val="28"/>
        </w:rPr>
        <w:t>в</w:t>
      </w:r>
      <w:r>
        <w:rPr>
          <w:rFonts w:ascii="Times New Roman" w:hAnsi="Times New Roman"/>
          <w:color w:val="000000"/>
          <w:spacing w:val="-5"/>
          <w:sz w:val="28"/>
        </w:rPr>
        <w:t xml:space="preserve"> </w:t>
      </w:r>
      <w:r>
        <w:rPr>
          <w:rFonts w:ascii="Times New Roman" w:hAnsi="Times New Roman"/>
          <w:color w:val="000000"/>
          <w:sz w:val="28"/>
        </w:rPr>
        <w:t>уполномоченный</w:t>
      </w:r>
      <w:r>
        <w:rPr>
          <w:rFonts w:ascii="Times New Roman" w:hAnsi="Times New Roman"/>
          <w:color w:val="000000"/>
          <w:spacing w:val="-5"/>
          <w:sz w:val="28"/>
        </w:rPr>
        <w:t xml:space="preserve"> </w:t>
      </w:r>
      <w:r>
        <w:rPr>
          <w:rFonts w:ascii="Times New Roman" w:hAnsi="Times New Roman"/>
          <w:color w:val="000000"/>
          <w:sz w:val="28"/>
        </w:rPr>
        <w:t>орган</w:t>
      </w:r>
      <w:r>
        <w:rPr>
          <w:rFonts w:ascii="Times New Roman" w:hAnsi="Times New Roman"/>
          <w:color w:val="000000"/>
          <w:spacing w:val="-5"/>
          <w:sz w:val="28"/>
        </w:rPr>
        <w:t xml:space="preserve"> </w:t>
      </w:r>
      <w:r>
        <w:rPr>
          <w:rFonts w:ascii="Times New Roman" w:hAnsi="Times New Roman"/>
          <w:color w:val="000000"/>
          <w:sz w:val="28"/>
        </w:rPr>
        <w:t>местного</w:t>
      </w:r>
      <w:r>
        <w:rPr>
          <w:rFonts w:ascii="Times New Roman" w:hAnsi="Times New Roman"/>
          <w:color w:val="000000"/>
          <w:spacing w:val="-5"/>
          <w:sz w:val="28"/>
        </w:rPr>
        <w:t xml:space="preserve"> </w:t>
      </w:r>
      <w:r>
        <w:rPr>
          <w:rFonts w:ascii="Times New Roman" w:hAnsi="Times New Roman"/>
          <w:color w:val="000000"/>
          <w:sz w:val="28"/>
        </w:rPr>
        <w:t>самоуправления, в полномочия которого не входит предоставление услуги;</w:t>
      </w:r>
    </w:p>
    <w:p w14:paraId="94000000">
      <w:pPr>
        <w:widowControl w:val="0"/>
        <w:spacing w:line="240" w:lineRule="auto"/>
        <w:ind w:firstLine="708" w:left="1" w:right="2"/>
        <w:jc w:val="both"/>
        <w:rPr>
          <w:rFonts w:ascii="Times New Roman" w:hAnsi="Times New Roman"/>
          <w:color w:val="000000"/>
          <w:sz w:val="28"/>
        </w:rPr>
      </w:pPr>
      <w:r>
        <w:rPr>
          <w:rFonts w:ascii="Times New Roman" w:hAnsi="Times New Roman"/>
          <w:color w:val="000000"/>
          <w:sz w:val="28"/>
        </w:rPr>
        <w:t>б)</w:t>
      </w:r>
      <w:r>
        <w:rPr>
          <w:rFonts w:ascii="Times New Roman" w:hAnsi="Times New Roman"/>
          <w:color w:val="000000"/>
          <w:spacing w:val="-13"/>
          <w:sz w:val="28"/>
        </w:rPr>
        <w:t> </w:t>
      </w:r>
      <w:r>
        <w:rPr>
          <w:rFonts w:ascii="Times New Roman" w:hAnsi="Times New Roman"/>
          <w:color w:val="000000"/>
          <w:sz w:val="28"/>
        </w:rPr>
        <w:t>представленные</w:t>
      </w:r>
      <w:r>
        <w:rPr>
          <w:rFonts w:ascii="Times New Roman" w:hAnsi="Times New Roman"/>
          <w:color w:val="000000"/>
          <w:spacing w:val="-13"/>
          <w:sz w:val="28"/>
        </w:rPr>
        <w:t xml:space="preserve"> </w:t>
      </w:r>
      <w:r>
        <w:rPr>
          <w:rFonts w:ascii="Times New Roman" w:hAnsi="Times New Roman"/>
          <w:color w:val="000000"/>
          <w:sz w:val="28"/>
        </w:rPr>
        <w:t>документы</w:t>
      </w:r>
      <w:r>
        <w:rPr>
          <w:rFonts w:ascii="Times New Roman" w:hAnsi="Times New Roman"/>
          <w:color w:val="000000"/>
          <w:spacing w:val="-13"/>
          <w:sz w:val="28"/>
        </w:rPr>
        <w:t xml:space="preserve"> </w:t>
      </w:r>
      <w:r>
        <w:rPr>
          <w:rFonts w:ascii="Times New Roman" w:hAnsi="Times New Roman"/>
          <w:color w:val="000000"/>
          <w:sz w:val="28"/>
        </w:rPr>
        <w:t>утратили</w:t>
      </w:r>
      <w:r>
        <w:rPr>
          <w:rFonts w:ascii="Times New Roman" w:hAnsi="Times New Roman"/>
          <w:color w:val="000000"/>
          <w:spacing w:val="-13"/>
          <w:sz w:val="28"/>
        </w:rPr>
        <w:t xml:space="preserve"> </w:t>
      </w:r>
      <w:r>
        <w:rPr>
          <w:rFonts w:ascii="Times New Roman" w:hAnsi="Times New Roman"/>
          <w:color w:val="000000"/>
          <w:sz w:val="28"/>
        </w:rPr>
        <w:t>силу</w:t>
      </w:r>
      <w:r>
        <w:rPr>
          <w:rFonts w:ascii="Times New Roman" w:hAnsi="Times New Roman"/>
          <w:color w:val="000000"/>
          <w:spacing w:val="-12"/>
          <w:sz w:val="28"/>
        </w:rPr>
        <w:t xml:space="preserve"> </w:t>
      </w:r>
      <w:r>
        <w:rPr>
          <w:rFonts w:ascii="Times New Roman" w:hAnsi="Times New Roman"/>
          <w:color w:val="000000"/>
          <w:sz w:val="28"/>
        </w:rPr>
        <w:t>на</w:t>
      </w:r>
      <w:r>
        <w:rPr>
          <w:rFonts w:ascii="Times New Roman" w:hAnsi="Times New Roman"/>
          <w:color w:val="000000"/>
          <w:spacing w:val="-13"/>
          <w:sz w:val="28"/>
        </w:rPr>
        <w:t xml:space="preserve"> </w:t>
      </w:r>
      <w:r>
        <w:rPr>
          <w:rFonts w:ascii="Times New Roman" w:hAnsi="Times New Roman"/>
          <w:color w:val="000000"/>
          <w:sz w:val="28"/>
        </w:rPr>
        <w:t>день</w:t>
      </w:r>
      <w:r>
        <w:rPr>
          <w:rFonts w:ascii="Times New Roman" w:hAnsi="Times New Roman"/>
          <w:color w:val="000000"/>
          <w:spacing w:val="-13"/>
          <w:sz w:val="28"/>
        </w:rPr>
        <w:t xml:space="preserve"> </w:t>
      </w:r>
      <w:r>
        <w:rPr>
          <w:rFonts w:ascii="Times New Roman" w:hAnsi="Times New Roman"/>
          <w:color w:val="000000"/>
          <w:sz w:val="28"/>
        </w:rPr>
        <w:t>обращения</w:t>
      </w:r>
      <w:r>
        <w:rPr>
          <w:rFonts w:ascii="Times New Roman" w:hAnsi="Times New Roman"/>
          <w:color w:val="000000"/>
          <w:spacing w:val="-13"/>
          <w:sz w:val="28"/>
        </w:rPr>
        <w:t xml:space="preserve"> </w:t>
      </w:r>
      <w:r>
        <w:rPr>
          <w:rFonts w:ascii="Times New Roman" w:hAnsi="Times New Roman"/>
          <w:color w:val="000000"/>
          <w:sz w:val="28"/>
        </w:rPr>
        <w:t>за</w:t>
      </w:r>
      <w:r>
        <w:rPr>
          <w:rFonts w:ascii="Times New Roman" w:hAnsi="Times New Roman"/>
          <w:color w:val="000000"/>
          <w:spacing w:val="-12"/>
          <w:sz w:val="28"/>
        </w:rPr>
        <w:t> </w:t>
      </w:r>
      <w:r>
        <w:rPr>
          <w:rFonts w:ascii="Times New Roman" w:hAnsi="Times New Roman"/>
          <w:color w:val="000000"/>
          <w:sz w:val="28"/>
        </w:rPr>
        <w:t>получением услуги (документ, удостоверяющий личность; документ, удостоверяющий полномочия представителя заявителя, в случае обращения за</w:t>
      </w:r>
      <w:r>
        <w:rPr>
          <w:rFonts w:ascii="Times New Roman" w:hAnsi="Times New Roman"/>
          <w:color w:val="000000"/>
          <w:spacing w:val="0"/>
          <w:sz w:val="28"/>
        </w:rPr>
        <w:t> </w:t>
      </w:r>
      <w:r>
        <w:rPr>
          <w:rFonts w:ascii="Times New Roman" w:hAnsi="Times New Roman"/>
          <w:color w:val="000000"/>
          <w:sz w:val="28"/>
        </w:rPr>
        <w:t>получением усл</w:t>
      </w:r>
      <w:r>
        <w:rPr>
          <w:rFonts w:ascii="Times New Roman" w:hAnsi="Times New Roman"/>
          <w:color w:val="000000"/>
          <w:sz w:val="28"/>
        </w:rPr>
        <w:t>уги указанным лицом);</w:t>
      </w:r>
    </w:p>
    <w:p w14:paraId="95000000">
      <w:pPr>
        <w:widowControl w:val="0"/>
        <w:spacing w:line="240" w:lineRule="auto"/>
        <w:ind w:firstLine="0" w:left="710" w:right="2"/>
        <w:jc w:val="both"/>
        <w:rPr>
          <w:rFonts w:ascii="Times New Roman" w:hAnsi="Times New Roman"/>
          <w:color w:val="000000"/>
          <w:sz w:val="28"/>
        </w:rPr>
      </w:pPr>
      <w:r>
        <w:rPr>
          <w:rFonts w:ascii="Times New Roman" w:hAnsi="Times New Roman"/>
          <w:color w:val="000000"/>
          <w:sz w:val="28"/>
        </w:rPr>
        <w:t>в)</w:t>
      </w:r>
      <w:r>
        <w:rPr>
          <w:rFonts w:ascii="Times New Roman" w:hAnsi="Times New Roman"/>
          <w:color w:val="000000"/>
          <w:spacing w:val="-4"/>
          <w:sz w:val="28"/>
        </w:rPr>
        <w:t xml:space="preserve"> </w:t>
      </w:r>
      <w:r>
        <w:rPr>
          <w:rFonts w:ascii="Times New Roman" w:hAnsi="Times New Roman"/>
          <w:color w:val="000000"/>
          <w:sz w:val="28"/>
        </w:rPr>
        <w:t>представленные</w:t>
      </w:r>
      <w:r>
        <w:rPr>
          <w:rFonts w:ascii="Times New Roman" w:hAnsi="Times New Roman"/>
          <w:color w:val="000000"/>
          <w:spacing w:val="-2"/>
          <w:sz w:val="28"/>
        </w:rPr>
        <w:t xml:space="preserve"> </w:t>
      </w:r>
      <w:r>
        <w:rPr>
          <w:rFonts w:ascii="Times New Roman" w:hAnsi="Times New Roman"/>
          <w:color w:val="000000"/>
          <w:sz w:val="28"/>
        </w:rPr>
        <w:t>документы</w:t>
      </w:r>
      <w:r>
        <w:rPr>
          <w:rFonts w:ascii="Times New Roman" w:hAnsi="Times New Roman"/>
          <w:color w:val="000000"/>
          <w:spacing w:val="-1"/>
          <w:sz w:val="28"/>
        </w:rPr>
        <w:t xml:space="preserve"> </w:t>
      </w:r>
      <w:r>
        <w:rPr>
          <w:rFonts w:ascii="Times New Roman" w:hAnsi="Times New Roman"/>
          <w:color w:val="000000"/>
          <w:sz w:val="28"/>
        </w:rPr>
        <w:t>содержат</w:t>
      </w:r>
      <w:r>
        <w:rPr>
          <w:rFonts w:ascii="Times New Roman" w:hAnsi="Times New Roman"/>
          <w:color w:val="000000"/>
          <w:spacing w:val="-2"/>
          <w:sz w:val="28"/>
        </w:rPr>
        <w:t xml:space="preserve"> </w:t>
      </w:r>
      <w:r>
        <w:rPr>
          <w:rFonts w:ascii="Times New Roman" w:hAnsi="Times New Roman"/>
          <w:color w:val="000000"/>
          <w:sz w:val="28"/>
        </w:rPr>
        <w:t>подчистки</w:t>
      </w:r>
      <w:r>
        <w:rPr>
          <w:rFonts w:ascii="Times New Roman" w:hAnsi="Times New Roman"/>
          <w:color w:val="000000"/>
          <w:spacing w:val="-2"/>
          <w:sz w:val="28"/>
        </w:rPr>
        <w:t xml:space="preserve"> </w:t>
      </w:r>
      <w:r>
        <w:rPr>
          <w:rFonts w:ascii="Times New Roman" w:hAnsi="Times New Roman"/>
          <w:color w:val="000000"/>
          <w:sz w:val="28"/>
        </w:rPr>
        <w:t>и</w:t>
      </w:r>
      <w:r>
        <w:rPr>
          <w:rFonts w:ascii="Times New Roman" w:hAnsi="Times New Roman"/>
          <w:color w:val="000000"/>
          <w:spacing w:val="-3"/>
          <w:sz w:val="28"/>
        </w:rPr>
        <w:t xml:space="preserve"> </w:t>
      </w:r>
      <w:r>
        <w:rPr>
          <w:rFonts w:ascii="Times New Roman" w:hAnsi="Times New Roman"/>
          <w:color w:val="000000"/>
          <w:sz w:val="28"/>
        </w:rPr>
        <w:t>исправления</w:t>
      </w:r>
      <w:r>
        <w:rPr>
          <w:rFonts w:ascii="Times New Roman" w:hAnsi="Times New Roman"/>
          <w:color w:val="000000"/>
          <w:spacing w:val="-1"/>
          <w:sz w:val="28"/>
        </w:rPr>
        <w:t xml:space="preserve"> </w:t>
      </w:r>
      <w:r>
        <w:rPr>
          <w:rFonts w:ascii="Times New Roman" w:hAnsi="Times New Roman"/>
          <w:color w:val="000000"/>
          <w:spacing w:val="-2"/>
          <w:sz w:val="28"/>
        </w:rPr>
        <w:t>текста;</w:t>
      </w:r>
    </w:p>
    <w:p w14:paraId="96000000">
      <w:pPr>
        <w:widowControl w:val="0"/>
        <w:spacing w:line="240" w:lineRule="auto"/>
        <w:ind w:firstLine="708" w:left="1" w:right="2"/>
        <w:jc w:val="both"/>
        <w:rPr>
          <w:rFonts w:ascii="Times New Roman" w:hAnsi="Times New Roman"/>
          <w:color w:val="000000"/>
          <w:sz w:val="28"/>
        </w:rPr>
      </w:pPr>
      <w:r>
        <w:rPr>
          <w:rFonts w:ascii="Times New Roman" w:hAnsi="Times New Roman"/>
          <w:color w:val="000000"/>
          <w:sz w:val="28"/>
        </w:rPr>
        <w:t>г)</w:t>
      </w:r>
      <w:r>
        <w:rPr>
          <w:rFonts w:ascii="Times New Roman" w:hAnsi="Times New Roman"/>
          <w:color w:val="000000"/>
          <w:spacing w:val="0"/>
          <w:sz w:val="28"/>
        </w:rPr>
        <w:t> </w:t>
      </w:r>
      <w:r>
        <w:rPr>
          <w:rFonts w:ascii="Times New Roman" w:hAnsi="Times New Roman"/>
          <w:color w:val="000000"/>
          <w:sz w:val="28"/>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97000000">
      <w:pPr>
        <w:widowControl w:val="0"/>
        <w:spacing w:line="240" w:lineRule="auto"/>
        <w:ind w:firstLine="708" w:left="1" w:right="2"/>
        <w:jc w:val="both"/>
        <w:rPr>
          <w:rFonts w:ascii="Times New Roman" w:hAnsi="Times New Roman"/>
          <w:color w:val="000000"/>
          <w:sz w:val="28"/>
        </w:rPr>
      </w:pPr>
      <w:r>
        <w:rPr>
          <w:rFonts w:ascii="Times New Roman" w:hAnsi="Times New Roman"/>
          <w:color w:val="000000"/>
          <w:sz w:val="28"/>
        </w:rPr>
        <w:t>д) выявлено несоблюдение установленных статьей 11 Федерального закона № 63-ФЗ</w:t>
      </w:r>
      <w:r>
        <w:rPr>
          <w:rFonts w:ascii="Times New Roman" w:hAnsi="Times New Roman"/>
          <w:color w:val="000000"/>
          <w:spacing w:val="-12"/>
          <w:sz w:val="28"/>
        </w:rPr>
        <w:t xml:space="preserve"> </w:t>
      </w:r>
      <w:r>
        <w:rPr>
          <w:rFonts w:ascii="Times New Roman" w:hAnsi="Times New Roman"/>
          <w:color w:val="000000"/>
          <w:sz w:val="28"/>
        </w:rPr>
        <w:t>условий</w:t>
      </w:r>
      <w:r>
        <w:rPr>
          <w:rFonts w:ascii="Times New Roman" w:hAnsi="Times New Roman"/>
          <w:color w:val="000000"/>
          <w:spacing w:val="-12"/>
          <w:sz w:val="28"/>
        </w:rPr>
        <w:t xml:space="preserve"> </w:t>
      </w:r>
      <w:r>
        <w:rPr>
          <w:rFonts w:ascii="Times New Roman" w:hAnsi="Times New Roman"/>
          <w:color w:val="000000"/>
          <w:sz w:val="28"/>
        </w:rPr>
        <w:t>признания</w:t>
      </w:r>
      <w:r>
        <w:rPr>
          <w:rFonts w:ascii="Times New Roman" w:hAnsi="Times New Roman"/>
          <w:color w:val="000000"/>
          <w:spacing w:val="-12"/>
          <w:sz w:val="28"/>
        </w:rPr>
        <w:t xml:space="preserve"> </w:t>
      </w:r>
      <w:r>
        <w:rPr>
          <w:rFonts w:ascii="Times New Roman" w:hAnsi="Times New Roman"/>
          <w:color w:val="000000"/>
          <w:sz w:val="28"/>
        </w:rPr>
        <w:t>квалифицированной</w:t>
      </w:r>
      <w:r>
        <w:rPr>
          <w:rFonts w:ascii="Times New Roman" w:hAnsi="Times New Roman"/>
          <w:color w:val="000000"/>
          <w:spacing w:val="-12"/>
          <w:sz w:val="28"/>
        </w:rPr>
        <w:t xml:space="preserve"> </w:t>
      </w:r>
      <w:r>
        <w:rPr>
          <w:rFonts w:ascii="Times New Roman" w:hAnsi="Times New Roman"/>
          <w:color w:val="000000"/>
          <w:sz w:val="28"/>
        </w:rPr>
        <w:t>электронной</w:t>
      </w:r>
      <w:r>
        <w:rPr>
          <w:rFonts w:ascii="Times New Roman" w:hAnsi="Times New Roman"/>
          <w:color w:val="000000"/>
          <w:spacing w:val="-12"/>
          <w:sz w:val="28"/>
        </w:rPr>
        <w:t xml:space="preserve"> </w:t>
      </w:r>
      <w:r>
        <w:rPr>
          <w:rFonts w:ascii="Times New Roman" w:hAnsi="Times New Roman"/>
          <w:color w:val="000000"/>
          <w:sz w:val="28"/>
        </w:rPr>
        <w:t>подписи</w:t>
      </w:r>
      <w:r>
        <w:rPr>
          <w:rFonts w:ascii="Times New Roman" w:hAnsi="Times New Roman"/>
          <w:color w:val="000000"/>
          <w:spacing w:val="-12"/>
          <w:sz w:val="28"/>
        </w:rPr>
        <w:t xml:space="preserve"> </w:t>
      </w:r>
      <w:r>
        <w:rPr>
          <w:rFonts w:ascii="Times New Roman" w:hAnsi="Times New Roman"/>
          <w:color w:val="000000"/>
          <w:sz w:val="28"/>
        </w:rPr>
        <w:t>действительной в документах, представленных в электронной форме.</w:t>
      </w:r>
    </w:p>
    <w:p w14:paraId="98000000">
      <w:pPr>
        <w:widowControl w:val="0"/>
        <w:spacing w:line="240" w:lineRule="auto"/>
        <w:ind w:firstLine="708" w:left="1" w:right="2"/>
        <w:jc w:val="both"/>
        <w:rPr>
          <w:rFonts w:ascii="Times New Roman" w:hAnsi="Times New Roman"/>
          <w:color w:val="000000"/>
          <w:sz w:val="28"/>
        </w:rPr>
      </w:pPr>
      <w:r>
        <w:rPr>
          <w:rFonts w:ascii="Times New Roman" w:hAnsi="Times New Roman"/>
          <w:color w:val="000000"/>
          <w:sz w:val="28"/>
        </w:rPr>
        <w:t xml:space="preserve">Исчерпывающий перечень </w:t>
      </w:r>
      <w:r>
        <w:rPr>
          <w:rFonts w:ascii="Times New Roman" w:hAnsi="Times New Roman"/>
          <w:b w:val="0"/>
          <w:color w:val="000000"/>
          <w:sz w:val="28"/>
        </w:rPr>
        <w:t xml:space="preserve">оснований </w:t>
      </w:r>
      <w:r>
        <w:rPr>
          <w:rFonts w:ascii="Times New Roman" w:hAnsi="Times New Roman"/>
          <w:b w:val="0"/>
          <w:color w:val="000000"/>
          <w:sz w:val="28"/>
        </w:rPr>
        <w:t>для</w:t>
      </w:r>
      <w:r>
        <w:rPr>
          <w:rFonts w:ascii="Times New Roman" w:hAnsi="Times New Roman"/>
          <w:b w:val="0"/>
          <w:color w:val="000000"/>
          <w:spacing w:val="-8"/>
          <w:sz w:val="28"/>
        </w:rPr>
        <w:t xml:space="preserve"> </w:t>
      </w:r>
      <w:r>
        <w:rPr>
          <w:rFonts w:ascii="Times New Roman" w:hAnsi="Times New Roman"/>
          <w:b w:val="0"/>
          <w:color w:val="000000"/>
          <w:sz w:val="28"/>
        </w:rPr>
        <w:t>отказа в приеме запроса о</w:t>
      </w:r>
      <w:r>
        <w:rPr>
          <w:rFonts w:ascii="Times New Roman" w:hAnsi="Times New Roman"/>
          <w:b w:val="0"/>
          <w:color w:val="000000"/>
          <w:spacing w:val="0"/>
          <w:sz w:val="28"/>
        </w:rPr>
        <w:t> </w:t>
      </w:r>
      <w:r>
        <w:rPr>
          <w:rFonts w:ascii="Times New Roman" w:hAnsi="Times New Roman"/>
          <w:b w:val="0"/>
          <w:color w:val="000000"/>
          <w:sz w:val="28"/>
        </w:rPr>
        <w:t>предоставлении муниципальной услуги и документов, необходимых для предоставления муниципальной услуги</w:t>
      </w:r>
      <w:r>
        <w:rPr>
          <w:rFonts w:ascii="Times New Roman" w:hAnsi="Times New Roman"/>
          <w:color w:val="000000"/>
          <w:sz w:val="28"/>
        </w:rPr>
        <w:t>, приведен в таблиц</w:t>
      </w:r>
      <w:r>
        <w:rPr>
          <w:rFonts w:ascii="Times New Roman" w:hAnsi="Times New Roman"/>
          <w:color w:val="000000"/>
          <w:sz w:val="28"/>
        </w:rPr>
        <w:t>е № 1 приложения №</w:t>
      </w:r>
      <w:r>
        <w:rPr>
          <w:rFonts w:ascii="Times New Roman" w:hAnsi="Times New Roman"/>
          <w:color w:val="000000"/>
          <w:spacing w:val="0"/>
          <w:sz w:val="28"/>
        </w:rPr>
        <w:t> </w:t>
      </w:r>
      <w:r>
        <w:rPr>
          <w:rFonts w:ascii="Times New Roman" w:hAnsi="Times New Roman"/>
          <w:color w:val="000000"/>
          <w:sz w:val="28"/>
        </w:rPr>
        <w:t>4 к н</w:t>
      </w:r>
      <w:r>
        <w:rPr>
          <w:rFonts w:ascii="Times New Roman" w:hAnsi="Times New Roman"/>
          <w:color w:val="000000"/>
          <w:sz w:val="28"/>
        </w:rPr>
        <w:t>астоящему административному регламенту.</w:t>
      </w:r>
    </w:p>
    <w:p w14:paraId="99000000">
      <w:pPr>
        <w:widowControl w:val="0"/>
        <w:tabs>
          <w:tab w:leader="none" w:pos="1135" w:val="left"/>
        </w:tabs>
        <w:spacing w:after="0" w:before="0" w:line="240" w:lineRule="auto"/>
        <w:ind w:firstLine="709" w:left="1" w:right="2"/>
        <w:jc w:val="both"/>
        <w:rPr>
          <w:rFonts w:ascii="Times New Roman" w:hAnsi="Times New Roman"/>
          <w:color w:val="000000"/>
          <w:sz w:val="28"/>
        </w:rPr>
      </w:pPr>
      <w:r>
        <w:rPr>
          <w:rFonts w:ascii="Times New Roman" w:hAnsi="Times New Roman"/>
          <w:color w:val="000000"/>
          <w:sz w:val="28"/>
        </w:rPr>
        <w:t>19.</w:t>
      </w:r>
      <w:r>
        <w:rPr>
          <w:rFonts w:ascii="Times New Roman" w:hAnsi="Times New Roman"/>
          <w:color w:val="000000"/>
          <w:spacing w:val="0"/>
          <w:sz w:val="28"/>
        </w:rPr>
        <w:t> З</w:t>
      </w:r>
      <w:r>
        <w:rPr>
          <w:rFonts w:ascii="Times New Roman" w:hAnsi="Times New Roman"/>
          <w:color w:val="000000"/>
          <w:sz w:val="28"/>
        </w:rPr>
        <w:t>аявление</w:t>
      </w:r>
      <w:r>
        <w:rPr>
          <w:rFonts w:ascii="Times New Roman" w:hAnsi="Times New Roman"/>
          <w:color w:val="000000"/>
          <w:sz w:val="28"/>
        </w:rPr>
        <w:t>, поданное в форме электронного документа с</w:t>
      </w:r>
      <w:r>
        <w:rPr>
          <w:rFonts w:ascii="Times New Roman" w:hAnsi="Times New Roman"/>
          <w:color w:val="000000"/>
          <w:spacing w:val="0"/>
          <w:sz w:val="28"/>
        </w:rPr>
        <w:t> </w:t>
      </w:r>
      <w:r>
        <w:rPr>
          <w:rFonts w:ascii="Times New Roman" w:hAnsi="Times New Roman"/>
          <w:color w:val="000000"/>
          <w:sz w:val="28"/>
        </w:rPr>
        <w:t>использованием Единого портала, к рассмотрению не принимается в случае:</w:t>
      </w:r>
    </w:p>
    <w:p w14:paraId="9A000000">
      <w:pPr>
        <w:widowControl w:val="0"/>
        <w:spacing w:line="240" w:lineRule="auto"/>
        <w:ind w:firstLine="709" w:left="0" w:right="2"/>
        <w:jc w:val="both"/>
        <w:rPr>
          <w:rFonts w:ascii="Times New Roman" w:hAnsi="Times New Roman"/>
          <w:color w:val="000000"/>
          <w:sz w:val="28"/>
        </w:rPr>
      </w:pPr>
      <w:r>
        <w:rPr>
          <w:rFonts w:ascii="Times New Roman" w:hAnsi="Times New Roman"/>
          <w:color w:val="000000"/>
          <w:sz w:val="28"/>
        </w:rPr>
        <w:t>некорректного</w:t>
      </w:r>
      <w:r>
        <w:rPr>
          <w:rFonts w:ascii="Times New Roman" w:hAnsi="Times New Roman"/>
          <w:color w:val="000000"/>
          <w:spacing w:val="40"/>
          <w:sz w:val="28"/>
        </w:rPr>
        <w:t xml:space="preserve"> </w:t>
      </w:r>
      <w:r>
        <w:rPr>
          <w:rFonts w:ascii="Times New Roman" w:hAnsi="Times New Roman"/>
          <w:color w:val="000000"/>
          <w:sz w:val="28"/>
        </w:rPr>
        <w:t>заполнения</w:t>
      </w:r>
      <w:r>
        <w:rPr>
          <w:rFonts w:ascii="Times New Roman" w:hAnsi="Times New Roman"/>
          <w:color w:val="000000"/>
          <w:spacing w:val="40"/>
          <w:sz w:val="28"/>
        </w:rPr>
        <w:t xml:space="preserve"> </w:t>
      </w:r>
      <w:r>
        <w:rPr>
          <w:rFonts w:ascii="Times New Roman" w:hAnsi="Times New Roman"/>
          <w:color w:val="000000"/>
          <w:sz w:val="28"/>
        </w:rPr>
        <w:t>обязательных</w:t>
      </w:r>
      <w:r>
        <w:rPr>
          <w:rFonts w:ascii="Times New Roman" w:hAnsi="Times New Roman"/>
          <w:color w:val="000000"/>
          <w:spacing w:val="40"/>
          <w:sz w:val="28"/>
        </w:rPr>
        <w:t xml:space="preserve"> </w:t>
      </w:r>
      <w:r>
        <w:rPr>
          <w:rFonts w:ascii="Times New Roman" w:hAnsi="Times New Roman"/>
          <w:color w:val="000000"/>
          <w:sz w:val="28"/>
        </w:rPr>
        <w:t>полей</w:t>
      </w:r>
      <w:r>
        <w:rPr>
          <w:rFonts w:ascii="Times New Roman" w:hAnsi="Times New Roman"/>
          <w:color w:val="000000"/>
          <w:spacing w:val="40"/>
          <w:sz w:val="28"/>
        </w:rPr>
        <w:t xml:space="preserve"> </w:t>
      </w:r>
      <w:r>
        <w:rPr>
          <w:rFonts w:ascii="Times New Roman" w:hAnsi="Times New Roman"/>
          <w:color w:val="000000"/>
          <w:sz w:val="28"/>
        </w:rPr>
        <w:t>в</w:t>
      </w:r>
      <w:r>
        <w:rPr>
          <w:rFonts w:ascii="Times New Roman" w:hAnsi="Times New Roman"/>
          <w:color w:val="000000"/>
          <w:spacing w:val="40"/>
          <w:sz w:val="28"/>
        </w:rPr>
        <w:t xml:space="preserve"> </w:t>
      </w:r>
      <w:r>
        <w:rPr>
          <w:rFonts w:ascii="Times New Roman" w:hAnsi="Times New Roman"/>
          <w:color w:val="000000"/>
          <w:sz w:val="28"/>
        </w:rPr>
        <w:t>форме</w:t>
      </w:r>
      <w:r>
        <w:rPr>
          <w:rFonts w:ascii="Times New Roman" w:hAnsi="Times New Roman"/>
          <w:color w:val="000000"/>
          <w:spacing w:val="40"/>
          <w:sz w:val="28"/>
        </w:rPr>
        <w:t xml:space="preserve"> </w:t>
      </w:r>
      <w:r>
        <w:rPr>
          <w:rFonts w:ascii="Times New Roman" w:hAnsi="Times New Roman"/>
          <w:color w:val="000000"/>
          <w:sz w:val="28"/>
        </w:rPr>
        <w:t>интерактивного запроса</w:t>
      </w:r>
      <w:r>
        <w:rPr>
          <w:rFonts w:ascii="Times New Roman" w:hAnsi="Times New Roman"/>
          <w:color w:val="000000"/>
          <w:spacing w:val="53"/>
          <w:sz w:val="28"/>
        </w:rPr>
        <w:t xml:space="preserve"> </w:t>
      </w:r>
      <w:r>
        <w:rPr>
          <w:rFonts w:ascii="Times New Roman" w:hAnsi="Times New Roman"/>
          <w:color w:val="000000"/>
          <w:sz w:val="28"/>
        </w:rPr>
        <w:t>ЕПГУ</w:t>
      </w:r>
      <w:r>
        <w:rPr>
          <w:rFonts w:ascii="Times New Roman" w:hAnsi="Times New Roman"/>
          <w:color w:val="000000"/>
          <w:spacing w:val="54"/>
          <w:sz w:val="28"/>
        </w:rPr>
        <w:t xml:space="preserve"> </w:t>
      </w:r>
      <w:r>
        <w:rPr>
          <w:rFonts w:ascii="Times New Roman" w:hAnsi="Times New Roman"/>
          <w:color w:val="000000"/>
          <w:sz w:val="28"/>
        </w:rPr>
        <w:t>(отсутствие</w:t>
      </w:r>
      <w:r>
        <w:rPr>
          <w:rFonts w:ascii="Times New Roman" w:hAnsi="Times New Roman"/>
          <w:color w:val="000000"/>
          <w:spacing w:val="53"/>
          <w:sz w:val="28"/>
        </w:rPr>
        <w:t xml:space="preserve"> </w:t>
      </w:r>
      <w:r>
        <w:rPr>
          <w:rFonts w:ascii="Times New Roman" w:hAnsi="Times New Roman"/>
          <w:color w:val="000000"/>
          <w:sz w:val="28"/>
        </w:rPr>
        <w:t>заполнения,</w:t>
      </w:r>
      <w:r>
        <w:rPr>
          <w:rFonts w:ascii="Times New Roman" w:hAnsi="Times New Roman"/>
          <w:color w:val="000000"/>
          <w:spacing w:val="54"/>
          <w:sz w:val="28"/>
        </w:rPr>
        <w:t xml:space="preserve"> </w:t>
      </w:r>
      <w:r>
        <w:rPr>
          <w:rFonts w:ascii="Times New Roman" w:hAnsi="Times New Roman"/>
          <w:color w:val="000000"/>
          <w:sz w:val="28"/>
        </w:rPr>
        <w:t>недостоверное,</w:t>
      </w:r>
      <w:r>
        <w:rPr>
          <w:rFonts w:ascii="Times New Roman" w:hAnsi="Times New Roman"/>
          <w:color w:val="000000"/>
          <w:spacing w:val="53"/>
          <w:sz w:val="28"/>
        </w:rPr>
        <w:t xml:space="preserve"> </w:t>
      </w:r>
      <w:r>
        <w:rPr>
          <w:rFonts w:ascii="Times New Roman" w:hAnsi="Times New Roman"/>
          <w:color w:val="000000"/>
          <w:sz w:val="28"/>
        </w:rPr>
        <w:t>неполное</w:t>
      </w:r>
      <w:r>
        <w:rPr>
          <w:rFonts w:ascii="Times New Roman" w:hAnsi="Times New Roman"/>
          <w:color w:val="000000"/>
          <w:spacing w:val="54"/>
          <w:sz w:val="28"/>
        </w:rPr>
        <w:t xml:space="preserve"> </w:t>
      </w:r>
      <w:r>
        <w:rPr>
          <w:rFonts w:ascii="Times New Roman" w:hAnsi="Times New Roman"/>
          <w:color w:val="000000"/>
          <w:spacing w:val="-4"/>
          <w:sz w:val="28"/>
        </w:rPr>
        <w:t>либо</w:t>
      </w:r>
      <w:r>
        <w:rPr>
          <w:rFonts w:ascii="Times New Roman" w:hAnsi="Times New Roman"/>
          <w:color w:val="000000"/>
          <w:sz w:val="28"/>
        </w:rPr>
        <w:t xml:space="preserve"> неправильное, не соответствующее требованиям, установленным административным регламентом);</w:t>
      </w:r>
    </w:p>
    <w:p w14:paraId="9B000000">
      <w:pPr>
        <w:widowControl w:val="0"/>
        <w:spacing w:line="240" w:lineRule="auto"/>
        <w:ind w:firstLine="709" w:left="0" w:right="2"/>
        <w:jc w:val="both"/>
        <w:rPr>
          <w:rFonts w:ascii="Times New Roman" w:hAnsi="Times New Roman"/>
          <w:color w:val="000000"/>
          <w:sz w:val="28"/>
        </w:rPr>
      </w:pPr>
      <w:r>
        <w:rPr>
          <w:rFonts w:ascii="Times New Roman" w:hAnsi="Times New Roman"/>
          <w:color w:val="000000"/>
          <w:sz w:val="28"/>
        </w:rPr>
        <w:t>предоставления</w:t>
      </w:r>
      <w:r>
        <w:rPr>
          <w:rFonts w:ascii="Times New Roman" w:hAnsi="Times New Roman"/>
          <w:color w:val="000000"/>
          <w:spacing w:val="40"/>
          <w:sz w:val="28"/>
        </w:rPr>
        <w:t xml:space="preserve"> </w:t>
      </w:r>
      <w:r>
        <w:rPr>
          <w:rFonts w:ascii="Times New Roman" w:hAnsi="Times New Roman"/>
          <w:color w:val="000000"/>
          <w:sz w:val="28"/>
        </w:rPr>
        <w:t>электронных</w:t>
      </w:r>
      <w:r>
        <w:rPr>
          <w:rFonts w:ascii="Times New Roman" w:hAnsi="Times New Roman"/>
          <w:color w:val="000000"/>
          <w:spacing w:val="40"/>
          <w:sz w:val="28"/>
        </w:rPr>
        <w:t xml:space="preserve"> </w:t>
      </w:r>
      <w:r>
        <w:rPr>
          <w:rFonts w:ascii="Times New Roman" w:hAnsi="Times New Roman"/>
          <w:color w:val="000000"/>
          <w:sz w:val="28"/>
        </w:rPr>
        <w:t>копий</w:t>
      </w:r>
      <w:r>
        <w:rPr>
          <w:rFonts w:ascii="Times New Roman" w:hAnsi="Times New Roman"/>
          <w:color w:val="000000"/>
          <w:spacing w:val="40"/>
          <w:sz w:val="28"/>
        </w:rPr>
        <w:t xml:space="preserve"> </w:t>
      </w:r>
      <w:r>
        <w:rPr>
          <w:rFonts w:ascii="Times New Roman" w:hAnsi="Times New Roman"/>
          <w:color w:val="000000"/>
          <w:sz w:val="28"/>
        </w:rPr>
        <w:t>(электронных</w:t>
      </w:r>
      <w:r>
        <w:rPr>
          <w:rFonts w:ascii="Times New Roman" w:hAnsi="Times New Roman"/>
          <w:color w:val="000000"/>
          <w:spacing w:val="40"/>
          <w:sz w:val="28"/>
        </w:rPr>
        <w:t xml:space="preserve"> </w:t>
      </w:r>
      <w:r>
        <w:rPr>
          <w:rFonts w:ascii="Times New Roman" w:hAnsi="Times New Roman"/>
          <w:color w:val="000000"/>
          <w:sz w:val="28"/>
        </w:rPr>
        <w:t>образов)</w:t>
      </w:r>
      <w:r>
        <w:rPr>
          <w:rFonts w:ascii="Times New Roman" w:hAnsi="Times New Roman"/>
          <w:color w:val="000000"/>
          <w:spacing w:val="40"/>
          <w:sz w:val="28"/>
        </w:rPr>
        <w:t xml:space="preserve"> </w:t>
      </w:r>
      <w:r>
        <w:rPr>
          <w:rFonts w:ascii="Times New Roman" w:hAnsi="Times New Roman"/>
          <w:color w:val="000000"/>
          <w:sz w:val="28"/>
        </w:rPr>
        <w:t>документов,</w:t>
      </w:r>
      <w:r>
        <w:rPr>
          <w:rFonts w:ascii="Times New Roman" w:hAnsi="Times New Roman"/>
          <w:color w:val="000000"/>
          <w:spacing w:val="40"/>
          <w:sz w:val="28"/>
        </w:rPr>
        <w:t xml:space="preserve"> </w:t>
      </w:r>
      <w:r>
        <w:rPr>
          <w:rFonts w:ascii="Times New Roman" w:hAnsi="Times New Roman"/>
          <w:color w:val="000000"/>
          <w:sz w:val="28"/>
        </w:rPr>
        <w:t>не позволяющих в полном объеме прочитать текст документа и/или распознать реквизиты документа;</w:t>
      </w:r>
    </w:p>
    <w:p w14:paraId="9C000000">
      <w:pPr>
        <w:widowControl w:val="0"/>
        <w:spacing w:line="240" w:lineRule="auto"/>
        <w:ind w:firstLine="709" w:left="0" w:right="2"/>
        <w:jc w:val="both"/>
        <w:rPr>
          <w:rFonts w:ascii="Times New Roman" w:hAnsi="Times New Roman"/>
          <w:color w:val="000000"/>
          <w:sz w:val="28"/>
        </w:rPr>
      </w:pPr>
      <w:r>
        <w:rPr>
          <w:rFonts w:ascii="Times New Roman" w:hAnsi="Times New Roman"/>
          <w:color w:val="000000"/>
          <w:sz w:val="28"/>
        </w:rPr>
        <w:t>не</w:t>
      </w:r>
      <w:r>
        <w:rPr>
          <w:rFonts w:ascii="Times New Roman" w:hAnsi="Times New Roman"/>
          <w:color w:val="000000"/>
          <w:spacing w:val="40"/>
          <w:sz w:val="28"/>
        </w:rPr>
        <w:t xml:space="preserve"> </w:t>
      </w:r>
      <w:r>
        <w:rPr>
          <w:rFonts w:ascii="Times New Roman" w:hAnsi="Times New Roman"/>
          <w:color w:val="000000"/>
          <w:sz w:val="28"/>
        </w:rPr>
        <w:t>соответствия</w:t>
      </w:r>
      <w:r>
        <w:rPr>
          <w:rFonts w:ascii="Times New Roman" w:hAnsi="Times New Roman"/>
          <w:color w:val="000000"/>
          <w:spacing w:val="40"/>
          <w:sz w:val="28"/>
        </w:rPr>
        <w:t xml:space="preserve"> </w:t>
      </w:r>
      <w:r>
        <w:rPr>
          <w:rFonts w:ascii="Times New Roman" w:hAnsi="Times New Roman"/>
          <w:color w:val="000000"/>
          <w:sz w:val="28"/>
        </w:rPr>
        <w:t>данных</w:t>
      </w:r>
      <w:r>
        <w:rPr>
          <w:rFonts w:ascii="Times New Roman" w:hAnsi="Times New Roman"/>
          <w:color w:val="000000"/>
          <w:spacing w:val="40"/>
          <w:sz w:val="28"/>
        </w:rPr>
        <w:t xml:space="preserve"> </w:t>
      </w:r>
      <w:r>
        <w:rPr>
          <w:rFonts w:ascii="Times New Roman" w:hAnsi="Times New Roman"/>
          <w:color w:val="000000"/>
          <w:sz w:val="28"/>
        </w:rPr>
        <w:t>владельца</w:t>
      </w:r>
      <w:r>
        <w:rPr>
          <w:rFonts w:ascii="Times New Roman" w:hAnsi="Times New Roman"/>
          <w:color w:val="000000"/>
          <w:spacing w:val="40"/>
          <w:sz w:val="28"/>
        </w:rPr>
        <w:t xml:space="preserve"> </w:t>
      </w:r>
      <w:r>
        <w:rPr>
          <w:rFonts w:ascii="Times New Roman" w:hAnsi="Times New Roman"/>
          <w:color w:val="000000"/>
          <w:sz w:val="28"/>
        </w:rPr>
        <w:t>квалифицированного</w:t>
      </w:r>
      <w:r>
        <w:rPr>
          <w:rFonts w:ascii="Times New Roman" w:hAnsi="Times New Roman"/>
          <w:color w:val="000000"/>
          <w:spacing w:val="40"/>
          <w:sz w:val="28"/>
        </w:rPr>
        <w:t xml:space="preserve"> </w:t>
      </w:r>
      <w:r>
        <w:rPr>
          <w:rFonts w:ascii="Times New Roman" w:hAnsi="Times New Roman"/>
          <w:color w:val="000000"/>
          <w:sz w:val="28"/>
        </w:rPr>
        <w:t>сертификата</w:t>
      </w:r>
      <w:r>
        <w:rPr>
          <w:rFonts w:ascii="Times New Roman" w:hAnsi="Times New Roman"/>
          <w:color w:val="000000"/>
          <w:spacing w:val="40"/>
          <w:sz w:val="28"/>
        </w:rPr>
        <w:t xml:space="preserve"> </w:t>
      </w:r>
      <w:r>
        <w:rPr>
          <w:rFonts w:ascii="Times New Roman" w:hAnsi="Times New Roman"/>
          <w:color w:val="000000"/>
          <w:sz w:val="28"/>
        </w:rPr>
        <w:t>ключа проверки</w:t>
      </w:r>
      <w:r>
        <w:rPr>
          <w:rFonts w:ascii="Times New Roman" w:hAnsi="Times New Roman"/>
          <w:color w:val="000000"/>
          <w:spacing w:val="-16"/>
          <w:sz w:val="28"/>
        </w:rPr>
        <w:t xml:space="preserve"> </w:t>
      </w:r>
      <w:r>
        <w:rPr>
          <w:rFonts w:ascii="Times New Roman" w:hAnsi="Times New Roman"/>
          <w:color w:val="000000"/>
          <w:sz w:val="28"/>
        </w:rPr>
        <w:t>электронной</w:t>
      </w:r>
      <w:r>
        <w:rPr>
          <w:rFonts w:ascii="Times New Roman" w:hAnsi="Times New Roman"/>
          <w:color w:val="000000"/>
          <w:spacing w:val="-13"/>
          <w:sz w:val="28"/>
        </w:rPr>
        <w:t xml:space="preserve"> </w:t>
      </w:r>
      <w:r>
        <w:rPr>
          <w:rFonts w:ascii="Times New Roman" w:hAnsi="Times New Roman"/>
          <w:color w:val="000000"/>
          <w:sz w:val="28"/>
        </w:rPr>
        <w:t>подписи</w:t>
      </w:r>
      <w:r>
        <w:rPr>
          <w:rFonts w:ascii="Times New Roman" w:hAnsi="Times New Roman"/>
          <w:color w:val="000000"/>
          <w:spacing w:val="-13"/>
          <w:sz w:val="28"/>
        </w:rPr>
        <w:t xml:space="preserve"> </w:t>
      </w:r>
      <w:r>
        <w:rPr>
          <w:rFonts w:ascii="Times New Roman" w:hAnsi="Times New Roman"/>
          <w:color w:val="000000"/>
          <w:sz w:val="28"/>
        </w:rPr>
        <w:t>данным</w:t>
      </w:r>
      <w:r>
        <w:rPr>
          <w:rFonts w:ascii="Times New Roman" w:hAnsi="Times New Roman"/>
          <w:color w:val="000000"/>
          <w:spacing w:val="-14"/>
          <w:sz w:val="28"/>
        </w:rPr>
        <w:t xml:space="preserve"> </w:t>
      </w:r>
      <w:r>
        <w:rPr>
          <w:rFonts w:ascii="Times New Roman" w:hAnsi="Times New Roman"/>
          <w:color w:val="000000"/>
          <w:sz w:val="28"/>
        </w:rPr>
        <w:t>представителя,</w:t>
      </w:r>
      <w:r>
        <w:rPr>
          <w:rFonts w:ascii="Times New Roman" w:hAnsi="Times New Roman"/>
          <w:color w:val="000000"/>
          <w:spacing w:val="-13"/>
          <w:sz w:val="28"/>
        </w:rPr>
        <w:t xml:space="preserve"> </w:t>
      </w:r>
      <w:r>
        <w:rPr>
          <w:rFonts w:ascii="Times New Roman" w:hAnsi="Times New Roman"/>
          <w:color w:val="000000"/>
          <w:sz w:val="28"/>
        </w:rPr>
        <w:t>указанным</w:t>
      </w:r>
      <w:r>
        <w:rPr>
          <w:rFonts w:ascii="Times New Roman" w:hAnsi="Times New Roman"/>
          <w:color w:val="000000"/>
          <w:spacing w:val="-13"/>
          <w:sz w:val="28"/>
        </w:rPr>
        <w:t xml:space="preserve"> </w:t>
      </w:r>
      <w:r>
        <w:rPr>
          <w:rFonts w:ascii="Times New Roman" w:hAnsi="Times New Roman"/>
          <w:color w:val="000000"/>
          <w:sz w:val="28"/>
        </w:rPr>
        <w:t>в</w:t>
      </w:r>
      <w:r>
        <w:rPr>
          <w:rFonts w:ascii="Times New Roman" w:hAnsi="Times New Roman"/>
          <w:color w:val="000000"/>
          <w:spacing w:val="-13"/>
          <w:sz w:val="28"/>
        </w:rPr>
        <w:t> </w:t>
      </w:r>
      <w:r>
        <w:rPr>
          <w:rFonts w:ascii="Times New Roman" w:hAnsi="Times New Roman"/>
          <w:color w:val="000000"/>
          <w:sz w:val="28"/>
        </w:rPr>
        <w:t>заявлени</w:t>
      </w:r>
      <w:r>
        <w:rPr>
          <w:rFonts w:ascii="Times New Roman" w:hAnsi="Times New Roman"/>
          <w:color w:val="000000"/>
          <w:spacing w:val="-2"/>
          <w:sz w:val="28"/>
        </w:rPr>
        <w:t>и.</w:t>
      </w:r>
    </w:p>
    <w:p w14:paraId="9D000000">
      <w:pPr>
        <w:widowControl w:val="0"/>
        <w:tabs>
          <w:tab w:leader="none" w:pos="1135" w:val="left"/>
        </w:tabs>
        <w:spacing w:after="0" w:before="0" w:line="240" w:lineRule="auto"/>
        <w:ind w:firstLine="710" w:left="0" w:right="2"/>
        <w:jc w:val="both"/>
        <w:rPr>
          <w:rFonts w:ascii="Times New Roman" w:hAnsi="Times New Roman"/>
          <w:color w:val="000000"/>
          <w:sz w:val="28"/>
        </w:rPr>
      </w:pPr>
      <w:r>
        <w:rPr>
          <w:rFonts w:ascii="Times New Roman" w:hAnsi="Times New Roman"/>
          <w:color w:val="000000"/>
          <w:sz w:val="28"/>
        </w:rPr>
        <w:t>20.</w:t>
      </w:r>
      <w:r>
        <w:rPr>
          <w:rFonts w:ascii="Times New Roman" w:hAnsi="Times New Roman"/>
          <w:color w:val="000000"/>
          <w:spacing w:val="0"/>
          <w:sz w:val="28"/>
        </w:rPr>
        <w:t> </w:t>
      </w:r>
      <w:r>
        <w:rPr>
          <w:rFonts w:ascii="Times New Roman" w:hAnsi="Times New Roman"/>
          <w:color w:val="000000"/>
          <w:sz w:val="28"/>
        </w:rPr>
        <w:t>Решение</w:t>
      </w:r>
      <w:r>
        <w:rPr>
          <w:rFonts w:ascii="Times New Roman" w:hAnsi="Times New Roman"/>
          <w:color w:val="000000"/>
          <w:spacing w:val="-10"/>
          <w:sz w:val="28"/>
        </w:rPr>
        <w:t xml:space="preserve"> </w:t>
      </w:r>
      <w:r>
        <w:rPr>
          <w:rFonts w:ascii="Times New Roman" w:hAnsi="Times New Roman"/>
          <w:color w:val="000000"/>
          <w:sz w:val="28"/>
        </w:rPr>
        <w:t>об</w:t>
      </w:r>
      <w:r>
        <w:rPr>
          <w:rFonts w:ascii="Times New Roman" w:hAnsi="Times New Roman"/>
          <w:color w:val="000000"/>
          <w:spacing w:val="-10"/>
          <w:sz w:val="28"/>
        </w:rPr>
        <w:t xml:space="preserve"> </w:t>
      </w:r>
      <w:r>
        <w:rPr>
          <w:rFonts w:ascii="Times New Roman" w:hAnsi="Times New Roman"/>
          <w:color w:val="000000"/>
          <w:sz w:val="28"/>
        </w:rPr>
        <w:t>отказе</w:t>
      </w:r>
      <w:r>
        <w:rPr>
          <w:rFonts w:ascii="Times New Roman" w:hAnsi="Times New Roman"/>
          <w:color w:val="000000"/>
          <w:spacing w:val="-10"/>
          <w:sz w:val="28"/>
        </w:rPr>
        <w:t xml:space="preserve"> </w:t>
      </w:r>
      <w:r>
        <w:rPr>
          <w:rFonts w:ascii="Times New Roman" w:hAnsi="Times New Roman"/>
          <w:color w:val="000000"/>
          <w:sz w:val="28"/>
        </w:rPr>
        <w:t>в</w:t>
      </w:r>
      <w:r>
        <w:rPr>
          <w:rFonts w:ascii="Times New Roman" w:hAnsi="Times New Roman"/>
          <w:color w:val="000000"/>
          <w:spacing w:val="-10"/>
          <w:sz w:val="28"/>
        </w:rPr>
        <w:t xml:space="preserve"> </w:t>
      </w:r>
      <w:r>
        <w:rPr>
          <w:rFonts w:ascii="Times New Roman" w:hAnsi="Times New Roman"/>
          <w:color w:val="000000"/>
          <w:sz w:val="28"/>
        </w:rPr>
        <w:t>приеме</w:t>
      </w:r>
      <w:r>
        <w:rPr>
          <w:rFonts w:ascii="Times New Roman" w:hAnsi="Times New Roman"/>
          <w:color w:val="000000"/>
          <w:spacing w:val="-10"/>
          <w:sz w:val="28"/>
        </w:rPr>
        <w:t xml:space="preserve"> </w:t>
      </w:r>
      <w:r>
        <w:rPr>
          <w:rFonts w:ascii="Times New Roman" w:hAnsi="Times New Roman"/>
          <w:color w:val="000000"/>
          <w:sz w:val="28"/>
        </w:rPr>
        <w:t>документов,</w:t>
      </w:r>
      <w:r>
        <w:rPr>
          <w:rFonts w:ascii="Times New Roman" w:hAnsi="Times New Roman"/>
          <w:color w:val="000000"/>
          <w:spacing w:val="-10"/>
          <w:sz w:val="28"/>
        </w:rPr>
        <w:t xml:space="preserve"> </w:t>
      </w:r>
      <w:r>
        <w:rPr>
          <w:rFonts w:ascii="Times New Roman" w:hAnsi="Times New Roman"/>
          <w:color w:val="000000"/>
          <w:sz w:val="28"/>
        </w:rPr>
        <w:t>указанных</w:t>
      </w:r>
      <w:r>
        <w:rPr>
          <w:rFonts w:ascii="Times New Roman" w:hAnsi="Times New Roman"/>
          <w:color w:val="000000"/>
          <w:spacing w:val="-10"/>
          <w:sz w:val="28"/>
        </w:rPr>
        <w:t xml:space="preserve"> </w:t>
      </w:r>
      <w:r>
        <w:rPr>
          <w:rFonts w:ascii="Times New Roman" w:hAnsi="Times New Roman"/>
          <w:color w:val="000000"/>
          <w:sz w:val="28"/>
        </w:rPr>
        <w:t>в</w:t>
      </w:r>
      <w:r>
        <w:rPr>
          <w:rFonts w:ascii="Times New Roman" w:hAnsi="Times New Roman"/>
          <w:color w:val="000000"/>
          <w:spacing w:val="-10"/>
          <w:sz w:val="28"/>
        </w:rPr>
        <w:t xml:space="preserve"> </w:t>
      </w:r>
      <w:r>
        <w:rPr>
          <w:rFonts w:ascii="Times New Roman" w:hAnsi="Times New Roman"/>
          <w:color w:val="000000"/>
          <w:sz w:val="28"/>
        </w:rPr>
        <w:t>пункте</w:t>
      </w:r>
      <w:r>
        <w:rPr>
          <w:rFonts w:ascii="Times New Roman" w:hAnsi="Times New Roman"/>
          <w:color w:val="000000"/>
          <w:spacing w:val="-10"/>
          <w:sz w:val="28"/>
        </w:rPr>
        <w:t xml:space="preserve"> </w:t>
      </w:r>
      <w:r>
        <w:rPr>
          <w:rFonts w:ascii="Times New Roman" w:hAnsi="Times New Roman"/>
          <w:color w:val="000000"/>
          <w:sz w:val="28"/>
        </w:rPr>
        <w:t>14</w:t>
      </w:r>
      <w:r>
        <w:rPr>
          <w:rFonts w:ascii="Times New Roman" w:hAnsi="Times New Roman"/>
          <w:color w:val="000000"/>
          <w:spacing w:val="-10"/>
          <w:sz w:val="28"/>
        </w:rPr>
        <w:t xml:space="preserve"> </w:t>
      </w:r>
      <w:r>
        <w:rPr>
          <w:rFonts w:ascii="Times New Roman" w:hAnsi="Times New Roman"/>
          <w:color w:val="000000"/>
          <w:sz w:val="28"/>
        </w:rPr>
        <w:t xml:space="preserve">настоящего </w:t>
      </w:r>
      <w:r>
        <w:rPr>
          <w:rFonts w:ascii="Times New Roman" w:hAnsi="Times New Roman"/>
          <w:color w:val="000000"/>
          <w:sz w:val="28"/>
        </w:rPr>
        <w:t>а</w:t>
      </w:r>
      <w:r>
        <w:rPr>
          <w:rFonts w:ascii="Times New Roman" w:hAnsi="Times New Roman"/>
          <w:color w:val="000000"/>
          <w:sz w:val="28"/>
        </w:rPr>
        <w:t xml:space="preserve">дминистративного регламента, направляется заявителю способом, определенным заявителем в </w:t>
      </w:r>
      <w:r>
        <w:rPr>
          <w:rFonts w:ascii="Times New Roman" w:hAnsi="Times New Roman"/>
          <w:color w:val="000000"/>
          <w:sz w:val="28"/>
        </w:rPr>
        <w:t>заявлении</w:t>
      </w:r>
      <w:r>
        <w:rPr>
          <w:rFonts w:ascii="Times New Roman" w:hAnsi="Times New Roman"/>
          <w:color w:val="000000"/>
          <w:sz w:val="28"/>
        </w:rPr>
        <w:t xml:space="preserve"> не позднее рабочего для, следующего за</w:t>
      </w:r>
      <w:r>
        <w:rPr>
          <w:rFonts w:ascii="Times New Roman" w:hAnsi="Times New Roman"/>
          <w:color w:val="000000"/>
          <w:spacing w:val="0"/>
          <w:sz w:val="28"/>
        </w:rPr>
        <w:t> </w:t>
      </w:r>
      <w:r>
        <w:rPr>
          <w:rFonts w:ascii="Times New Roman" w:hAnsi="Times New Roman"/>
          <w:color w:val="000000"/>
          <w:sz w:val="28"/>
        </w:rPr>
        <w:t>днем получения такого</w:t>
      </w:r>
      <w:r>
        <w:rPr>
          <w:rFonts w:ascii="Times New Roman" w:hAnsi="Times New Roman"/>
          <w:color w:val="000000"/>
          <w:spacing w:val="-18"/>
          <w:sz w:val="28"/>
        </w:rPr>
        <w:t xml:space="preserve"> </w:t>
      </w:r>
      <w:r>
        <w:rPr>
          <w:rFonts w:ascii="Times New Roman" w:hAnsi="Times New Roman"/>
          <w:color w:val="000000"/>
          <w:sz w:val="28"/>
        </w:rPr>
        <w:t>заявления</w:t>
      </w:r>
      <w:r>
        <w:rPr>
          <w:rFonts w:ascii="Times New Roman" w:hAnsi="Times New Roman"/>
          <w:color w:val="000000"/>
          <w:sz w:val="28"/>
        </w:rPr>
        <w:t>,</w:t>
      </w:r>
      <w:r>
        <w:rPr>
          <w:rFonts w:ascii="Times New Roman" w:hAnsi="Times New Roman"/>
          <w:color w:val="000000"/>
          <w:spacing w:val="-17"/>
          <w:sz w:val="28"/>
        </w:rPr>
        <w:t xml:space="preserve"> </w:t>
      </w:r>
      <w:r>
        <w:rPr>
          <w:rFonts w:ascii="Times New Roman" w:hAnsi="Times New Roman"/>
          <w:color w:val="000000"/>
          <w:sz w:val="28"/>
        </w:rPr>
        <w:t>либо</w:t>
      </w:r>
      <w:r>
        <w:rPr>
          <w:rFonts w:ascii="Times New Roman" w:hAnsi="Times New Roman"/>
          <w:color w:val="000000"/>
          <w:spacing w:val="-18"/>
          <w:sz w:val="28"/>
        </w:rPr>
        <w:t xml:space="preserve"> </w:t>
      </w:r>
      <w:r>
        <w:rPr>
          <w:rFonts w:ascii="Times New Roman" w:hAnsi="Times New Roman"/>
          <w:color w:val="000000"/>
          <w:sz w:val="28"/>
        </w:rPr>
        <w:t>выдается</w:t>
      </w:r>
      <w:r>
        <w:rPr>
          <w:rFonts w:ascii="Times New Roman" w:hAnsi="Times New Roman"/>
          <w:color w:val="000000"/>
          <w:spacing w:val="-17"/>
          <w:sz w:val="28"/>
        </w:rPr>
        <w:t xml:space="preserve"> </w:t>
      </w:r>
      <w:r>
        <w:rPr>
          <w:rFonts w:ascii="Times New Roman" w:hAnsi="Times New Roman"/>
          <w:color w:val="000000"/>
          <w:sz w:val="28"/>
        </w:rPr>
        <w:t>в</w:t>
      </w:r>
      <w:r>
        <w:rPr>
          <w:rFonts w:ascii="Times New Roman" w:hAnsi="Times New Roman"/>
          <w:color w:val="000000"/>
          <w:spacing w:val="-18"/>
          <w:sz w:val="28"/>
        </w:rPr>
        <w:t xml:space="preserve"> </w:t>
      </w:r>
      <w:r>
        <w:rPr>
          <w:rFonts w:ascii="Times New Roman" w:hAnsi="Times New Roman"/>
          <w:color w:val="000000"/>
          <w:sz w:val="28"/>
        </w:rPr>
        <w:t>день</w:t>
      </w:r>
      <w:r>
        <w:rPr>
          <w:rFonts w:ascii="Times New Roman" w:hAnsi="Times New Roman"/>
          <w:color w:val="000000"/>
          <w:spacing w:val="-17"/>
          <w:sz w:val="28"/>
        </w:rPr>
        <w:t xml:space="preserve"> </w:t>
      </w:r>
      <w:r>
        <w:rPr>
          <w:rFonts w:ascii="Times New Roman" w:hAnsi="Times New Roman"/>
          <w:color w:val="000000"/>
          <w:sz w:val="28"/>
        </w:rPr>
        <w:t>личного</w:t>
      </w:r>
      <w:r>
        <w:rPr>
          <w:rFonts w:ascii="Times New Roman" w:hAnsi="Times New Roman"/>
          <w:color w:val="000000"/>
          <w:spacing w:val="-18"/>
          <w:sz w:val="28"/>
        </w:rPr>
        <w:t xml:space="preserve"> </w:t>
      </w:r>
      <w:r>
        <w:rPr>
          <w:rFonts w:ascii="Times New Roman" w:hAnsi="Times New Roman"/>
          <w:color w:val="000000"/>
          <w:sz w:val="28"/>
        </w:rPr>
        <w:t>обращения</w:t>
      </w:r>
      <w:r>
        <w:rPr>
          <w:rFonts w:ascii="Times New Roman" w:hAnsi="Times New Roman"/>
          <w:color w:val="000000"/>
          <w:spacing w:val="-17"/>
          <w:sz w:val="28"/>
        </w:rPr>
        <w:t xml:space="preserve"> </w:t>
      </w:r>
      <w:r>
        <w:rPr>
          <w:rFonts w:ascii="Times New Roman" w:hAnsi="Times New Roman"/>
          <w:color w:val="000000"/>
          <w:sz w:val="28"/>
        </w:rPr>
        <w:t>за</w:t>
      </w:r>
      <w:r>
        <w:rPr>
          <w:rFonts w:ascii="Times New Roman" w:hAnsi="Times New Roman"/>
          <w:color w:val="000000"/>
          <w:spacing w:val="-18"/>
          <w:sz w:val="28"/>
        </w:rPr>
        <w:t> </w:t>
      </w:r>
      <w:r>
        <w:rPr>
          <w:rFonts w:ascii="Times New Roman" w:hAnsi="Times New Roman"/>
          <w:color w:val="000000"/>
          <w:sz w:val="28"/>
        </w:rPr>
        <w:t>получением</w:t>
      </w:r>
      <w:r>
        <w:rPr>
          <w:rFonts w:ascii="Times New Roman" w:hAnsi="Times New Roman"/>
          <w:color w:val="000000"/>
          <w:spacing w:val="-17"/>
          <w:sz w:val="28"/>
        </w:rPr>
        <w:t xml:space="preserve"> </w:t>
      </w:r>
      <w:r>
        <w:rPr>
          <w:rFonts w:ascii="Times New Roman" w:hAnsi="Times New Roman"/>
          <w:color w:val="000000"/>
          <w:sz w:val="28"/>
        </w:rPr>
        <w:t>указанного решения в уполномоченный орган.</w:t>
      </w:r>
    </w:p>
    <w:p w14:paraId="9E000000">
      <w:pPr>
        <w:widowControl w:val="0"/>
        <w:tabs>
          <w:tab w:leader="none" w:pos="1135" w:val="left"/>
        </w:tabs>
        <w:spacing w:after="0" w:before="0" w:line="240" w:lineRule="auto"/>
        <w:ind w:firstLine="710" w:left="0" w:right="2"/>
        <w:jc w:val="both"/>
        <w:rPr>
          <w:rFonts w:ascii="Times New Roman" w:hAnsi="Times New Roman"/>
          <w:color w:val="000000"/>
          <w:sz w:val="28"/>
        </w:rPr>
      </w:pPr>
      <w:r>
        <w:rPr>
          <w:rFonts w:ascii="Times New Roman" w:hAnsi="Times New Roman"/>
          <w:color w:val="000000"/>
          <w:sz w:val="28"/>
        </w:rPr>
        <w:t>21. Отказ в приеме документов не препятствует повторному обращению заявителя в уполномоченный орган за предоставлением услуги.</w:t>
      </w:r>
    </w:p>
    <w:p w14:paraId="9F000000">
      <w:pPr>
        <w:widowControl w:val="0"/>
        <w:spacing w:line="240" w:lineRule="auto"/>
        <w:ind w:firstLine="709" w:left="0"/>
        <w:jc w:val="both"/>
        <w:rPr>
          <w:rFonts w:ascii="Times New Roman" w:hAnsi="Times New Roman"/>
          <w:color w:val="000000"/>
          <w:sz w:val="28"/>
        </w:rPr>
      </w:pPr>
    </w:p>
    <w:p w14:paraId="A0000000">
      <w:pPr>
        <w:pStyle w:val="Style_6"/>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Исчерпывающий</w:t>
      </w:r>
      <w:r>
        <w:rPr>
          <w:rFonts w:ascii="Times New Roman" w:hAnsi="Times New Roman"/>
          <w:b w:val="0"/>
          <w:color w:val="000000"/>
          <w:spacing w:val="-8"/>
          <w:sz w:val="28"/>
        </w:rPr>
        <w:t xml:space="preserve"> </w:t>
      </w:r>
      <w:r>
        <w:rPr>
          <w:rFonts w:ascii="Times New Roman" w:hAnsi="Times New Roman"/>
          <w:b w:val="0"/>
          <w:color w:val="000000"/>
          <w:sz w:val="28"/>
        </w:rPr>
        <w:t>перечень</w:t>
      </w:r>
      <w:r>
        <w:rPr>
          <w:rFonts w:ascii="Times New Roman" w:hAnsi="Times New Roman"/>
          <w:b w:val="0"/>
          <w:color w:val="000000"/>
          <w:spacing w:val="-7"/>
          <w:sz w:val="28"/>
        </w:rPr>
        <w:t xml:space="preserve"> </w:t>
      </w:r>
      <w:r>
        <w:rPr>
          <w:rFonts w:ascii="Times New Roman" w:hAnsi="Times New Roman"/>
          <w:b w:val="0"/>
          <w:color w:val="000000"/>
          <w:sz w:val="28"/>
        </w:rPr>
        <w:t>оснований</w:t>
      </w:r>
      <w:r>
        <w:rPr>
          <w:rFonts w:ascii="Times New Roman" w:hAnsi="Times New Roman"/>
          <w:b w:val="0"/>
          <w:color w:val="000000"/>
          <w:spacing w:val="-8"/>
          <w:sz w:val="28"/>
        </w:rPr>
        <w:t xml:space="preserve"> </w:t>
      </w:r>
      <w:r>
        <w:rPr>
          <w:rFonts w:ascii="Times New Roman" w:hAnsi="Times New Roman"/>
          <w:b w:val="0"/>
          <w:color w:val="000000"/>
          <w:sz w:val="28"/>
        </w:rPr>
        <w:t>для</w:t>
      </w:r>
      <w:r>
        <w:rPr>
          <w:rFonts w:ascii="Times New Roman" w:hAnsi="Times New Roman"/>
          <w:b w:val="0"/>
          <w:color w:val="000000"/>
          <w:spacing w:val="-7"/>
          <w:sz w:val="28"/>
        </w:rPr>
        <w:t xml:space="preserve"> </w:t>
      </w:r>
      <w:r>
        <w:rPr>
          <w:rFonts w:ascii="Times New Roman" w:hAnsi="Times New Roman"/>
          <w:b w:val="0"/>
          <w:color w:val="000000"/>
          <w:sz w:val="28"/>
        </w:rPr>
        <w:t>приостановления</w:t>
      </w:r>
      <w:r>
        <w:rPr>
          <w:rFonts w:ascii="Times New Roman" w:hAnsi="Times New Roman"/>
          <w:b w:val="0"/>
          <w:color w:val="000000"/>
          <w:spacing w:val="-7"/>
          <w:sz w:val="28"/>
        </w:rPr>
        <w:t xml:space="preserve"> </w:t>
      </w:r>
    </w:p>
    <w:p w14:paraId="A1000000">
      <w:pPr>
        <w:pStyle w:val="Style_6"/>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 xml:space="preserve">предоставления муниципальной услуги или для отказа </w:t>
      </w:r>
    </w:p>
    <w:p w14:paraId="A2000000">
      <w:pPr>
        <w:pStyle w:val="Style_6"/>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 xml:space="preserve">в предоставлении </w:t>
      </w:r>
      <w:r>
        <w:rPr>
          <w:rFonts w:ascii="Times New Roman" w:hAnsi="Times New Roman"/>
          <w:b w:val="0"/>
          <w:color w:val="000000"/>
          <w:sz w:val="28"/>
        </w:rPr>
        <w:t>муниципальной услуги.</w:t>
      </w:r>
    </w:p>
    <w:p w14:paraId="A3000000">
      <w:pPr>
        <w:pStyle w:val="Style_4"/>
        <w:widowControl w:val="0"/>
        <w:spacing w:line="240" w:lineRule="auto"/>
        <w:ind w:firstLine="0" w:left="0"/>
        <w:rPr>
          <w:rFonts w:ascii="Times New Roman" w:hAnsi="Times New Roman"/>
          <w:b w:val="0"/>
          <w:color w:val="000000"/>
          <w:sz w:val="28"/>
        </w:rPr>
      </w:pPr>
    </w:p>
    <w:p w14:paraId="A4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22. Основания</w:t>
      </w:r>
      <w:r>
        <w:rPr>
          <w:rFonts w:ascii="Times New Roman" w:hAnsi="Times New Roman"/>
          <w:color w:val="000000"/>
          <w:spacing w:val="-2"/>
          <w:sz w:val="28"/>
        </w:rPr>
        <w:t xml:space="preserve"> </w:t>
      </w:r>
      <w:r>
        <w:rPr>
          <w:rFonts w:ascii="Times New Roman" w:hAnsi="Times New Roman"/>
          <w:color w:val="000000"/>
          <w:sz w:val="28"/>
        </w:rPr>
        <w:t>для</w:t>
      </w:r>
      <w:r>
        <w:rPr>
          <w:rFonts w:ascii="Times New Roman" w:hAnsi="Times New Roman"/>
          <w:color w:val="000000"/>
          <w:spacing w:val="-1"/>
          <w:sz w:val="28"/>
        </w:rPr>
        <w:t xml:space="preserve"> </w:t>
      </w:r>
      <w:r>
        <w:rPr>
          <w:rFonts w:ascii="Times New Roman" w:hAnsi="Times New Roman"/>
          <w:color w:val="000000"/>
          <w:sz w:val="28"/>
        </w:rPr>
        <w:t>отказа</w:t>
      </w:r>
      <w:r>
        <w:rPr>
          <w:rFonts w:ascii="Times New Roman" w:hAnsi="Times New Roman"/>
          <w:color w:val="000000"/>
          <w:spacing w:val="-2"/>
          <w:sz w:val="28"/>
        </w:rPr>
        <w:t xml:space="preserve"> </w:t>
      </w:r>
      <w:r>
        <w:rPr>
          <w:rFonts w:ascii="Times New Roman" w:hAnsi="Times New Roman"/>
          <w:color w:val="000000"/>
          <w:sz w:val="28"/>
        </w:rPr>
        <w:t>в</w:t>
      </w:r>
      <w:r>
        <w:rPr>
          <w:rFonts w:ascii="Times New Roman" w:hAnsi="Times New Roman"/>
          <w:color w:val="000000"/>
          <w:spacing w:val="-2"/>
          <w:sz w:val="28"/>
        </w:rPr>
        <w:t xml:space="preserve"> </w:t>
      </w:r>
      <w:r>
        <w:rPr>
          <w:rFonts w:ascii="Times New Roman" w:hAnsi="Times New Roman"/>
          <w:color w:val="000000"/>
          <w:sz w:val="28"/>
        </w:rPr>
        <w:t>предоставлении</w:t>
      </w:r>
      <w:r>
        <w:rPr>
          <w:rFonts w:ascii="Times New Roman" w:hAnsi="Times New Roman"/>
          <w:color w:val="000000"/>
          <w:spacing w:val="-2"/>
          <w:sz w:val="28"/>
        </w:rPr>
        <w:t xml:space="preserve"> Услуги:</w:t>
      </w:r>
    </w:p>
    <w:p w14:paraId="A5000000">
      <w:pPr>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а)</w:t>
      </w:r>
      <w:r>
        <w:rPr>
          <w:rFonts w:ascii="Times New Roman" w:hAnsi="Times New Roman"/>
          <w:color w:val="000000"/>
          <w:spacing w:val="0"/>
          <w:sz w:val="28"/>
        </w:rPr>
        <w:t> </w:t>
      </w:r>
      <w:r>
        <w:rPr>
          <w:rFonts w:ascii="Times New Roman" w:hAnsi="Times New Roman"/>
          <w:color w:val="000000"/>
          <w:sz w:val="28"/>
        </w:rPr>
        <w:t>непредставление заявителем докуме</w:t>
      </w:r>
      <w:r>
        <w:rPr>
          <w:rFonts w:ascii="Times New Roman" w:hAnsi="Times New Roman"/>
          <w:color w:val="000000"/>
          <w:sz w:val="28"/>
        </w:rPr>
        <w:t xml:space="preserve">нтов, </w:t>
      </w:r>
      <w:r>
        <w:rPr>
          <w:rFonts w:ascii="Times New Roman" w:hAnsi="Times New Roman"/>
          <w:color w:val="000000"/>
          <w:sz w:val="28"/>
        </w:rPr>
        <w:t>предусмотренных</w:t>
      </w:r>
      <w:r>
        <w:rPr>
          <w:rFonts w:ascii="Times New Roman" w:hAnsi="Times New Roman"/>
          <w:color w:val="000000"/>
          <w:sz w:val="28"/>
        </w:rPr>
        <w:t xml:space="preserve"> </w:t>
      </w:r>
      <w:r>
        <w:rPr>
          <w:rFonts w:ascii="Times New Roman" w:hAnsi="Times New Roman"/>
          <w:strike w:val="0"/>
          <w:color w:val="000000"/>
          <w:sz w:val="28"/>
          <w:u w:val="none"/>
        </w:rPr>
        <w:t>пунктом 14</w:t>
      </w:r>
      <w:r>
        <w:rPr>
          <w:rFonts w:ascii="Times New Roman" w:hAnsi="Times New Roman"/>
          <w:strike w:val="0"/>
          <w:color w:val="000000"/>
          <w:sz w:val="28"/>
          <w:u w:val="none"/>
        </w:rPr>
        <w:t xml:space="preserve"> настоящего </w:t>
      </w:r>
      <w:r>
        <w:rPr>
          <w:rFonts w:ascii="Times New Roman" w:hAnsi="Times New Roman"/>
          <w:strike w:val="0"/>
          <w:color w:val="000000"/>
          <w:sz w:val="28"/>
          <w:u w:val="none"/>
        </w:rPr>
        <w:t>а</w:t>
      </w:r>
      <w:r>
        <w:rPr>
          <w:rFonts w:ascii="Times New Roman" w:hAnsi="Times New Roman"/>
          <w:strike w:val="0"/>
          <w:color w:val="000000"/>
          <w:sz w:val="28"/>
          <w:u w:val="none"/>
        </w:rPr>
        <w:t>дминистративного регламента, обязанность по представлению которых возложена на заявителя</w:t>
      </w:r>
      <w:r>
        <w:rPr>
          <w:rFonts w:ascii="Times New Roman" w:hAnsi="Times New Roman"/>
          <w:color w:val="000000"/>
          <w:sz w:val="28"/>
        </w:rPr>
        <w:t>;</w:t>
      </w:r>
    </w:p>
    <w:p w14:paraId="A6000000">
      <w:pPr>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 xml:space="preserve">б) </w:t>
      </w:r>
      <w:r>
        <w:rPr>
          <w:rFonts w:ascii="Times New Roman" w:hAnsi="Times New Roman"/>
          <w:sz w:val="28"/>
        </w:rPr>
        <w:t xml:space="preserve">отсутствие в уведомлении о планируемом строительстве сведений, предусмотренных </w:t>
      </w:r>
      <w:r>
        <w:rPr>
          <w:rFonts w:ascii="Times New Roman" w:hAnsi="Times New Roman"/>
          <w:sz w:val="28"/>
        </w:rPr>
        <w:fldChar w:fldCharType="begin"/>
      </w:r>
      <w:r>
        <w:rPr>
          <w:rFonts w:ascii="Times New Roman" w:hAnsi="Times New Roman"/>
          <w:sz w:val="28"/>
        </w:rPr>
        <w:instrText>HYPERLINK "consultantplus://offline/ref=990162C965AC0F7759CEAA756312825242DEAEBCEF9D111E88E232B316E7AB6A2E3FC46CE5906EB350D6210585A48F8AB65868E24DF8IEpCL"</w:instrText>
      </w:r>
      <w:r>
        <w:rPr>
          <w:rFonts w:ascii="Times New Roman" w:hAnsi="Times New Roman"/>
          <w:sz w:val="28"/>
        </w:rPr>
        <w:fldChar w:fldCharType="separate"/>
      </w:r>
      <w:r>
        <w:rPr>
          <w:rFonts w:ascii="Times New Roman" w:hAnsi="Times New Roman"/>
          <w:sz w:val="28"/>
        </w:rPr>
        <w:t>частью 1 статьи 51.1</w:t>
      </w:r>
      <w:r>
        <w:rPr>
          <w:rFonts w:ascii="Times New Roman" w:hAnsi="Times New Roman"/>
          <w:sz w:val="28"/>
        </w:rPr>
        <w:fldChar w:fldCharType="end"/>
      </w:r>
      <w:r>
        <w:rPr>
          <w:rFonts w:ascii="Times New Roman" w:hAnsi="Times New Roman"/>
          <w:sz w:val="28"/>
        </w:rPr>
        <w:t xml:space="preserve"> Градостроительного кодекса Российской Федерации</w:t>
      </w:r>
      <w:r>
        <w:rPr>
          <w:rFonts w:ascii="Times New Roman" w:hAnsi="Times New Roman"/>
          <w:color w:val="000000"/>
          <w:sz w:val="28"/>
        </w:rPr>
        <w:t>.</w:t>
      </w:r>
    </w:p>
    <w:p w14:paraId="A7000000">
      <w:pPr>
        <w:widowControl w:val="0"/>
        <w:spacing w:before="0" w:line="240" w:lineRule="auto"/>
        <w:ind w:firstLine="709" w:left="0" w:right="0"/>
        <w:jc w:val="both"/>
        <w:rPr>
          <w:rFonts w:ascii="Times New Roman" w:hAnsi="Times New Roman"/>
          <w:color w:val="000000"/>
          <w:sz w:val="28"/>
        </w:rPr>
      </w:pPr>
      <w:r>
        <w:rPr>
          <w:rFonts w:ascii="Times New Roman" w:hAnsi="Times New Roman"/>
          <w:b w:val="0"/>
          <w:i w:val="0"/>
          <w:caps w:val="0"/>
          <w:color w:val="000000"/>
          <w:spacing w:val="0"/>
          <w:sz w:val="28"/>
        </w:rPr>
        <w:t>В случае отсутствия в уведомлении о планируемом строительстве сведений, предусмотренных</w:t>
      </w:r>
      <w:r>
        <w:rPr>
          <w:rFonts w:ascii="Times New Roman" w:hAnsi="Times New Roman"/>
          <w:b w:val="0"/>
          <w:i w:val="0"/>
          <w:caps w:val="0"/>
          <w:color w:val="000000"/>
          <w:spacing w:val="0"/>
          <w:sz w:val="28"/>
          <w:u w:val="none"/>
        </w:rPr>
        <w:t> </w:t>
      </w:r>
      <w:r>
        <w:rPr>
          <w:rFonts w:ascii="Times New Roman" w:hAnsi="Times New Roman"/>
          <w:b w:val="0"/>
          <w:i w:val="0"/>
          <w:caps w:val="0"/>
          <w:strike w:val="0"/>
          <w:color w:val="000000"/>
          <w:spacing w:val="0"/>
          <w:sz w:val="28"/>
          <w:u w:val="none"/>
        </w:rPr>
        <w:fldChar w:fldCharType="begin"/>
      </w:r>
      <w:r>
        <w:rPr>
          <w:rFonts w:ascii="Times New Roman" w:hAnsi="Times New Roman"/>
          <w:b w:val="0"/>
          <w:i w:val="0"/>
          <w:caps w:val="0"/>
          <w:strike w:val="0"/>
          <w:color w:val="000000"/>
          <w:spacing w:val="0"/>
          <w:sz w:val="28"/>
          <w:u w:val="none"/>
        </w:rPr>
        <w:instrText>HYPERLINK "https://internet.garant.ru/#/document/483404870/entry/51101"</w:instrText>
      </w:r>
      <w:r>
        <w:rPr>
          <w:rFonts w:ascii="Times New Roman" w:hAnsi="Times New Roman"/>
          <w:b w:val="0"/>
          <w:i w:val="0"/>
          <w:caps w:val="0"/>
          <w:strike w:val="0"/>
          <w:color w:val="000000"/>
          <w:spacing w:val="0"/>
          <w:sz w:val="28"/>
          <w:u w:val="none"/>
        </w:rPr>
        <w:fldChar w:fldCharType="separate"/>
      </w:r>
      <w:r>
        <w:rPr>
          <w:rFonts w:ascii="Times New Roman" w:hAnsi="Times New Roman"/>
          <w:b w:val="0"/>
          <w:i w:val="0"/>
          <w:caps w:val="0"/>
          <w:strike w:val="0"/>
          <w:color w:val="000000"/>
          <w:spacing w:val="0"/>
          <w:sz w:val="28"/>
          <w:u w:val="none"/>
        </w:rPr>
        <w:t>частью 1</w:t>
      </w:r>
      <w:r>
        <w:rPr>
          <w:rFonts w:ascii="Times New Roman" w:hAnsi="Times New Roman"/>
          <w:b w:val="0"/>
          <w:i w:val="0"/>
          <w:caps w:val="0"/>
          <w:strike w:val="0"/>
          <w:color w:val="000000"/>
          <w:spacing w:val="0"/>
          <w:sz w:val="28"/>
          <w:u w:val="none"/>
        </w:rPr>
        <w:fldChar w:fldCharType="end"/>
      </w:r>
      <w:r>
        <w:rPr>
          <w:rFonts w:ascii="Times New Roman" w:hAnsi="Times New Roman"/>
          <w:b w:val="0"/>
          <w:i w:val="0"/>
          <w:caps w:val="0"/>
          <w:color w:val="000000"/>
          <w:spacing w:val="0"/>
          <w:sz w:val="28"/>
          <w:u w:val="none"/>
        </w:rPr>
        <w:t> </w:t>
      </w:r>
      <w:r>
        <w:rPr>
          <w:rFonts w:ascii="Times New Roman" w:hAnsi="Times New Roman"/>
          <w:color w:val="000000"/>
          <w:sz w:val="28"/>
          <w:u w:val="none"/>
        </w:rPr>
        <w:fldChar w:fldCharType="begin"/>
      </w:r>
      <w:r>
        <w:rPr>
          <w:rFonts w:ascii="Times New Roman" w:hAnsi="Times New Roman"/>
          <w:color w:val="000000"/>
          <w:sz w:val="28"/>
          <w:u w:val="none"/>
        </w:rPr>
        <w:instrText>HYPERLINK "consultantplus://offline/ref=990162C965AC0F7759CEAA756312825242DEAEBCEF9D111E88E232B316E7AB6A2E3FC46CE5906EB350D6210585A48F8AB65868E24DF8IEpCL"</w:instrText>
      </w:r>
      <w:r>
        <w:rPr>
          <w:rFonts w:ascii="Times New Roman" w:hAnsi="Times New Roman"/>
          <w:color w:val="000000"/>
          <w:sz w:val="28"/>
          <w:u w:val="none"/>
        </w:rPr>
        <w:fldChar w:fldCharType="separate"/>
      </w:r>
      <w:r>
        <w:rPr>
          <w:rFonts w:ascii="Times New Roman" w:hAnsi="Times New Roman"/>
          <w:color w:val="000000"/>
          <w:sz w:val="28"/>
          <w:u w:val="none"/>
        </w:rPr>
        <w:t xml:space="preserve"> статьи 51.1</w:t>
      </w:r>
      <w:r>
        <w:rPr>
          <w:rFonts w:ascii="Times New Roman" w:hAnsi="Times New Roman"/>
          <w:color w:val="000000"/>
          <w:sz w:val="28"/>
          <w:u w:val="none"/>
        </w:rPr>
        <w:fldChar w:fldCharType="end"/>
      </w:r>
      <w:r>
        <w:rPr>
          <w:rFonts w:ascii="Times New Roman" w:hAnsi="Times New Roman"/>
          <w:color w:val="000000"/>
          <w:sz w:val="28"/>
          <w:u w:val="none"/>
        </w:rPr>
        <w:t xml:space="preserve"> Градостроительного кодекса </w:t>
      </w:r>
      <w:r>
        <w:rPr>
          <w:rFonts w:ascii="Times New Roman" w:hAnsi="Times New Roman"/>
          <w:color w:val="000000"/>
          <w:sz w:val="28"/>
        </w:rPr>
        <w:t>Российской Федерации</w:t>
      </w:r>
      <w:r>
        <w:rPr>
          <w:rFonts w:ascii="Times New Roman" w:hAnsi="Times New Roman"/>
          <w:b w:val="0"/>
          <w:i w:val="0"/>
          <w:caps w:val="0"/>
          <w:color w:val="000000"/>
          <w:spacing w:val="0"/>
          <w:sz w:val="28"/>
        </w:rPr>
        <w:t>, или документов, предусмотренных</w:t>
      </w:r>
      <w:r>
        <w:rPr>
          <w:rFonts w:ascii="Times New Roman" w:hAnsi="Times New Roman"/>
          <w:b w:val="0"/>
          <w:i w:val="0"/>
          <w:caps w:val="0"/>
          <w:color w:val="000000"/>
          <w:spacing w:val="0"/>
          <w:sz w:val="28"/>
          <w:u w:val="none"/>
        </w:rPr>
        <w:t> </w:t>
      </w:r>
      <w:r>
        <w:rPr>
          <w:rFonts w:ascii="Times New Roman" w:hAnsi="Times New Roman"/>
          <w:b w:val="0"/>
          <w:i w:val="0"/>
          <w:caps w:val="0"/>
          <w:strike w:val="0"/>
          <w:color w:val="000000"/>
          <w:spacing w:val="0"/>
          <w:sz w:val="28"/>
          <w:u w:val="none"/>
        </w:rPr>
        <w:fldChar w:fldCharType="begin"/>
      </w:r>
      <w:r>
        <w:rPr>
          <w:rFonts w:ascii="Times New Roman" w:hAnsi="Times New Roman"/>
          <w:b w:val="0"/>
          <w:i w:val="0"/>
          <w:caps w:val="0"/>
          <w:strike w:val="0"/>
          <w:color w:val="000000"/>
          <w:spacing w:val="0"/>
          <w:sz w:val="28"/>
          <w:u w:val="none"/>
        </w:rPr>
        <w:instrText>HYPERLINK "https://internet.garant.ru/#/document/483404870/entry/51132"</w:instrText>
      </w:r>
      <w:r>
        <w:rPr>
          <w:rFonts w:ascii="Times New Roman" w:hAnsi="Times New Roman"/>
          <w:b w:val="0"/>
          <w:i w:val="0"/>
          <w:caps w:val="0"/>
          <w:strike w:val="0"/>
          <w:color w:val="000000"/>
          <w:spacing w:val="0"/>
          <w:sz w:val="28"/>
          <w:u w:val="none"/>
        </w:rPr>
        <w:fldChar w:fldCharType="separate"/>
      </w:r>
      <w:r>
        <w:rPr>
          <w:rFonts w:ascii="Times New Roman" w:hAnsi="Times New Roman"/>
          <w:b w:val="0"/>
          <w:i w:val="0"/>
          <w:caps w:val="0"/>
          <w:strike w:val="0"/>
          <w:color w:val="000000"/>
          <w:spacing w:val="0"/>
          <w:sz w:val="28"/>
          <w:u w:val="none"/>
        </w:rPr>
        <w:t>пунктом</w:t>
      </w:r>
      <w:r>
        <w:rPr>
          <w:rFonts w:ascii="Times New Roman" w:hAnsi="Times New Roman"/>
          <w:b w:val="0"/>
          <w:i w:val="0"/>
          <w:caps w:val="0"/>
          <w:strike w:val="0"/>
          <w:color w:val="000000"/>
          <w:spacing w:val="0"/>
          <w:sz w:val="28"/>
          <w:u w:val="none"/>
        </w:rPr>
        <w:fldChar w:fldCharType="end"/>
      </w:r>
      <w:r>
        <w:rPr>
          <w:rFonts w:ascii="Times New Roman" w:hAnsi="Times New Roman"/>
          <w:b w:val="0"/>
          <w:i w:val="0"/>
          <w:caps w:val="0"/>
          <w:strike w:val="0"/>
          <w:color w:val="000000"/>
          <w:spacing w:val="0"/>
          <w:sz w:val="28"/>
          <w:u w:val="none"/>
        </w:rPr>
        <w:t xml:space="preserve"> 14 </w:t>
      </w:r>
      <w:r>
        <w:rPr>
          <w:rFonts w:ascii="Times New Roman" w:hAnsi="Times New Roman"/>
          <w:strike w:val="0"/>
          <w:color w:val="000000"/>
          <w:sz w:val="28"/>
          <w:u w:val="none"/>
        </w:rPr>
        <w:t xml:space="preserve">настоящего </w:t>
      </w:r>
      <w:r>
        <w:rPr>
          <w:rFonts w:ascii="Times New Roman" w:hAnsi="Times New Roman"/>
          <w:strike w:val="0"/>
          <w:color w:val="000000"/>
          <w:sz w:val="28"/>
          <w:u w:val="none"/>
        </w:rPr>
        <w:t>а</w:t>
      </w:r>
      <w:r>
        <w:rPr>
          <w:rFonts w:ascii="Times New Roman" w:hAnsi="Times New Roman"/>
          <w:strike w:val="0"/>
          <w:color w:val="000000"/>
          <w:sz w:val="28"/>
          <w:u w:val="none"/>
        </w:rPr>
        <w:t>дминистративного регламента</w:t>
      </w:r>
      <w:r>
        <w:rPr>
          <w:rFonts w:ascii="Times New Roman" w:hAnsi="Times New Roman"/>
          <w:b w:val="0"/>
          <w:i w:val="0"/>
          <w:caps w:val="0"/>
          <w:color w:val="000000"/>
          <w:spacing w:val="0"/>
          <w:sz w:val="28"/>
        </w:rPr>
        <w:t xml:space="preserve">, уполномоченный орган на выдачу разрешений на строительство в течение трех рабочих дней со дня поступления </w:t>
      </w:r>
      <w:r>
        <w:rPr>
          <w:rFonts w:ascii="Times New Roman" w:hAnsi="Times New Roman"/>
          <w:b w:val="0"/>
          <w:i w:val="0"/>
          <w:caps w:val="0"/>
          <w:color w:val="000000"/>
          <w:spacing w:val="0"/>
          <w:sz w:val="28"/>
        </w:rPr>
        <w:t>уведомления о планируемом строительстве возв</w:t>
      </w:r>
      <w:r>
        <w:rPr>
          <w:rFonts w:ascii="Times New Roman" w:hAnsi="Times New Roman"/>
          <w:b w:val="0"/>
          <w:i w:val="0"/>
          <w:caps w:val="0"/>
          <w:color w:val="000000"/>
          <w:spacing w:val="0"/>
          <w:sz w:val="28"/>
        </w:rPr>
        <w:t>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14:paraId="A8000000">
      <w:pPr>
        <w:widowControl w:val="0"/>
        <w:spacing w:before="0" w:line="240" w:lineRule="auto"/>
        <w:ind w:firstLine="709" w:left="0" w:right="0"/>
        <w:jc w:val="both"/>
        <w:rPr>
          <w:rFonts w:ascii="Times New Roman" w:hAnsi="Times New Roman"/>
          <w:b w:val="0"/>
          <w:i w:val="0"/>
          <w:caps w:val="0"/>
          <w:color w:val="22272F"/>
          <w:spacing w:val="0"/>
          <w:sz w:val="28"/>
          <w:shd w:fill="F3F1E9" w:val="clear"/>
        </w:rPr>
      </w:pPr>
      <w:r>
        <w:rPr>
          <w:rFonts w:ascii="Times New Roman" w:hAnsi="Times New Roman"/>
          <w:sz w:val="28"/>
        </w:rPr>
        <w:t>Заявителю в случае отказа в предоставлении услуги направляется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В уведомлении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настоящим Кодексом,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В случае направления застройщику такого уведомления по основанию, предусмотренному пунктом 4 части 10 статьи 51.1 Градостроительного кодекса Российской Федерации,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A9000000">
      <w:pPr>
        <w:widowControl w:val="0"/>
        <w:spacing w:before="0" w:line="240" w:lineRule="auto"/>
        <w:ind w:firstLine="709" w:left="0" w:right="0"/>
        <w:jc w:val="both"/>
        <w:rPr>
          <w:rFonts w:ascii="Times New Roman" w:hAnsi="Times New Roman"/>
          <w:sz w:val="28"/>
        </w:rPr>
      </w:pPr>
      <w:r>
        <w:rPr>
          <w:rFonts w:ascii="Times New Roman" w:hAnsi="Times New Roman"/>
          <w:sz w:val="28"/>
        </w:rPr>
        <w:t>Направление заявителю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не является препятствием для повторного обращения.</w:t>
      </w:r>
    </w:p>
    <w:p w14:paraId="AA000000">
      <w:pPr>
        <w:widowControl w:val="0"/>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Исчерпывающий </w:t>
      </w:r>
      <w:r>
        <w:rPr>
          <w:rFonts w:ascii="Times New Roman" w:hAnsi="Times New Roman"/>
          <w:color w:val="000000"/>
          <w:sz w:val="28"/>
        </w:rPr>
        <w:t xml:space="preserve">перечень </w:t>
      </w:r>
      <w:r>
        <w:rPr>
          <w:rFonts w:ascii="Times New Roman" w:hAnsi="Times New Roman"/>
          <w:b w:val="0"/>
          <w:color w:val="000000"/>
          <w:sz w:val="28"/>
        </w:rPr>
        <w:t>оснований</w:t>
      </w:r>
      <w:r>
        <w:rPr>
          <w:rFonts w:ascii="Times New Roman" w:hAnsi="Times New Roman"/>
          <w:color w:val="000000"/>
          <w:sz w:val="28"/>
        </w:rPr>
        <w:t xml:space="preserve"> </w:t>
      </w:r>
      <w:r>
        <w:rPr>
          <w:rFonts w:ascii="Times New Roman" w:hAnsi="Times New Roman"/>
          <w:b w:val="0"/>
          <w:color w:val="000000"/>
          <w:sz w:val="28"/>
        </w:rPr>
        <w:t xml:space="preserve">для отказа в предоставлении </w:t>
      </w:r>
      <w:r>
        <w:rPr>
          <w:rFonts w:ascii="Times New Roman" w:hAnsi="Times New Roman"/>
          <w:b w:val="0"/>
          <w:color w:val="000000"/>
          <w:sz w:val="28"/>
        </w:rPr>
        <w:t>муниципальной услуги</w:t>
      </w:r>
      <w:r>
        <w:rPr>
          <w:rFonts w:ascii="Times New Roman" w:hAnsi="Times New Roman"/>
          <w:color w:val="000000"/>
          <w:sz w:val="28"/>
        </w:rPr>
        <w:t>, привед</w:t>
      </w:r>
      <w:r>
        <w:rPr>
          <w:rFonts w:ascii="Times New Roman" w:hAnsi="Times New Roman"/>
          <w:color w:val="000000"/>
          <w:sz w:val="28"/>
        </w:rPr>
        <w:t>ен в таблице № 3 приложения № 4 к</w:t>
      </w:r>
      <w:r>
        <w:rPr>
          <w:rFonts w:ascii="Times New Roman" w:hAnsi="Times New Roman"/>
          <w:color w:val="000000"/>
          <w:sz w:val="28"/>
        </w:rPr>
        <w:t xml:space="preserve"> настоящему административному регламенту.</w:t>
      </w:r>
    </w:p>
    <w:p w14:paraId="AB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22.1. Основание для приостановления предоставления Услуги</w:t>
      </w:r>
      <w:r>
        <w:rPr>
          <w:rFonts w:ascii="Times New Roman" w:hAnsi="Times New Roman"/>
          <w:color w:val="000000"/>
          <w:sz w:val="28"/>
        </w:rPr>
        <w:t>:</w:t>
      </w:r>
    </w:p>
    <w:p w14:paraId="AC000000">
      <w:pPr>
        <w:widowControl w:val="0"/>
        <w:spacing w:after="0" w:before="0" w:line="240" w:lineRule="auto"/>
        <w:ind w:firstLine="709" w:left="0" w:right="0"/>
        <w:jc w:val="both"/>
        <w:rPr>
          <w:rFonts w:ascii="Times New Roman" w:hAnsi="Times New Roman"/>
          <w:b w:val="0"/>
          <w:i w:val="0"/>
          <w:caps w:val="0"/>
          <w:color w:val="000000"/>
          <w:spacing w:val="0"/>
          <w:sz w:val="28"/>
        </w:rPr>
      </w:pPr>
      <w:r>
        <w:rPr>
          <w:rFonts w:ascii="Times New Roman" w:hAnsi="Times New Roman"/>
          <w:color w:val="000000"/>
          <w:sz w:val="28"/>
        </w:rPr>
        <w:t>Основания для приостановления предоставления муниципальной услуги отсутствуют.</w:t>
      </w:r>
    </w:p>
    <w:p w14:paraId="AD000000">
      <w:pPr>
        <w:widowControl w:val="0"/>
        <w:spacing w:line="240" w:lineRule="auto"/>
        <w:ind w:firstLine="708" w:left="1" w:right="140"/>
        <w:jc w:val="both"/>
        <w:rPr>
          <w:rFonts w:ascii="Times New Roman" w:hAnsi="Times New Roman"/>
          <w:color w:val="000000"/>
          <w:sz w:val="28"/>
        </w:rPr>
      </w:pPr>
      <w:r>
        <w:rPr>
          <w:rFonts w:ascii="Times New Roman" w:hAnsi="Times New Roman"/>
          <w:color w:val="000000"/>
          <w:sz w:val="28"/>
        </w:rPr>
        <w:t>Исчерпывающий перечень</w:t>
      </w:r>
      <w:r>
        <w:rPr>
          <w:rFonts w:ascii="Times New Roman" w:hAnsi="Times New Roman"/>
          <w:color w:val="000000"/>
          <w:sz w:val="28"/>
        </w:rPr>
        <w:t xml:space="preserve"> </w:t>
      </w:r>
      <w:r>
        <w:rPr>
          <w:rFonts w:ascii="Times New Roman" w:hAnsi="Times New Roman"/>
          <w:b w:val="0"/>
          <w:color w:val="000000"/>
          <w:sz w:val="28"/>
        </w:rPr>
        <w:t>оснований</w:t>
      </w:r>
      <w:r>
        <w:rPr>
          <w:rFonts w:ascii="Times New Roman" w:hAnsi="Times New Roman"/>
          <w:color w:val="000000"/>
          <w:sz w:val="28"/>
        </w:rPr>
        <w:t xml:space="preserve"> для приостановления предоставления муниципальной услуги</w:t>
      </w:r>
      <w:r>
        <w:rPr>
          <w:rFonts w:ascii="Times New Roman" w:hAnsi="Times New Roman"/>
          <w:color w:val="000000"/>
          <w:sz w:val="28"/>
        </w:rPr>
        <w:t>, приведен в таблице № 2 приложения № 4 к настоящему административному регламенту.</w:t>
      </w:r>
    </w:p>
    <w:p w14:paraId="AE000000">
      <w:pPr>
        <w:widowControl w:val="0"/>
        <w:spacing w:before="0" w:line="240" w:lineRule="auto"/>
        <w:ind w:firstLine="0" w:left="0" w:right="0"/>
        <w:jc w:val="both"/>
        <w:rPr>
          <w:rFonts w:ascii="Times New Roman" w:hAnsi="Times New Roman"/>
          <w:color w:val="000000"/>
          <w:sz w:val="28"/>
        </w:rPr>
      </w:pPr>
    </w:p>
    <w:p w14:paraId="AF000000">
      <w:pPr>
        <w:pStyle w:val="Style_6"/>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Размер</w:t>
      </w:r>
      <w:r>
        <w:rPr>
          <w:rFonts w:ascii="Times New Roman" w:hAnsi="Times New Roman"/>
          <w:b w:val="0"/>
          <w:color w:val="000000"/>
          <w:spacing w:val="-5"/>
          <w:sz w:val="28"/>
        </w:rPr>
        <w:t xml:space="preserve"> </w:t>
      </w:r>
      <w:r>
        <w:rPr>
          <w:rFonts w:ascii="Times New Roman" w:hAnsi="Times New Roman"/>
          <w:b w:val="0"/>
          <w:color w:val="000000"/>
          <w:sz w:val="28"/>
        </w:rPr>
        <w:t>платы,</w:t>
      </w:r>
      <w:r>
        <w:rPr>
          <w:rFonts w:ascii="Times New Roman" w:hAnsi="Times New Roman"/>
          <w:b w:val="0"/>
          <w:color w:val="000000"/>
          <w:spacing w:val="-3"/>
          <w:sz w:val="28"/>
        </w:rPr>
        <w:t xml:space="preserve"> </w:t>
      </w:r>
      <w:r>
        <w:rPr>
          <w:rFonts w:ascii="Times New Roman" w:hAnsi="Times New Roman"/>
          <w:b w:val="0"/>
          <w:color w:val="000000"/>
          <w:sz w:val="28"/>
        </w:rPr>
        <w:t>взимаемой</w:t>
      </w:r>
      <w:r>
        <w:rPr>
          <w:rFonts w:ascii="Times New Roman" w:hAnsi="Times New Roman"/>
          <w:b w:val="0"/>
          <w:color w:val="000000"/>
          <w:spacing w:val="-4"/>
          <w:sz w:val="28"/>
        </w:rPr>
        <w:t xml:space="preserve"> </w:t>
      </w:r>
      <w:r>
        <w:rPr>
          <w:rFonts w:ascii="Times New Roman" w:hAnsi="Times New Roman"/>
          <w:b w:val="0"/>
          <w:color w:val="000000"/>
          <w:sz w:val="28"/>
        </w:rPr>
        <w:t>с</w:t>
      </w:r>
      <w:r>
        <w:rPr>
          <w:rFonts w:ascii="Times New Roman" w:hAnsi="Times New Roman"/>
          <w:b w:val="0"/>
          <w:color w:val="000000"/>
          <w:spacing w:val="-3"/>
          <w:sz w:val="28"/>
        </w:rPr>
        <w:t xml:space="preserve"> </w:t>
      </w:r>
      <w:r>
        <w:rPr>
          <w:rFonts w:ascii="Times New Roman" w:hAnsi="Times New Roman"/>
          <w:b w:val="0"/>
          <w:color w:val="000000"/>
          <w:spacing w:val="-2"/>
          <w:sz w:val="28"/>
        </w:rPr>
        <w:t>заявителя</w:t>
      </w:r>
    </w:p>
    <w:p w14:paraId="B0000000">
      <w:pPr>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при</w:t>
      </w:r>
      <w:r>
        <w:rPr>
          <w:rFonts w:ascii="Times New Roman" w:hAnsi="Times New Roman"/>
          <w:b w:val="0"/>
          <w:color w:val="000000"/>
          <w:spacing w:val="-4"/>
          <w:sz w:val="28"/>
        </w:rPr>
        <w:t xml:space="preserve"> </w:t>
      </w:r>
      <w:r>
        <w:rPr>
          <w:rFonts w:ascii="Times New Roman" w:hAnsi="Times New Roman"/>
          <w:b w:val="0"/>
          <w:color w:val="000000"/>
          <w:sz w:val="28"/>
        </w:rPr>
        <w:t>предоставлении</w:t>
      </w:r>
      <w:r>
        <w:rPr>
          <w:rFonts w:ascii="Times New Roman" w:hAnsi="Times New Roman"/>
          <w:b w:val="0"/>
          <w:color w:val="000000"/>
          <w:spacing w:val="-2"/>
          <w:sz w:val="28"/>
        </w:rPr>
        <w:t xml:space="preserve"> муниципа</w:t>
      </w:r>
      <w:r>
        <w:rPr>
          <w:rFonts w:ascii="Times New Roman" w:hAnsi="Times New Roman"/>
          <w:b w:val="0"/>
          <w:color w:val="000000"/>
          <w:sz w:val="28"/>
        </w:rPr>
        <w:t>льной услуги,</w:t>
      </w:r>
      <w:r>
        <w:rPr>
          <w:rFonts w:ascii="Times New Roman" w:hAnsi="Times New Roman"/>
          <w:b w:val="0"/>
          <w:color w:val="000000"/>
          <w:spacing w:val="-2"/>
          <w:sz w:val="28"/>
        </w:rPr>
        <w:t xml:space="preserve"> </w:t>
      </w:r>
      <w:r>
        <w:rPr>
          <w:rFonts w:ascii="Times New Roman" w:hAnsi="Times New Roman"/>
          <w:b w:val="0"/>
          <w:color w:val="000000"/>
          <w:sz w:val="28"/>
        </w:rPr>
        <w:t>и</w:t>
      </w:r>
      <w:r>
        <w:rPr>
          <w:rFonts w:ascii="Times New Roman" w:hAnsi="Times New Roman"/>
          <w:b w:val="0"/>
          <w:color w:val="000000"/>
          <w:spacing w:val="-2"/>
          <w:sz w:val="28"/>
        </w:rPr>
        <w:t xml:space="preserve"> </w:t>
      </w:r>
      <w:r>
        <w:rPr>
          <w:rFonts w:ascii="Times New Roman" w:hAnsi="Times New Roman"/>
          <w:b w:val="0"/>
          <w:color w:val="000000"/>
          <w:sz w:val="28"/>
        </w:rPr>
        <w:t>способы</w:t>
      </w:r>
      <w:r>
        <w:rPr>
          <w:rFonts w:ascii="Times New Roman" w:hAnsi="Times New Roman"/>
          <w:b w:val="0"/>
          <w:color w:val="000000"/>
          <w:spacing w:val="-2"/>
          <w:sz w:val="28"/>
        </w:rPr>
        <w:t xml:space="preserve"> </w:t>
      </w:r>
      <w:r>
        <w:rPr>
          <w:rFonts w:ascii="Times New Roman" w:hAnsi="Times New Roman"/>
          <w:b w:val="0"/>
          <w:color w:val="000000"/>
          <w:sz w:val="28"/>
        </w:rPr>
        <w:t>ее</w:t>
      </w:r>
      <w:r>
        <w:rPr>
          <w:rFonts w:ascii="Times New Roman" w:hAnsi="Times New Roman"/>
          <w:b w:val="0"/>
          <w:color w:val="000000"/>
          <w:spacing w:val="-1"/>
          <w:sz w:val="28"/>
        </w:rPr>
        <w:t xml:space="preserve"> </w:t>
      </w:r>
      <w:r>
        <w:rPr>
          <w:rFonts w:ascii="Times New Roman" w:hAnsi="Times New Roman"/>
          <w:b w:val="0"/>
          <w:color w:val="000000"/>
          <w:spacing w:val="-2"/>
          <w:sz w:val="28"/>
        </w:rPr>
        <w:t>взимания.</w:t>
      </w:r>
    </w:p>
    <w:p w14:paraId="B1000000">
      <w:pPr>
        <w:widowControl w:val="0"/>
        <w:tabs>
          <w:tab w:leader="none" w:pos="1135" w:val="left"/>
        </w:tabs>
        <w:spacing w:after="0" w:before="289" w:line="240" w:lineRule="auto"/>
        <w:ind w:firstLine="709" w:left="1" w:right="139"/>
        <w:jc w:val="both"/>
        <w:rPr>
          <w:rFonts w:ascii="Times New Roman" w:hAnsi="Times New Roman"/>
          <w:color w:val="000000"/>
          <w:sz w:val="28"/>
        </w:rPr>
      </w:pPr>
      <w:r>
        <w:rPr>
          <w:rFonts w:ascii="Times New Roman" w:hAnsi="Times New Roman"/>
          <w:color w:val="000000"/>
          <w:sz w:val="28"/>
        </w:rPr>
        <w:t>23. У</w:t>
      </w:r>
      <w:r>
        <w:rPr>
          <w:rFonts w:ascii="Times New Roman" w:hAnsi="Times New Roman"/>
          <w:color w:val="000000"/>
          <w:sz w:val="28"/>
        </w:rPr>
        <w:t>слуга предоставляется на безвозмездной основе</w:t>
      </w:r>
      <w:r>
        <w:rPr>
          <w:rFonts w:ascii="Times New Roman" w:hAnsi="Times New Roman"/>
          <w:color w:val="000000"/>
          <w:sz w:val="28"/>
        </w:rPr>
        <w:t>.</w:t>
      </w:r>
    </w:p>
    <w:p w14:paraId="B2000000">
      <w:pPr>
        <w:widowControl w:val="0"/>
        <w:spacing w:line="240" w:lineRule="auto"/>
        <w:ind w:firstLine="709" w:left="0"/>
        <w:jc w:val="both"/>
        <w:rPr>
          <w:rFonts w:ascii="Times New Roman" w:hAnsi="Times New Roman"/>
          <w:color w:val="000000"/>
          <w:sz w:val="28"/>
        </w:rPr>
      </w:pPr>
    </w:p>
    <w:p w14:paraId="B3000000">
      <w:pPr>
        <w:pStyle w:val="Style_6"/>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 xml:space="preserve">Максимальный срок ожидания в очереди при подаче запроса </w:t>
      </w:r>
    </w:p>
    <w:p w14:paraId="B4000000">
      <w:pPr>
        <w:pStyle w:val="Style_6"/>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о предоставлении муниципальной у</w:t>
      </w:r>
      <w:r>
        <w:rPr>
          <w:rFonts w:ascii="Times New Roman" w:hAnsi="Times New Roman"/>
          <w:b w:val="0"/>
          <w:color w:val="000000"/>
          <w:sz w:val="28"/>
        </w:rPr>
        <w:t xml:space="preserve">слуги и при </w:t>
      </w:r>
      <w:r>
        <w:rPr>
          <w:rFonts w:ascii="Times New Roman" w:hAnsi="Times New Roman"/>
          <w:b w:val="0"/>
          <w:color w:val="000000"/>
          <w:sz w:val="28"/>
        </w:rPr>
        <w:t>получении</w:t>
      </w:r>
      <w:r>
        <w:rPr>
          <w:rFonts w:ascii="Times New Roman" w:hAnsi="Times New Roman"/>
          <w:b w:val="0"/>
          <w:color w:val="000000"/>
          <w:spacing w:val="-5"/>
          <w:sz w:val="28"/>
        </w:rPr>
        <w:t xml:space="preserve"> </w:t>
      </w:r>
      <w:r>
        <w:rPr>
          <w:rFonts w:ascii="Times New Roman" w:hAnsi="Times New Roman"/>
          <w:b w:val="0"/>
          <w:color w:val="000000"/>
          <w:sz w:val="28"/>
        </w:rPr>
        <w:t>результата</w:t>
      </w:r>
      <w:r>
        <w:rPr>
          <w:rFonts w:ascii="Times New Roman" w:hAnsi="Times New Roman"/>
          <w:b w:val="0"/>
          <w:color w:val="000000"/>
          <w:spacing w:val="-4"/>
          <w:sz w:val="28"/>
        </w:rPr>
        <w:t xml:space="preserve"> предоставления такой услуги</w:t>
      </w:r>
      <w:r>
        <w:rPr>
          <w:rFonts w:ascii="Times New Roman" w:hAnsi="Times New Roman"/>
          <w:b w:val="0"/>
          <w:color w:val="000000"/>
          <w:sz w:val="28"/>
        </w:rPr>
        <w:t xml:space="preserve">, в случае обращения заявителя </w:t>
      </w:r>
    </w:p>
    <w:p w14:paraId="B5000000">
      <w:pPr>
        <w:pStyle w:val="Style_6"/>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непосредственно в орган, предоставляющий муниципальную услугу.</w:t>
      </w:r>
    </w:p>
    <w:p w14:paraId="B6000000">
      <w:pPr>
        <w:pStyle w:val="Style_4"/>
        <w:widowControl w:val="1"/>
        <w:spacing w:line="240" w:lineRule="auto"/>
        <w:ind/>
        <w:rPr>
          <w:rFonts w:ascii="Times New Roman" w:hAnsi="Times New Roman"/>
          <w:b w:val="0"/>
          <w:color w:val="000000"/>
          <w:sz w:val="28"/>
        </w:rPr>
      </w:pPr>
    </w:p>
    <w:p w14:paraId="B7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24.</w:t>
      </w:r>
      <w:r>
        <w:rPr>
          <w:rFonts w:ascii="Times New Roman" w:hAnsi="Times New Roman"/>
          <w:color w:val="000000"/>
          <w:spacing w:val="0"/>
          <w:sz w:val="28"/>
        </w:rPr>
        <w:t> </w:t>
      </w:r>
      <w:r>
        <w:rPr>
          <w:rFonts w:ascii="Times New Roman" w:hAnsi="Times New Roman"/>
          <w:color w:val="000000"/>
          <w:sz w:val="28"/>
        </w:rPr>
        <w:t>Максимальный</w:t>
      </w:r>
      <w:r>
        <w:rPr>
          <w:rFonts w:ascii="Times New Roman" w:hAnsi="Times New Roman"/>
          <w:color w:val="000000"/>
          <w:spacing w:val="14"/>
          <w:sz w:val="28"/>
        </w:rPr>
        <w:t xml:space="preserve"> </w:t>
      </w:r>
      <w:r>
        <w:rPr>
          <w:rFonts w:ascii="Times New Roman" w:hAnsi="Times New Roman"/>
          <w:color w:val="000000"/>
          <w:sz w:val="28"/>
        </w:rPr>
        <w:t>срок</w:t>
      </w:r>
      <w:r>
        <w:rPr>
          <w:rFonts w:ascii="Times New Roman" w:hAnsi="Times New Roman"/>
          <w:color w:val="000000"/>
          <w:spacing w:val="14"/>
          <w:sz w:val="28"/>
        </w:rPr>
        <w:t xml:space="preserve"> </w:t>
      </w:r>
      <w:r>
        <w:rPr>
          <w:rFonts w:ascii="Times New Roman" w:hAnsi="Times New Roman"/>
          <w:color w:val="000000"/>
          <w:sz w:val="28"/>
        </w:rPr>
        <w:t>ожидания</w:t>
      </w:r>
      <w:r>
        <w:rPr>
          <w:rFonts w:ascii="Times New Roman" w:hAnsi="Times New Roman"/>
          <w:color w:val="000000"/>
          <w:spacing w:val="14"/>
          <w:sz w:val="28"/>
        </w:rPr>
        <w:t xml:space="preserve"> </w:t>
      </w:r>
      <w:r>
        <w:rPr>
          <w:rFonts w:ascii="Times New Roman" w:hAnsi="Times New Roman"/>
          <w:color w:val="000000"/>
          <w:sz w:val="28"/>
        </w:rPr>
        <w:t>в</w:t>
      </w:r>
      <w:r>
        <w:rPr>
          <w:rFonts w:ascii="Times New Roman" w:hAnsi="Times New Roman"/>
          <w:color w:val="000000"/>
          <w:spacing w:val="14"/>
          <w:sz w:val="28"/>
        </w:rPr>
        <w:t xml:space="preserve"> </w:t>
      </w:r>
      <w:r>
        <w:rPr>
          <w:rFonts w:ascii="Times New Roman" w:hAnsi="Times New Roman"/>
          <w:color w:val="000000"/>
          <w:sz w:val="28"/>
        </w:rPr>
        <w:t>очереди</w:t>
      </w:r>
      <w:r>
        <w:rPr>
          <w:rFonts w:ascii="Times New Roman" w:hAnsi="Times New Roman"/>
          <w:color w:val="000000"/>
          <w:spacing w:val="14"/>
          <w:sz w:val="28"/>
        </w:rPr>
        <w:t xml:space="preserve"> </w:t>
      </w:r>
      <w:r>
        <w:rPr>
          <w:rFonts w:ascii="Times New Roman" w:hAnsi="Times New Roman"/>
          <w:color w:val="000000"/>
          <w:sz w:val="28"/>
        </w:rPr>
        <w:t>при</w:t>
      </w:r>
      <w:r>
        <w:rPr>
          <w:rFonts w:ascii="Times New Roman" w:hAnsi="Times New Roman"/>
          <w:color w:val="000000"/>
          <w:spacing w:val="14"/>
          <w:sz w:val="28"/>
        </w:rPr>
        <w:t xml:space="preserve"> </w:t>
      </w:r>
      <w:r>
        <w:rPr>
          <w:rFonts w:ascii="Times New Roman" w:hAnsi="Times New Roman"/>
          <w:color w:val="000000"/>
          <w:sz w:val="28"/>
        </w:rPr>
        <w:t>подаче</w:t>
      </w:r>
      <w:r>
        <w:rPr>
          <w:rFonts w:ascii="Times New Roman" w:hAnsi="Times New Roman"/>
          <w:color w:val="000000"/>
          <w:spacing w:val="14"/>
          <w:sz w:val="28"/>
        </w:rPr>
        <w:t xml:space="preserve"> </w:t>
      </w:r>
      <w:r>
        <w:rPr>
          <w:rFonts w:ascii="Times New Roman" w:hAnsi="Times New Roman"/>
          <w:color w:val="000000"/>
          <w:sz w:val="28"/>
        </w:rPr>
        <w:t>заявления</w:t>
      </w:r>
      <w:r>
        <w:rPr>
          <w:rFonts w:ascii="Times New Roman" w:hAnsi="Times New Roman"/>
          <w:color w:val="000000"/>
          <w:spacing w:val="14"/>
          <w:sz w:val="28"/>
        </w:rPr>
        <w:t xml:space="preserve"> </w:t>
      </w:r>
      <w:r>
        <w:rPr>
          <w:rFonts w:ascii="Times New Roman" w:hAnsi="Times New Roman"/>
          <w:color w:val="000000"/>
          <w:spacing w:val="-2"/>
          <w:sz w:val="28"/>
        </w:rPr>
        <w:t>составляет</w:t>
      </w:r>
      <w:r>
        <w:rPr>
          <w:rFonts w:ascii="Times New Roman" w:hAnsi="Times New Roman"/>
          <w:color w:val="000000"/>
          <w:sz w:val="28"/>
        </w:rPr>
        <w:t xml:space="preserve"> 15 </w:t>
      </w:r>
      <w:r>
        <w:rPr>
          <w:rFonts w:ascii="Times New Roman" w:hAnsi="Times New Roman"/>
          <w:color w:val="000000"/>
          <w:spacing w:val="-2"/>
          <w:sz w:val="28"/>
        </w:rPr>
        <w:t>минут.</w:t>
      </w:r>
    </w:p>
    <w:p w14:paraId="B8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25. Максимальный</w:t>
      </w:r>
      <w:r>
        <w:rPr>
          <w:rFonts w:ascii="Times New Roman" w:hAnsi="Times New Roman"/>
          <w:color w:val="000000"/>
          <w:spacing w:val="-5"/>
          <w:sz w:val="28"/>
        </w:rPr>
        <w:t xml:space="preserve"> </w:t>
      </w:r>
      <w:r>
        <w:rPr>
          <w:rFonts w:ascii="Times New Roman" w:hAnsi="Times New Roman"/>
          <w:color w:val="000000"/>
          <w:sz w:val="28"/>
        </w:rPr>
        <w:t>срок</w:t>
      </w:r>
      <w:r>
        <w:rPr>
          <w:rFonts w:ascii="Times New Roman" w:hAnsi="Times New Roman"/>
          <w:color w:val="000000"/>
          <w:spacing w:val="-6"/>
          <w:sz w:val="28"/>
        </w:rPr>
        <w:t xml:space="preserve"> </w:t>
      </w:r>
      <w:r>
        <w:rPr>
          <w:rFonts w:ascii="Times New Roman" w:hAnsi="Times New Roman"/>
          <w:color w:val="000000"/>
          <w:sz w:val="28"/>
        </w:rPr>
        <w:t>ожидания</w:t>
      </w:r>
      <w:r>
        <w:rPr>
          <w:rFonts w:ascii="Times New Roman" w:hAnsi="Times New Roman"/>
          <w:color w:val="000000"/>
          <w:spacing w:val="-6"/>
          <w:sz w:val="28"/>
        </w:rPr>
        <w:t xml:space="preserve"> </w:t>
      </w:r>
      <w:r>
        <w:rPr>
          <w:rFonts w:ascii="Times New Roman" w:hAnsi="Times New Roman"/>
          <w:color w:val="000000"/>
          <w:sz w:val="28"/>
        </w:rPr>
        <w:t>в</w:t>
      </w:r>
      <w:r>
        <w:rPr>
          <w:rFonts w:ascii="Times New Roman" w:hAnsi="Times New Roman"/>
          <w:color w:val="000000"/>
          <w:spacing w:val="-5"/>
          <w:sz w:val="28"/>
        </w:rPr>
        <w:t xml:space="preserve"> </w:t>
      </w:r>
      <w:r>
        <w:rPr>
          <w:rFonts w:ascii="Times New Roman" w:hAnsi="Times New Roman"/>
          <w:color w:val="000000"/>
          <w:sz w:val="28"/>
        </w:rPr>
        <w:t>очереди</w:t>
      </w:r>
      <w:r>
        <w:rPr>
          <w:rFonts w:ascii="Times New Roman" w:hAnsi="Times New Roman"/>
          <w:color w:val="000000"/>
          <w:spacing w:val="-5"/>
          <w:sz w:val="28"/>
        </w:rPr>
        <w:t xml:space="preserve"> </w:t>
      </w:r>
      <w:r>
        <w:rPr>
          <w:rFonts w:ascii="Times New Roman" w:hAnsi="Times New Roman"/>
          <w:color w:val="000000"/>
          <w:sz w:val="28"/>
        </w:rPr>
        <w:t>при</w:t>
      </w:r>
      <w:r>
        <w:rPr>
          <w:rFonts w:ascii="Times New Roman" w:hAnsi="Times New Roman"/>
          <w:color w:val="000000"/>
          <w:spacing w:val="-6"/>
          <w:sz w:val="28"/>
        </w:rPr>
        <w:t xml:space="preserve"> </w:t>
      </w:r>
      <w:r>
        <w:rPr>
          <w:rFonts w:ascii="Times New Roman" w:hAnsi="Times New Roman"/>
          <w:color w:val="000000"/>
          <w:sz w:val="28"/>
        </w:rPr>
        <w:t>получении</w:t>
      </w:r>
      <w:r>
        <w:rPr>
          <w:rFonts w:ascii="Times New Roman" w:hAnsi="Times New Roman"/>
          <w:color w:val="000000"/>
          <w:spacing w:val="-6"/>
          <w:sz w:val="28"/>
        </w:rPr>
        <w:t xml:space="preserve"> </w:t>
      </w:r>
      <w:r>
        <w:rPr>
          <w:rFonts w:ascii="Times New Roman" w:hAnsi="Times New Roman"/>
          <w:color w:val="000000"/>
          <w:sz w:val="28"/>
        </w:rPr>
        <w:t>результата</w:t>
      </w:r>
      <w:r>
        <w:rPr>
          <w:rFonts w:ascii="Times New Roman" w:hAnsi="Times New Roman"/>
          <w:color w:val="000000"/>
          <w:spacing w:val="-6"/>
          <w:sz w:val="28"/>
        </w:rPr>
        <w:t xml:space="preserve"> </w:t>
      </w:r>
      <w:r>
        <w:rPr>
          <w:rFonts w:ascii="Times New Roman" w:hAnsi="Times New Roman"/>
          <w:color w:val="000000"/>
          <w:sz w:val="28"/>
        </w:rPr>
        <w:t>Услуги составляет 15 минут.</w:t>
      </w:r>
    </w:p>
    <w:p w14:paraId="B9000000">
      <w:pPr>
        <w:widowControl w:val="0"/>
        <w:tabs>
          <w:tab w:leader="none" w:pos="1135" w:val="left"/>
        </w:tabs>
        <w:spacing w:after="0" w:before="0" w:line="240" w:lineRule="auto"/>
        <w:ind w:firstLine="710" w:left="0" w:right="0"/>
        <w:jc w:val="both"/>
        <w:rPr>
          <w:rFonts w:ascii="Times New Roman" w:hAnsi="Times New Roman"/>
          <w:color w:val="000000"/>
          <w:sz w:val="28"/>
        </w:rPr>
      </w:pPr>
    </w:p>
    <w:p w14:paraId="BA000000">
      <w:pPr>
        <w:pStyle w:val="Style_6"/>
        <w:widowControl w:val="0"/>
        <w:spacing w:after="0" w:before="0" w:line="240" w:lineRule="auto"/>
        <w:ind w:firstLine="0" w:left="0"/>
        <w:jc w:val="center"/>
        <w:rPr>
          <w:rFonts w:ascii="Times New Roman" w:hAnsi="Times New Roman"/>
          <w:b w:val="0"/>
          <w:color w:val="000000"/>
          <w:sz w:val="28"/>
        </w:rPr>
      </w:pPr>
      <w:r>
        <w:rPr>
          <w:rFonts w:ascii="Times New Roman" w:hAnsi="Times New Roman"/>
          <w:b w:val="0"/>
          <w:color w:val="000000"/>
          <w:sz w:val="28"/>
        </w:rPr>
        <w:t>Срок</w:t>
      </w:r>
      <w:r>
        <w:rPr>
          <w:rFonts w:ascii="Times New Roman" w:hAnsi="Times New Roman"/>
          <w:b w:val="0"/>
          <w:color w:val="000000"/>
          <w:spacing w:val="-7"/>
          <w:sz w:val="28"/>
        </w:rPr>
        <w:t xml:space="preserve"> </w:t>
      </w:r>
      <w:r>
        <w:rPr>
          <w:rFonts w:ascii="Times New Roman" w:hAnsi="Times New Roman"/>
          <w:b w:val="0"/>
          <w:color w:val="000000"/>
          <w:sz w:val="28"/>
        </w:rPr>
        <w:t>регистрации</w:t>
      </w:r>
      <w:r>
        <w:rPr>
          <w:rFonts w:ascii="Times New Roman" w:hAnsi="Times New Roman"/>
          <w:b w:val="0"/>
          <w:color w:val="000000"/>
          <w:spacing w:val="-5"/>
          <w:sz w:val="28"/>
        </w:rPr>
        <w:t xml:space="preserve"> </w:t>
      </w:r>
      <w:r>
        <w:rPr>
          <w:rFonts w:ascii="Times New Roman" w:hAnsi="Times New Roman"/>
          <w:b w:val="0"/>
          <w:color w:val="000000"/>
          <w:spacing w:val="-2"/>
          <w:sz w:val="28"/>
        </w:rPr>
        <w:t>за</w:t>
      </w:r>
      <w:r>
        <w:rPr>
          <w:rFonts w:ascii="Times New Roman" w:hAnsi="Times New Roman"/>
          <w:b w:val="0"/>
          <w:color w:val="000000"/>
          <w:sz w:val="28"/>
        </w:rPr>
        <w:t xml:space="preserve">проса заявителя </w:t>
      </w:r>
      <w:r>
        <w:rPr>
          <w:rFonts w:ascii="Times New Roman" w:hAnsi="Times New Roman"/>
          <w:b w:val="0"/>
          <w:color w:val="000000"/>
          <w:sz w:val="28"/>
        </w:rPr>
        <w:t>о предоставлении муниципальной услуги.</w:t>
      </w:r>
    </w:p>
    <w:p w14:paraId="BB000000">
      <w:pPr>
        <w:pStyle w:val="Style_4"/>
        <w:rPr>
          <w:rFonts w:ascii="Times New Roman" w:hAnsi="Times New Roman"/>
          <w:b w:val="0"/>
          <w:color w:val="000000"/>
          <w:sz w:val="28"/>
        </w:rPr>
      </w:pPr>
    </w:p>
    <w:p w14:paraId="BC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26.</w:t>
      </w:r>
      <w:r>
        <w:rPr>
          <w:rFonts w:ascii="Times New Roman" w:hAnsi="Times New Roman"/>
          <w:color w:val="000000"/>
          <w:spacing w:val="0"/>
          <w:sz w:val="28"/>
        </w:rPr>
        <w:t> </w:t>
      </w:r>
      <w:r>
        <w:rPr>
          <w:rFonts w:ascii="Times New Roman" w:hAnsi="Times New Roman"/>
          <w:color w:val="000000"/>
          <w:sz w:val="28"/>
        </w:rPr>
        <w:t>Регистрация</w:t>
      </w:r>
      <w:r>
        <w:rPr>
          <w:rFonts w:ascii="Times New Roman" w:hAnsi="Times New Roman"/>
          <w:color w:val="000000"/>
          <w:spacing w:val="40"/>
          <w:sz w:val="28"/>
        </w:rPr>
        <w:t xml:space="preserve"> </w:t>
      </w:r>
      <w:r>
        <w:rPr>
          <w:rFonts w:ascii="Times New Roman" w:hAnsi="Times New Roman"/>
          <w:color w:val="000000"/>
          <w:sz w:val="28"/>
        </w:rPr>
        <w:t>заявления</w:t>
      </w:r>
      <w:r>
        <w:rPr>
          <w:rFonts w:ascii="Times New Roman" w:hAnsi="Times New Roman"/>
          <w:color w:val="000000"/>
          <w:spacing w:val="40"/>
          <w:sz w:val="28"/>
        </w:rPr>
        <w:t xml:space="preserve"> </w:t>
      </w:r>
      <w:r>
        <w:rPr>
          <w:rFonts w:ascii="Times New Roman" w:hAnsi="Times New Roman"/>
          <w:color w:val="000000"/>
          <w:sz w:val="28"/>
        </w:rPr>
        <w:t>и</w:t>
      </w:r>
      <w:r>
        <w:rPr>
          <w:rFonts w:ascii="Times New Roman" w:hAnsi="Times New Roman"/>
          <w:color w:val="000000"/>
          <w:spacing w:val="40"/>
          <w:sz w:val="28"/>
        </w:rPr>
        <w:t xml:space="preserve"> </w:t>
      </w:r>
      <w:r>
        <w:rPr>
          <w:rFonts w:ascii="Times New Roman" w:hAnsi="Times New Roman"/>
          <w:color w:val="000000"/>
          <w:sz w:val="28"/>
        </w:rPr>
        <w:t>документов,</w:t>
      </w:r>
      <w:r>
        <w:rPr>
          <w:rFonts w:ascii="Times New Roman" w:hAnsi="Times New Roman"/>
          <w:color w:val="000000"/>
          <w:spacing w:val="40"/>
          <w:sz w:val="28"/>
        </w:rPr>
        <w:t xml:space="preserve"> </w:t>
      </w:r>
      <w:r>
        <w:rPr>
          <w:rFonts w:ascii="Times New Roman" w:hAnsi="Times New Roman"/>
          <w:color w:val="000000"/>
          <w:sz w:val="28"/>
        </w:rPr>
        <w:t>необходимых</w:t>
      </w:r>
      <w:r>
        <w:rPr>
          <w:rFonts w:ascii="Times New Roman" w:hAnsi="Times New Roman"/>
          <w:color w:val="000000"/>
          <w:spacing w:val="40"/>
          <w:sz w:val="28"/>
        </w:rPr>
        <w:t xml:space="preserve"> </w:t>
      </w:r>
      <w:r>
        <w:rPr>
          <w:rFonts w:ascii="Times New Roman" w:hAnsi="Times New Roman"/>
          <w:color w:val="000000"/>
          <w:sz w:val="28"/>
        </w:rPr>
        <w:t xml:space="preserve">для </w:t>
      </w:r>
      <w:r>
        <w:rPr>
          <w:rFonts w:ascii="Times New Roman" w:hAnsi="Times New Roman"/>
          <w:color w:val="000000"/>
          <w:sz w:val="28"/>
        </w:rPr>
        <w:t>предоставления Услуги, производится в день обращения за ее предоставлением.</w:t>
      </w:r>
    </w:p>
    <w:p w14:paraId="BD000000">
      <w:pPr>
        <w:widowControl w:val="0"/>
        <w:tabs>
          <w:tab w:leader="none" w:pos="2131" w:val="left"/>
          <w:tab w:leader="none" w:pos="3502" w:val="left"/>
          <w:tab w:leader="none" w:pos="5211" w:val="left"/>
          <w:tab w:leader="none" w:pos="7528" w:val="left"/>
          <w:tab w:leader="none" w:pos="8724" w:val="left"/>
          <w:tab w:leader="none" w:pos="9197" w:val="left"/>
          <w:tab w:leader="none" w:pos="9828" w:val="left"/>
        </w:tabs>
        <w:spacing w:before="0" w:line="240" w:lineRule="auto"/>
        <w:ind w:firstLine="708" w:left="0" w:right="0"/>
        <w:jc w:val="both"/>
        <w:rPr>
          <w:rFonts w:ascii="Times New Roman" w:hAnsi="Times New Roman"/>
          <w:color w:val="000000"/>
          <w:sz w:val="28"/>
        </w:rPr>
      </w:pPr>
      <w:r>
        <w:rPr>
          <w:rFonts w:ascii="Times New Roman" w:hAnsi="Times New Roman"/>
          <w:color w:val="000000"/>
          <w:sz w:val="28"/>
        </w:rPr>
        <w:t>Заявлени</w:t>
      </w:r>
      <w:r>
        <w:rPr>
          <w:rFonts w:ascii="Times New Roman" w:hAnsi="Times New Roman"/>
          <w:color w:val="000000"/>
          <w:spacing w:val="-2"/>
          <w:sz w:val="28"/>
        </w:rPr>
        <w:t xml:space="preserve">е </w:t>
      </w:r>
      <w:r>
        <w:rPr>
          <w:rFonts w:ascii="Times New Roman" w:hAnsi="Times New Roman"/>
          <w:color w:val="000000"/>
          <w:spacing w:val="-2"/>
          <w:sz w:val="28"/>
        </w:rPr>
        <w:t xml:space="preserve">считается </w:t>
      </w:r>
      <w:r>
        <w:rPr>
          <w:rFonts w:ascii="Times New Roman" w:hAnsi="Times New Roman"/>
          <w:color w:val="000000"/>
          <w:spacing w:val="-2"/>
          <w:sz w:val="28"/>
        </w:rPr>
        <w:t xml:space="preserve">полученным </w:t>
      </w:r>
      <w:r>
        <w:rPr>
          <w:rFonts w:ascii="Times New Roman" w:hAnsi="Times New Roman"/>
          <w:color w:val="000000"/>
          <w:spacing w:val="-2"/>
          <w:sz w:val="28"/>
        </w:rPr>
        <w:t xml:space="preserve">уполномоченным </w:t>
      </w:r>
      <w:r>
        <w:rPr>
          <w:rFonts w:ascii="Times New Roman" w:hAnsi="Times New Roman"/>
          <w:color w:val="000000"/>
          <w:spacing w:val="-2"/>
          <w:sz w:val="28"/>
        </w:rPr>
        <w:t>органом</w:t>
      </w:r>
      <w:r>
        <w:rPr>
          <w:rFonts w:ascii="Times New Roman" w:hAnsi="Times New Roman"/>
          <w:color w:val="000000"/>
          <w:spacing w:val="-6"/>
          <w:sz w:val="28"/>
        </w:rPr>
        <w:t xml:space="preserve"> со</w:t>
      </w:r>
      <w:r>
        <w:rPr>
          <w:rFonts w:ascii="Times New Roman" w:hAnsi="Times New Roman"/>
          <w:color w:val="000000"/>
          <w:spacing w:val="-4"/>
          <w:sz w:val="28"/>
        </w:rPr>
        <w:t xml:space="preserve"> дня </w:t>
      </w:r>
      <w:r>
        <w:rPr>
          <w:rFonts w:ascii="Times New Roman" w:hAnsi="Times New Roman"/>
          <w:color w:val="000000"/>
          <w:spacing w:val="-4"/>
          <w:sz w:val="28"/>
        </w:rPr>
        <w:t xml:space="preserve">его </w:t>
      </w:r>
      <w:r>
        <w:rPr>
          <w:rFonts w:ascii="Times New Roman" w:hAnsi="Times New Roman"/>
          <w:color w:val="000000"/>
          <w:spacing w:val="-2"/>
          <w:sz w:val="28"/>
        </w:rPr>
        <w:t>регистрации.</w:t>
      </w:r>
    </w:p>
    <w:p w14:paraId="BE000000">
      <w:pPr>
        <w:widowControl w:val="0"/>
        <w:spacing w:before="0" w:line="240" w:lineRule="auto"/>
        <w:ind w:firstLine="708" w:left="0" w:right="0"/>
        <w:jc w:val="both"/>
        <w:rPr>
          <w:rFonts w:ascii="Times New Roman" w:hAnsi="Times New Roman"/>
          <w:color w:val="000000"/>
          <w:sz w:val="28"/>
        </w:rPr>
      </w:pPr>
      <w:r>
        <w:rPr>
          <w:rFonts w:ascii="Times New Roman" w:hAnsi="Times New Roman"/>
          <w:color w:val="000000"/>
          <w:sz w:val="28"/>
        </w:rPr>
        <w:t>Регистрация</w:t>
      </w:r>
      <w:r>
        <w:rPr>
          <w:rFonts w:ascii="Times New Roman" w:hAnsi="Times New Roman"/>
          <w:color w:val="000000"/>
          <w:spacing w:val="-10"/>
          <w:sz w:val="28"/>
        </w:rPr>
        <w:t xml:space="preserve"> </w:t>
      </w:r>
      <w:r>
        <w:rPr>
          <w:rFonts w:ascii="Times New Roman" w:hAnsi="Times New Roman"/>
          <w:color w:val="000000"/>
          <w:sz w:val="28"/>
        </w:rPr>
        <w:t>заявления</w:t>
      </w:r>
      <w:r>
        <w:rPr>
          <w:rFonts w:ascii="Times New Roman" w:hAnsi="Times New Roman"/>
          <w:color w:val="000000"/>
          <w:spacing w:val="-10"/>
          <w:sz w:val="28"/>
        </w:rPr>
        <w:t xml:space="preserve"> </w:t>
      </w:r>
      <w:r>
        <w:rPr>
          <w:rFonts w:ascii="Times New Roman" w:hAnsi="Times New Roman"/>
          <w:color w:val="000000"/>
          <w:sz w:val="28"/>
        </w:rPr>
        <w:t>и</w:t>
      </w:r>
      <w:r>
        <w:rPr>
          <w:rFonts w:ascii="Times New Roman" w:hAnsi="Times New Roman"/>
          <w:color w:val="000000"/>
          <w:spacing w:val="-10"/>
          <w:sz w:val="28"/>
        </w:rPr>
        <w:t xml:space="preserve"> </w:t>
      </w:r>
      <w:r>
        <w:rPr>
          <w:rFonts w:ascii="Times New Roman" w:hAnsi="Times New Roman"/>
          <w:color w:val="000000"/>
          <w:sz w:val="28"/>
        </w:rPr>
        <w:t>документов</w:t>
      </w:r>
      <w:r>
        <w:rPr>
          <w:rFonts w:ascii="Times New Roman" w:hAnsi="Times New Roman"/>
          <w:color w:val="000000"/>
          <w:spacing w:val="-10"/>
          <w:sz w:val="28"/>
        </w:rPr>
        <w:t xml:space="preserve"> </w:t>
      </w:r>
      <w:r>
        <w:rPr>
          <w:rFonts w:ascii="Times New Roman" w:hAnsi="Times New Roman"/>
          <w:color w:val="000000"/>
          <w:sz w:val="28"/>
        </w:rPr>
        <w:t>необходимых</w:t>
      </w:r>
      <w:r>
        <w:rPr>
          <w:rFonts w:ascii="Times New Roman" w:hAnsi="Times New Roman"/>
          <w:color w:val="000000"/>
          <w:spacing w:val="-10"/>
          <w:sz w:val="28"/>
        </w:rPr>
        <w:t xml:space="preserve"> </w:t>
      </w:r>
      <w:r>
        <w:rPr>
          <w:rFonts w:ascii="Times New Roman" w:hAnsi="Times New Roman"/>
          <w:color w:val="000000"/>
          <w:sz w:val="28"/>
        </w:rPr>
        <w:t>для</w:t>
      </w:r>
      <w:r>
        <w:rPr>
          <w:rFonts w:ascii="Times New Roman" w:hAnsi="Times New Roman"/>
          <w:color w:val="000000"/>
          <w:spacing w:val="-10"/>
          <w:sz w:val="28"/>
        </w:rPr>
        <w:t xml:space="preserve"> </w:t>
      </w:r>
      <w:r>
        <w:rPr>
          <w:rFonts w:ascii="Times New Roman" w:hAnsi="Times New Roman"/>
          <w:color w:val="000000"/>
          <w:sz w:val="28"/>
        </w:rPr>
        <w:t>предоставления</w:t>
      </w:r>
      <w:r>
        <w:rPr>
          <w:rFonts w:ascii="Times New Roman" w:hAnsi="Times New Roman"/>
          <w:color w:val="000000"/>
          <w:spacing w:val="-10"/>
          <w:sz w:val="28"/>
        </w:rPr>
        <w:t xml:space="preserve"> </w:t>
      </w:r>
      <w:r>
        <w:rPr>
          <w:rFonts w:ascii="Times New Roman" w:hAnsi="Times New Roman"/>
          <w:color w:val="000000"/>
          <w:sz w:val="28"/>
        </w:rPr>
        <w:t xml:space="preserve">услуги, направленного почтовым сообщением, производится в день получения почтового </w:t>
      </w:r>
      <w:r>
        <w:rPr>
          <w:rFonts w:ascii="Times New Roman" w:hAnsi="Times New Roman"/>
          <w:color w:val="000000"/>
          <w:spacing w:val="-2"/>
          <w:sz w:val="28"/>
        </w:rPr>
        <w:t>сообщения.</w:t>
      </w:r>
    </w:p>
    <w:p w14:paraId="BF000000">
      <w:pPr>
        <w:widowControl w:val="0"/>
        <w:spacing w:before="0" w:line="240" w:lineRule="auto"/>
        <w:ind w:firstLine="708" w:left="0" w:right="0"/>
        <w:jc w:val="both"/>
        <w:rPr>
          <w:rFonts w:ascii="Times New Roman" w:hAnsi="Times New Roman"/>
          <w:color w:val="000000"/>
          <w:sz w:val="28"/>
        </w:rPr>
      </w:pPr>
      <w:r>
        <w:rPr>
          <w:rFonts w:ascii="Times New Roman" w:hAnsi="Times New Roman"/>
          <w:color w:val="000000"/>
          <w:sz w:val="28"/>
        </w:rPr>
        <w:t>27.</w:t>
      </w:r>
      <w:r>
        <w:rPr>
          <w:rFonts w:ascii="Times New Roman" w:hAnsi="Times New Roman"/>
          <w:color w:val="000000"/>
          <w:spacing w:val="0"/>
          <w:sz w:val="28"/>
        </w:rPr>
        <w:t> </w:t>
      </w:r>
      <w:r>
        <w:rPr>
          <w:rFonts w:ascii="Times New Roman" w:hAnsi="Times New Roman"/>
          <w:color w:val="000000"/>
          <w:sz w:val="28"/>
        </w:rPr>
        <w:t xml:space="preserve">Регистрация </w:t>
      </w:r>
      <w:r>
        <w:rPr>
          <w:rFonts w:ascii="Times New Roman" w:hAnsi="Times New Roman"/>
          <w:color w:val="000000"/>
          <w:sz w:val="28"/>
        </w:rPr>
        <w:t>заявления</w:t>
      </w:r>
      <w:r>
        <w:rPr>
          <w:rFonts w:ascii="Times New Roman" w:hAnsi="Times New Roman"/>
          <w:color w:val="000000"/>
          <w:sz w:val="28"/>
        </w:rPr>
        <w:t xml:space="preserve">, полученного в электронной форме посредством Единого портала производится в день отправления данного </w:t>
      </w:r>
      <w:r>
        <w:rPr>
          <w:rFonts w:ascii="Times New Roman" w:hAnsi="Times New Roman"/>
          <w:color w:val="000000"/>
          <w:sz w:val="28"/>
        </w:rPr>
        <w:t>заявления</w:t>
      </w:r>
      <w:r>
        <w:rPr>
          <w:rFonts w:ascii="Times New Roman" w:hAnsi="Times New Roman"/>
          <w:color w:val="000000"/>
          <w:sz w:val="28"/>
        </w:rPr>
        <w:t>. З</w:t>
      </w:r>
      <w:r>
        <w:rPr>
          <w:rFonts w:ascii="Times New Roman" w:hAnsi="Times New Roman"/>
          <w:color w:val="000000"/>
          <w:sz w:val="28"/>
        </w:rPr>
        <w:t>аявление</w:t>
      </w:r>
      <w:r>
        <w:rPr>
          <w:rFonts w:ascii="Times New Roman" w:hAnsi="Times New Roman"/>
          <w:color w:val="000000"/>
          <w:sz w:val="28"/>
        </w:rPr>
        <w:t>, полученное после 16:00 рабочего дня либо в нерабочий день, рассматривается уполномоченным органом на следующий рабочий де</w:t>
      </w:r>
      <w:r>
        <w:rPr>
          <w:rFonts w:ascii="Times New Roman" w:hAnsi="Times New Roman"/>
          <w:color w:val="000000"/>
          <w:sz w:val="28"/>
        </w:rPr>
        <w:t>нь.</w:t>
      </w:r>
    </w:p>
    <w:p w14:paraId="C0000000">
      <w:pPr>
        <w:widowControl w:val="0"/>
        <w:spacing w:line="240" w:lineRule="auto"/>
        <w:ind w:firstLine="709" w:left="0"/>
        <w:jc w:val="both"/>
        <w:rPr>
          <w:rFonts w:ascii="Times New Roman" w:hAnsi="Times New Roman"/>
          <w:color w:val="000000"/>
          <w:sz w:val="28"/>
        </w:rPr>
      </w:pPr>
    </w:p>
    <w:p w14:paraId="C1000000">
      <w:pPr>
        <w:pStyle w:val="Style_6"/>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Требования к</w:t>
      </w:r>
      <w:r>
        <w:rPr>
          <w:rFonts w:ascii="Times New Roman" w:hAnsi="Times New Roman"/>
          <w:b w:val="0"/>
          <w:color w:val="000000"/>
          <w:spacing w:val="-1"/>
          <w:sz w:val="28"/>
        </w:rPr>
        <w:t xml:space="preserve"> </w:t>
      </w:r>
      <w:r>
        <w:rPr>
          <w:rFonts w:ascii="Times New Roman" w:hAnsi="Times New Roman"/>
          <w:b w:val="0"/>
          <w:color w:val="000000"/>
          <w:sz w:val="28"/>
        </w:rPr>
        <w:t>помещениям, в</w:t>
      </w:r>
      <w:r>
        <w:rPr>
          <w:rFonts w:ascii="Times New Roman" w:hAnsi="Times New Roman"/>
          <w:b w:val="0"/>
          <w:color w:val="000000"/>
          <w:spacing w:val="-1"/>
          <w:sz w:val="28"/>
        </w:rPr>
        <w:t xml:space="preserve"> </w:t>
      </w:r>
      <w:r>
        <w:rPr>
          <w:rFonts w:ascii="Times New Roman" w:hAnsi="Times New Roman"/>
          <w:b w:val="0"/>
          <w:color w:val="000000"/>
          <w:sz w:val="28"/>
        </w:rPr>
        <w:t xml:space="preserve">которых предоставляется муниципальная </w:t>
      </w:r>
      <w:r>
        <w:rPr>
          <w:rFonts w:ascii="Times New Roman" w:hAnsi="Times New Roman"/>
          <w:b w:val="0"/>
          <w:color w:val="000000"/>
          <w:spacing w:val="-4"/>
          <w:sz w:val="28"/>
        </w:rPr>
        <w:t>услуга</w:t>
      </w:r>
      <w:r>
        <w:rPr>
          <w:rFonts w:ascii="Times New Roman" w:hAnsi="Times New Roman"/>
          <w:b w:val="0"/>
          <w:color w:val="000000"/>
          <w:sz w:val="28"/>
        </w:rPr>
        <w:t xml:space="preserve">, </w:t>
      </w:r>
    </w:p>
    <w:p w14:paraId="C2000000">
      <w:pPr>
        <w:pStyle w:val="Style_6"/>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 xml:space="preserve">в случае обращения заявителя непосредственно в орган, </w:t>
      </w:r>
    </w:p>
    <w:p w14:paraId="C3000000">
      <w:pPr>
        <w:pStyle w:val="Style_6"/>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предоставляющий муниципальную услугу.</w:t>
      </w:r>
    </w:p>
    <w:p w14:paraId="C4000000">
      <w:pPr>
        <w:pStyle w:val="Style_4"/>
        <w:widowControl w:val="1"/>
        <w:spacing w:line="240" w:lineRule="auto"/>
        <w:ind/>
        <w:rPr>
          <w:rFonts w:ascii="Times New Roman" w:hAnsi="Times New Roman"/>
          <w:b w:val="0"/>
          <w:color w:val="000000"/>
          <w:spacing w:val="-2"/>
          <w:sz w:val="28"/>
        </w:rPr>
      </w:pPr>
    </w:p>
    <w:p w14:paraId="C5000000">
      <w:pPr>
        <w:widowControl w:val="0"/>
        <w:tabs>
          <w:tab w:leader="none" w:pos="1135" w:val="left"/>
        </w:tabs>
        <w:spacing w:after="0" w:before="0" w:line="240" w:lineRule="auto"/>
        <w:ind w:firstLine="710" w:left="0" w:right="0"/>
        <w:jc w:val="both"/>
        <w:rPr>
          <w:rFonts w:ascii="Times New Roman" w:hAnsi="Times New Roman"/>
          <w:b w:val="0"/>
          <w:color w:val="000000"/>
          <w:sz w:val="28"/>
        </w:rPr>
      </w:pPr>
      <w:r>
        <w:rPr>
          <w:rFonts w:ascii="Times New Roman" w:hAnsi="Times New Roman"/>
          <w:b w:val="0"/>
          <w:color w:val="000000"/>
          <w:sz w:val="28"/>
        </w:rPr>
        <w:t>28.</w:t>
      </w:r>
      <w:r>
        <w:rPr>
          <w:rFonts w:ascii="Times New Roman" w:hAnsi="Times New Roman"/>
          <w:b w:val="0"/>
          <w:color w:val="000000"/>
          <w:spacing w:val="0"/>
          <w:sz w:val="28"/>
        </w:rPr>
        <w:t> </w:t>
      </w:r>
      <w:r>
        <w:rPr>
          <w:rFonts w:ascii="Times New Roman" w:hAnsi="Times New Roman"/>
          <w:b w:val="0"/>
          <w:color w:val="000000"/>
          <w:sz w:val="28"/>
        </w:rPr>
        <w:t>Требования к помещениям, в которых предоставляется Услуга, размещены на</w:t>
      </w:r>
      <w:r>
        <w:rPr>
          <w:rFonts w:ascii="Times New Roman" w:hAnsi="Times New Roman"/>
          <w:b w:val="0"/>
          <w:color w:val="000000"/>
          <w:spacing w:val="-4"/>
          <w:sz w:val="28"/>
        </w:rPr>
        <w:t xml:space="preserve"> </w:t>
      </w:r>
      <w:r>
        <w:rPr>
          <w:rFonts w:ascii="Times New Roman" w:hAnsi="Times New Roman"/>
          <w:b w:val="0"/>
          <w:color w:val="000000"/>
          <w:sz w:val="28"/>
        </w:rPr>
        <w:t>официальном</w:t>
      </w:r>
      <w:r>
        <w:rPr>
          <w:rFonts w:ascii="Times New Roman" w:hAnsi="Times New Roman"/>
          <w:b w:val="0"/>
          <w:color w:val="000000"/>
          <w:spacing w:val="-4"/>
          <w:sz w:val="28"/>
        </w:rPr>
        <w:t xml:space="preserve"> </w:t>
      </w:r>
      <w:r>
        <w:rPr>
          <w:rFonts w:ascii="Times New Roman" w:hAnsi="Times New Roman"/>
          <w:b w:val="0"/>
          <w:color w:val="000000"/>
          <w:sz w:val="28"/>
        </w:rPr>
        <w:t>сайте</w:t>
      </w:r>
      <w:r>
        <w:rPr>
          <w:rFonts w:ascii="Times New Roman" w:hAnsi="Times New Roman"/>
          <w:b w:val="0"/>
          <w:color w:val="000000"/>
          <w:spacing w:val="-4"/>
          <w:sz w:val="28"/>
        </w:rPr>
        <w:t xml:space="preserve"> уполномоченного </w:t>
      </w:r>
      <w:r>
        <w:rPr>
          <w:rFonts w:ascii="Times New Roman" w:hAnsi="Times New Roman"/>
          <w:b w:val="0"/>
          <w:color w:val="000000"/>
          <w:sz w:val="28"/>
        </w:rPr>
        <w:t>Органа</w:t>
      </w:r>
      <w:r>
        <w:rPr>
          <w:rFonts w:ascii="Times New Roman" w:hAnsi="Times New Roman"/>
          <w:b w:val="0"/>
          <w:color w:val="000000"/>
          <w:spacing w:val="-4"/>
          <w:sz w:val="28"/>
        </w:rPr>
        <w:t xml:space="preserve"> </w:t>
      </w:r>
      <w:r>
        <w:rPr>
          <w:rFonts w:ascii="Times New Roman" w:hAnsi="Times New Roman"/>
          <w:b w:val="0"/>
          <w:color w:val="000000"/>
          <w:sz w:val="28"/>
        </w:rPr>
        <w:t>в</w:t>
      </w:r>
      <w:r>
        <w:rPr>
          <w:rFonts w:ascii="Times New Roman" w:hAnsi="Times New Roman"/>
          <w:b w:val="0"/>
          <w:color w:val="000000"/>
          <w:spacing w:val="-4"/>
          <w:sz w:val="28"/>
        </w:rPr>
        <w:t xml:space="preserve"> </w:t>
      </w:r>
      <w:r>
        <w:rPr>
          <w:rFonts w:ascii="Times New Roman" w:hAnsi="Times New Roman"/>
          <w:b w:val="0"/>
          <w:color w:val="000000"/>
          <w:sz w:val="28"/>
        </w:rPr>
        <w:t>сети</w:t>
      </w:r>
      <w:r>
        <w:rPr>
          <w:rFonts w:ascii="Times New Roman" w:hAnsi="Times New Roman"/>
          <w:b w:val="0"/>
          <w:color w:val="000000"/>
          <w:spacing w:val="-4"/>
          <w:sz w:val="28"/>
        </w:rPr>
        <w:t xml:space="preserve"> </w:t>
      </w:r>
      <w:r>
        <w:rPr>
          <w:rFonts w:ascii="Times New Roman" w:hAnsi="Times New Roman"/>
          <w:b w:val="0"/>
          <w:color w:val="000000"/>
          <w:sz w:val="28"/>
        </w:rPr>
        <w:t>«Интернет»,</w:t>
      </w:r>
      <w:r>
        <w:rPr>
          <w:rFonts w:ascii="Times New Roman" w:hAnsi="Times New Roman"/>
          <w:b w:val="0"/>
          <w:color w:val="000000"/>
          <w:spacing w:val="-4"/>
          <w:sz w:val="28"/>
        </w:rPr>
        <w:t xml:space="preserve"> </w:t>
      </w:r>
      <w:r>
        <w:rPr>
          <w:rFonts w:ascii="Times New Roman" w:hAnsi="Times New Roman"/>
          <w:b w:val="0"/>
          <w:color w:val="000000"/>
          <w:sz w:val="28"/>
        </w:rPr>
        <w:t>а</w:t>
      </w:r>
      <w:r>
        <w:rPr>
          <w:rFonts w:ascii="Times New Roman" w:hAnsi="Times New Roman"/>
          <w:b w:val="0"/>
          <w:color w:val="000000"/>
          <w:spacing w:val="-4"/>
          <w:sz w:val="28"/>
        </w:rPr>
        <w:t xml:space="preserve"> </w:t>
      </w:r>
      <w:r>
        <w:rPr>
          <w:rFonts w:ascii="Times New Roman" w:hAnsi="Times New Roman"/>
          <w:b w:val="0"/>
          <w:color w:val="000000"/>
          <w:sz w:val="28"/>
        </w:rPr>
        <w:t>также</w:t>
      </w:r>
      <w:r>
        <w:rPr>
          <w:rFonts w:ascii="Times New Roman" w:hAnsi="Times New Roman"/>
          <w:b w:val="0"/>
          <w:color w:val="000000"/>
          <w:spacing w:val="-4"/>
          <w:sz w:val="28"/>
        </w:rPr>
        <w:t xml:space="preserve"> </w:t>
      </w:r>
      <w:r>
        <w:rPr>
          <w:rFonts w:ascii="Times New Roman" w:hAnsi="Times New Roman"/>
          <w:b w:val="0"/>
          <w:color w:val="000000"/>
          <w:sz w:val="28"/>
        </w:rPr>
        <w:t>на</w:t>
      </w:r>
      <w:r>
        <w:rPr>
          <w:rFonts w:ascii="Times New Roman" w:hAnsi="Times New Roman"/>
          <w:b w:val="0"/>
          <w:color w:val="000000"/>
          <w:spacing w:val="-4"/>
          <w:sz w:val="28"/>
        </w:rPr>
        <w:t> </w:t>
      </w:r>
      <w:r>
        <w:rPr>
          <w:rFonts w:ascii="Times New Roman" w:hAnsi="Times New Roman"/>
          <w:b w:val="0"/>
          <w:color w:val="000000"/>
          <w:sz w:val="28"/>
        </w:rPr>
        <w:t>Едином</w:t>
      </w:r>
      <w:r>
        <w:rPr>
          <w:rFonts w:ascii="Times New Roman" w:hAnsi="Times New Roman"/>
          <w:b w:val="0"/>
          <w:color w:val="000000"/>
          <w:spacing w:val="-4"/>
          <w:sz w:val="28"/>
        </w:rPr>
        <w:t xml:space="preserve"> </w:t>
      </w:r>
      <w:r>
        <w:rPr>
          <w:rFonts w:ascii="Times New Roman" w:hAnsi="Times New Roman"/>
          <w:b w:val="0"/>
          <w:color w:val="000000"/>
          <w:sz w:val="28"/>
        </w:rPr>
        <w:t>портале.</w:t>
      </w:r>
    </w:p>
    <w:p w14:paraId="C6000000">
      <w:pPr>
        <w:widowControl w:val="0"/>
        <w:tabs>
          <w:tab w:leader="none" w:pos="1135" w:val="left"/>
        </w:tabs>
        <w:spacing w:after="0" w:before="0" w:line="240" w:lineRule="auto"/>
        <w:ind w:firstLine="710" w:left="0" w:right="0"/>
        <w:jc w:val="both"/>
        <w:rPr>
          <w:rFonts w:ascii="Times New Roman" w:hAnsi="Times New Roman"/>
          <w:b w:val="0"/>
          <w:color w:val="000000"/>
          <w:sz w:val="28"/>
        </w:rPr>
      </w:pPr>
    </w:p>
    <w:p w14:paraId="C7000000">
      <w:pPr>
        <w:pStyle w:val="Style_6"/>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Показатели</w:t>
      </w:r>
      <w:r>
        <w:rPr>
          <w:rFonts w:ascii="Times New Roman" w:hAnsi="Times New Roman"/>
          <w:b w:val="0"/>
          <w:color w:val="000000"/>
          <w:spacing w:val="-6"/>
          <w:sz w:val="28"/>
        </w:rPr>
        <w:t xml:space="preserve"> </w:t>
      </w:r>
      <w:r>
        <w:rPr>
          <w:rFonts w:ascii="Times New Roman" w:hAnsi="Times New Roman"/>
          <w:b w:val="0"/>
          <w:color w:val="000000"/>
          <w:sz w:val="28"/>
        </w:rPr>
        <w:t>качества</w:t>
      </w:r>
      <w:r>
        <w:rPr>
          <w:rFonts w:ascii="Times New Roman" w:hAnsi="Times New Roman"/>
          <w:b w:val="0"/>
          <w:color w:val="000000"/>
          <w:spacing w:val="-4"/>
          <w:sz w:val="28"/>
        </w:rPr>
        <w:t xml:space="preserve"> и </w:t>
      </w:r>
      <w:r>
        <w:rPr>
          <w:rFonts w:ascii="Times New Roman" w:hAnsi="Times New Roman"/>
          <w:b w:val="0"/>
          <w:color w:val="000000"/>
          <w:sz w:val="28"/>
        </w:rPr>
        <w:t>доступности</w:t>
      </w:r>
      <w:r>
        <w:rPr>
          <w:rFonts w:ascii="Times New Roman" w:hAnsi="Times New Roman"/>
          <w:b w:val="0"/>
          <w:color w:val="000000"/>
          <w:spacing w:val="-5"/>
          <w:sz w:val="28"/>
        </w:rPr>
        <w:t xml:space="preserve"> </w:t>
      </w:r>
      <w:r>
        <w:rPr>
          <w:rFonts w:ascii="Times New Roman" w:hAnsi="Times New Roman"/>
          <w:b w:val="0"/>
          <w:color w:val="000000"/>
          <w:spacing w:val="-4"/>
          <w:sz w:val="28"/>
        </w:rPr>
        <w:t>муниципальной у</w:t>
      </w:r>
      <w:r>
        <w:rPr>
          <w:rFonts w:ascii="Times New Roman" w:hAnsi="Times New Roman"/>
          <w:b w:val="0"/>
          <w:color w:val="000000"/>
          <w:spacing w:val="-2"/>
          <w:sz w:val="28"/>
        </w:rPr>
        <w:t>слуги.</w:t>
      </w:r>
    </w:p>
    <w:p w14:paraId="C8000000">
      <w:pPr>
        <w:pStyle w:val="Style_4"/>
        <w:widowControl w:val="1"/>
        <w:spacing w:line="240" w:lineRule="auto"/>
        <w:ind/>
        <w:rPr>
          <w:rFonts w:ascii="Times New Roman" w:hAnsi="Times New Roman"/>
          <w:b w:val="0"/>
          <w:color w:val="000000"/>
          <w:spacing w:val="-2"/>
          <w:sz w:val="28"/>
        </w:rPr>
      </w:pPr>
    </w:p>
    <w:p w14:paraId="C9000000">
      <w:pPr>
        <w:widowControl w:val="0"/>
        <w:tabs>
          <w:tab w:leader="none" w:pos="1135" w:val="left"/>
        </w:tabs>
        <w:spacing w:after="0" w:before="0" w:line="240" w:lineRule="auto"/>
        <w:ind w:firstLine="710" w:left="0" w:right="0"/>
        <w:jc w:val="both"/>
        <w:rPr>
          <w:rFonts w:ascii="Times New Roman" w:hAnsi="Times New Roman"/>
          <w:b w:val="0"/>
          <w:color w:val="000000"/>
          <w:sz w:val="28"/>
        </w:rPr>
      </w:pPr>
      <w:r>
        <w:rPr>
          <w:rFonts w:ascii="Times New Roman" w:hAnsi="Times New Roman"/>
          <w:b w:val="0"/>
          <w:color w:val="000000"/>
          <w:sz w:val="28"/>
        </w:rPr>
        <w:t>29.</w:t>
      </w:r>
      <w:r>
        <w:rPr>
          <w:rFonts w:ascii="Times New Roman" w:hAnsi="Times New Roman"/>
          <w:b w:val="0"/>
          <w:color w:val="000000"/>
          <w:spacing w:val="0"/>
          <w:sz w:val="28"/>
        </w:rPr>
        <w:t> </w:t>
      </w:r>
      <w:r>
        <w:rPr>
          <w:rFonts w:ascii="Times New Roman" w:hAnsi="Times New Roman"/>
          <w:b w:val="0"/>
          <w:color w:val="000000"/>
          <w:sz w:val="28"/>
        </w:rPr>
        <w:t xml:space="preserve">Показатели </w:t>
      </w:r>
      <w:r>
        <w:rPr>
          <w:rFonts w:ascii="Times New Roman" w:hAnsi="Times New Roman"/>
          <w:b w:val="0"/>
          <w:color w:val="000000"/>
          <w:sz w:val="28"/>
        </w:rPr>
        <w:t>качества</w:t>
      </w:r>
      <w:r>
        <w:rPr>
          <w:rFonts w:ascii="Times New Roman" w:hAnsi="Times New Roman"/>
          <w:b w:val="0"/>
          <w:color w:val="000000"/>
          <w:spacing w:val="-4"/>
          <w:sz w:val="28"/>
        </w:rPr>
        <w:t xml:space="preserve"> и </w:t>
      </w:r>
      <w:r>
        <w:rPr>
          <w:rFonts w:ascii="Times New Roman" w:hAnsi="Times New Roman"/>
          <w:b w:val="0"/>
          <w:color w:val="000000"/>
          <w:sz w:val="28"/>
        </w:rPr>
        <w:t>доступности</w:t>
      </w:r>
      <w:r>
        <w:rPr>
          <w:rFonts w:ascii="Times New Roman" w:hAnsi="Times New Roman"/>
          <w:b w:val="0"/>
          <w:color w:val="000000"/>
          <w:sz w:val="28"/>
        </w:rPr>
        <w:t xml:space="preserve"> Услуги размещены на</w:t>
      </w:r>
      <w:r>
        <w:rPr>
          <w:rFonts w:ascii="Times New Roman" w:hAnsi="Times New Roman"/>
          <w:b w:val="0"/>
          <w:color w:val="000000"/>
          <w:spacing w:val="0"/>
          <w:sz w:val="28"/>
        </w:rPr>
        <w:t> </w:t>
      </w:r>
      <w:r>
        <w:rPr>
          <w:rFonts w:ascii="Times New Roman" w:hAnsi="Times New Roman"/>
          <w:b w:val="0"/>
          <w:color w:val="000000"/>
          <w:sz w:val="28"/>
        </w:rPr>
        <w:t xml:space="preserve">официальном сайте </w:t>
      </w:r>
      <w:r>
        <w:rPr>
          <w:rFonts w:ascii="Times New Roman" w:hAnsi="Times New Roman"/>
          <w:b w:val="0"/>
          <w:color w:val="000000"/>
          <w:spacing w:val="-4"/>
          <w:sz w:val="28"/>
        </w:rPr>
        <w:t xml:space="preserve">уполномоченного </w:t>
      </w:r>
      <w:r>
        <w:rPr>
          <w:rFonts w:ascii="Times New Roman" w:hAnsi="Times New Roman"/>
          <w:b w:val="0"/>
          <w:color w:val="000000"/>
          <w:sz w:val="28"/>
        </w:rPr>
        <w:t>Органа</w:t>
      </w:r>
      <w:r>
        <w:rPr>
          <w:rFonts w:ascii="Times New Roman" w:hAnsi="Times New Roman"/>
          <w:b w:val="0"/>
          <w:color w:val="000000"/>
          <w:sz w:val="28"/>
        </w:rPr>
        <w:t xml:space="preserve"> в сети «Интернет», а также на Едином портале.</w:t>
      </w:r>
    </w:p>
    <w:p w14:paraId="CA000000">
      <w:pPr>
        <w:widowControl w:val="0"/>
        <w:spacing w:after="0" w:before="0" w:line="240" w:lineRule="auto"/>
        <w:ind w:firstLine="0" w:left="0" w:right="0"/>
        <w:rPr>
          <w:rFonts w:ascii="Times New Roman" w:hAnsi="Times New Roman"/>
          <w:b w:val="0"/>
          <w:color w:val="000000"/>
          <w:sz w:val="28"/>
        </w:rPr>
      </w:pPr>
    </w:p>
    <w:p w14:paraId="CB000000">
      <w:pPr>
        <w:pStyle w:val="Style_6"/>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Иные</w:t>
      </w:r>
      <w:r>
        <w:rPr>
          <w:rFonts w:ascii="Times New Roman" w:hAnsi="Times New Roman"/>
          <w:b w:val="0"/>
          <w:color w:val="000000"/>
          <w:spacing w:val="-4"/>
          <w:sz w:val="28"/>
        </w:rPr>
        <w:t xml:space="preserve"> </w:t>
      </w:r>
      <w:r>
        <w:rPr>
          <w:rFonts w:ascii="Times New Roman" w:hAnsi="Times New Roman"/>
          <w:b w:val="0"/>
          <w:color w:val="000000"/>
          <w:sz w:val="28"/>
        </w:rPr>
        <w:t>требования</w:t>
      </w:r>
      <w:r>
        <w:rPr>
          <w:rFonts w:ascii="Times New Roman" w:hAnsi="Times New Roman"/>
          <w:b w:val="0"/>
          <w:color w:val="000000"/>
          <w:spacing w:val="-1"/>
          <w:sz w:val="28"/>
        </w:rPr>
        <w:t xml:space="preserve"> </w:t>
      </w:r>
      <w:r>
        <w:rPr>
          <w:rFonts w:ascii="Times New Roman" w:hAnsi="Times New Roman"/>
          <w:b w:val="0"/>
          <w:color w:val="000000"/>
          <w:sz w:val="28"/>
        </w:rPr>
        <w:t>к</w:t>
      </w:r>
      <w:r>
        <w:rPr>
          <w:rFonts w:ascii="Times New Roman" w:hAnsi="Times New Roman"/>
          <w:b w:val="0"/>
          <w:color w:val="000000"/>
          <w:spacing w:val="-2"/>
          <w:sz w:val="28"/>
        </w:rPr>
        <w:t xml:space="preserve"> </w:t>
      </w:r>
      <w:r>
        <w:rPr>
          <w:rFonts w:ascii="Times New Roman" w:hAnsi="Times New Roman"/>
          <w:b w:val="0"/>
          <w:color w:val="000000"/>
          <w:sz w:val="28"/>
        </w:rPr>
        <w:t>предоставлению</w:t>
      </w:r>
      <w:r>
        <w:rPr>
          <w:rFonts w:ascii="Times New Roman" w:hAnsi="Times New Roman"/>
          <w:b w:val="0"/>
          <w:color w:val="000000"/>
          <w:spacing w:val="-2"/>
          <w:sz w:val="28"/>
        </w:rPr>
        <w:t xml:space="preserve"> </w:t>
      </w:r>
      <w:r>
        <w:rPr>
          <w:rFonts w:ascii="Times New Roman" w:hAnsi="Times New Roman"/>
          <w:b w:val="0"/>
          <w:color w:val="000000"/>
          <w:spacing w:val="-4"/>
          <w:sz w:val="28"/>
        </w:rPr>
        <w:t>муниципальной у</w:t>
      </w:r>
      <w:r>
        <w:rPr>
          <w:rFonts w:ascii="Times New Roman" w:hAnsi="Times New Roman"/>
          <w:b w:val="0"/>
          <w:color w:val="000000"/>
          <w:spacing w:val="-2"/>
          <w:sz w:val="28"/>
        </w:rPr>
        <w:t>слуги.</w:t>
      </w:r>
    </w:p>
    <w:p w14:paraId="CC000000">
      <w:pPr>
        <w:pStyle w:val="Style_4"/>
        <w:widowControl w:val="0"/>
        <w:spacing w:line="240" w:lineRule="auto"/>
        <w:ind w:firstLine="0" w:left="0" w:right="0"/>
        <w:rPr>
          <w:rFonts w:ascii="Times New Roman" w:hAnsi="Times New Roman"/>
          <w:b w:val="0"/>
          <w:color w:val="000000"/>
          <w:spacing w:val="-2"/>
          <w:sz w:val="28"/>
        </w:rPr>
      </w:pPr>
    </w:p>
    <w:p w14:paraId="CD000000">
      <w:pPr>
        <w:widowControl w:val="0"/>
        <w:tabs>
          <w:tab w:leader="none" w:pos="1135" w:val="left"/>
        </w:tabs>
        <w:spacing w:after="0" w:before="0" w:line="240" w:lineRule="auto"/>
        <w:ind w:firstLine="710" w:left="0" w:right="0"/>
        <w:jc w:val="both"/>
        <w:rPr>
          <w:rFonts w:ascii="Times New Roman" w:hAnsi="Times New Roman"/>
          <w:b w:val="0"/>
          <w:color w:val="000000"/>
          <w:sz w:val="28"/>
        </w:rPr>
      </w:pPr>
      <w:r>
        <w:rPr>
          <w:rFonts w:ascii="Times New Roman" w:hAnsi="Times New Roman"/>
          <w:b w:val="0"/>
          <w:color w:val="000000"/>
          <w:sz w:val="28"/>
        </w:rPr>
        <w:t>30.</w:t>
      </w:r>
      <w:r>
        <w:rPr>
          <w:rFonts w:ascii="Times New Roman" w:hAnsi="Times New Roman"/>
          <w:b w:val="0"/>
          <w:color w:val="000000"/>
          <w:spacing w:val="0"/>
          <w:sz w:val="28"/>
        </w:rPr>
        <w:t> </w:t>
      </w:r>
      <w:r>
        <w:rPr>
          <w:rFonts w:ascii="Times New Roman" w:hAnsi="Times New Roman"/>
          <w:b w:val="0"/>
          <w:color w:val="000000"/>
          <w:sz w:val="28"/>
        </w:rPr>
        <w:t>Услуги, кот</w:t>
      </w:r>
      <w:r>
        <w:rPr>
          <w:rFonts w:ascii="Times New Roman" w:hAnsi="Times New Roman"/>
          <w:b w:val="0"/>
          <w:color w:val="000000"/>
          <w:sz w:val="28"/>
        </w:rPr>
        <w:t>орые являются необходимыми и обязательными для предоставления Услуги, законодательством Российской Федерации не</w:t>
      </w:r>
      <w:r>
        <w:rPr>
          <w:rFonts w:ascii="Times New Roman" w:hAnsi="Times New Roman"/>
          <w:b w:val="0"/>
          <w:color w:val="000000"/>
          <w:spacing w:val="0"/>
          <w:sz w:val="28"/>
        </w:rPr>
        <w:t> </w:t>
      </w:r>
      <w:r>
        <w:rPr>
          <w:rFonts w:ascii="Times New Roman" w:hAnsi="Times New Roman"/>
          <w:b w:val="0"/>
          <w:color w:val="000000"/>
          <w:spacing w:val="-2"/>
          <w:sz w:val="28"/>
        </w:rPr>
        <w:t>предусмотрены.</w:t>
      </w:r>
    </w:p>
    <w:p w14:paraId="CE000000">
      <w:pPr>
        <w:widowControl w:val="0"/>
        <w:tabs>
          <w:tab w:leader="none" w:pos="1135" w:val="left"/>
        </w:tabs>
        <w:spacing w:after="0" w:before="0" w:line="240" w:lineRule="auto"/>
        <w:ind w:firstLine="710" w:left="0" w:right="0"/>
        <w:jc w:val="both"/>
        <w:rPr>
          <w:rFonts w:ascii="Times New Roman" w:hAnsi="Times New Roman"/>
          <w:b w:val="0"/>
          <w:color w:val="000000"/>
          <w:sz w:val="28"/>
        </w:rPr>
      </w:pPr>
      <w:r>
        <w:rPr>
          <w:rFonts w:ascii="Times New Roman" w:hAnsi="Times New Roman"/>
          <w:b w:val="0"/>
          <w:color w:val="000000"/>
          <w:sz w:val="28"/>
        </w:rPr>
        <w:t>31. Информационные</w:t>
      </w:r>
      <w:r>
        <w:rPr>
          <w:rFonts w:ascii="Times New Roman" w:hAnsi="Times New Roman"/>
          <w:b w:val="0"/>
          <w:color w:val="000000"/>
          <w:spacing w:val="-7"/>
          <w:sz w:val="28"/>
        </w:rPr>
        <w:t xml:space="preserve"> </w:t>
      </w:r>
      <w:r>
        <w:rPr>
          <w:rFonts w:ascii="Times New Roman" w:hAnsi="Times New Roman"/>
          <w:b w:val="0"/>
          <w:color w:val="000000"/>
          <w:sz w:val="28"/>
        </w:rPr>
        <w:t>системы,</w:t>
      </w:r>
      <w:r>
        <w:rPr>
          <w:rFonts w:ascii="Times New Roman" w:hAnsi="Times New Roman"/>
          <w:b w:val="0"/>
          <w:color w:val="000000"/>
          <w:spacing w:val="-7"/>
          <w:sz w:val="28"/>
        </w:rPr>
        <w:t xml:space="preserve"> </w:t>
      </w:r>
      <w:r>
        <w:rPr>
          <w:rFonts w:ascii="Times New Roman" w:hAnsi="Times New Roman"/>
          <w:b w:val="0"/>
          <w:color w:val="000000"/>
          <w:sz w:val="28"/>
        </w:rPr>
        <w:t>используемые</w:t>
      </w:r>
      <w:r>
        <w:rPr>
          <w:rFonts w:ascii="Times New Roman" w:hAnsi="Times New Roman"/>
          <w:b w:val="0"/>
          <w:color w:val="000000"/>
          <w:spacing w:val="-7"/>
          <w:sz w:val="28"/>
        </w:rPr>
        <w:t xml:space="preserve"> </w:t>
      </w:r>
      <w:r>
        <w:rPr>
          <w:rFonts w:ascii="Times New Roman" w:hAnsi="Times New Roman"/>
          <w:b w:val="0"/>
          <w:color w:val="000000"/>
          <w:sz w:val="28"/>
        </w:rPr>
        <w:t>для</w:t>
      </w:r>
      <w:r>
        <w:rPr>
          <w:rFonts w:ascii="Times New Roman" w:hAnsi="Times New Roman"/>
          <w:b w:val="0"/>
          <w:color w:val="000000"/>
          <w:spacing w:val="-7"/>
          <w:sz w:val="28"/>
        </w:rPr>
        <w:t xml:space="preserve"> </w:t>
      </w:r>
      <w:r>
        <w:rPr>
          <w:rFonts w:ascii="Times New Roman" w:hAnsi="Times New Roman"/>
          <w:b w:val="0"/>
          <w:color w:val="000000"/>
          <w:sz w:val="28"/>
        </w:rPr>
        <w:t>предоставления</w:t>
      </w:r>
      <w:r>
        <w:rPr>
          <w:rFonts w:ascii="Times New Roman" w:hAnsi="Times New Roman"/>
          <w:b w:val="0"/>
          <w:color w:val="000000"/>
          <w:spacing w:val="-7"/>
          <w:sz w:val="28"/>
        </w:rPr>
        <w:t xml:space="preserve"> </w:t>
      </w:r>
      <w:r>
        <w:rPr>
          <w:rFonts w:ascii="Times New Roman" w:hAnsi="Times New Roman"/>
          <w:b w:val="0"/>
          <w:color w:val="000000"/>
          <w:sz w:val="28"/>
        </w:rPr>
        <w:t>Услуги:</w:t>
      </w:r>
    </w:p>
    <w:p w14:paraId="CF000000">
      <w:pPr>
        <w:widowControl w:val="0"/>
        <w:tabs>
          <w:tab w:leader="none" w:pos="1135" w:val="left"/>
        </w:tabs>
        <w:spacing w:after="0" w:before="0" w:line="240" w:lineRule="auto"/>
        <w:ind w:firstLine="710" w:left="0" w:right="0"/>
        <w:jc w:val="both"/>
        <w:rPr>
          <w:rFonts w:ascii="Times New Roman" w:hAnsi="Times New Roman"/>
          <w:b w:val="0"/>
          <w:color w:val="000000"/>
          <w:sz w:val="28"/>
        </w:rPr>
      </w:pPr>
      <w:r>
        <w:rPr>
          <w:rFonts w:ascii="Times New Roman" w:hAnsi="Times New Roman"/>
          <w:b w:val="0"/>
          <w:color w:val="000000"/>
          <w:sz w:val="28"/>
        </w:rPr>
        <w:t>а) Единый портал,</w:t>
      </w:r>
      <w:r>
        <w:rPr>
          <w:rFonts w:ascii="Times New Roman" w:hAnsi="Times New Roman"/>
          <w:color w:val="000000"/>
          <w:sz w:val="28"/>
        </w:rPr>
        <w:t xml:space="preserve"> </w:t>
      </w:r>
      <w:r>
        <w:rPr>
          <w:rFonts w:ascii="Times New Roman" w:hAnsi="Times New Roman"/>
          <w:b w:val="0"/>
          <w:i w:val="0"/>
          <w:caps w:val="0"/>
          <w:color w:val="000000"/>
          <w:spacing w:val="0"/>
          <w:sz w:val="28"/>
        </w:rPr>
        <w:t>РПГУ</w:t>
      </w:r>
      <w:r>
        <w:rPr>
          <w:rFonts w:ascii="Times New Roman" w:hAnsi="Times New Roman"/>
          <w:b w:val="0"/>
          <w:color w:val="000000"/>
          <w:sz w:val="28"/>
        </w:rPr>
        <w:t>;</w:t>
      </w:r>
    </w:p>
    <w:p w14:paraId="D0000000">
      <w:pPr>
        <w:widowControl w:val="0"/>
        <w:tabs>
          <w:tab w:leader="none" w:pos="1135" w:val="left"/>
        </w:tabs>
        <w:spacing w:after="0" w:before="0" w:line="240" w:lineRule="auto"/>
        <w:ind w:firstLine="710" w:left="0" w:right="0"/>
        <w:jc w:val="both"/>
        <w:rPr>
          <w:rFonts w:ascii="Times New Roman" w:hAnsi="Times New Roman"/>
          <w:b w:val="0"/>
          <w:color w:val="000000"/>
          <w:sz w:val="28"/>
        </w:rPr>
      </w:pPr>
      <w:r>
        <w:rPr>
          <w:rFonts w:ascii="Times New Roman" w:hAnsi="Times New Roman"/>
          <w:b w:val="0"/>
          <w:color w:val="000000"/>
          <w:sz w:val="28"/>
        </w:rPr>
        <w:t>б)</w:t>
      </w:r>
      <w:r>
        <w:rPr>
          <w:rFonts w:ascii="Times New Roman" w:hAnsi="Times New Roman"/>
          <w:b w:val="0"/>
          <w:color w:val="000000"/>
          <w:spacing w:val="3"/>
          <w:sz w:val="28"/>
        </w:rPr>
        <w:t xml:space="preserve"> </w:t>
      </w:r>
      <w:r>
        <w:rPr>
          <w:rFonts w:ascii="Times New Roman" w:hAnsi="Times New Roman"/>
          <w:b w:val="0"/>
          <w:color w:val="000000"/>
          <w:sz w:val="28"/>
        </w:rPr>
        <w:t>единая</w:t>
      </w:r>
      <w:r>
        <w:rPr>
          <w:rFonts w:ascii="Times New Roman" w:hAnsi="Times New Roman"/>
          <w:b w:val="0"/>
          <w:color w:val="000000"/>
          <w:spacing w:val="-1"/>
          <w:sz w:val="28"/>
        </w:rPr>
        <w:t xml:space="preserve"> </w:t>
      </w:r>
      <w:r>
        <w:rPr>
          <w:rFonts w:ascii="Times New Roman" w:hAnsi="Times New Roman"/>
          <w:b w:val="0"/>
          <w:color w:val="000000"/>
          <w:sz w:val="28"/>
        </w:rPr>
        <w:t>сист</w:t>
      </w:r>
      <w:r>
        <w:rPr>
          <w:rFonts w:ascii="Times New Roman" w:hAnsi="Times New Roman"/>
          <w:b w:val="0"/>
          <w:color w:val="000000"/>
          <w:sz w:val="28"/>
        </w:rPr>
        <w:t>ема</w:t>
      </w:r>
      <w:r>
        <w:rPr>
          <w:rFonts w:ascii="Times New Roman" w:hAnsi="Times New Roman"/>
          <w:b w:val="0"/>
          <w:color w:val="000000"/>
          <w:spacing w:val="-1"/>
          <w:sz w:val="28"/>
        </w:rPr>
        <w:t xml:space="preserve"> </w:t>
      </w:r>
      <w:r>
        <w:rPr>
          <w:rFonts w:ascii="Times New Roman" w:hAnsi="Times New Roman"/>
          <w:b w:val="0"/>
          <w:color w:val="000000"/>
          <w:sz w:val="28"/>
        </w:rPr>
        <w:t>межведомственного</w:t>
      </w:r>
      <w:r>
        <w:rPr>
          <w:rFonts w:ascii="Times New Roman" w:hAnsi="Times New Roman"/>
          <w:b w:val="0"/>
          <w:color w:val="000000"/>
          <w:spacing w:val="-1"/>
          <w:sz w:val="28"/>
        </w:rPr>
        <w:t xml:space="preserve"> </w:t>
      </w:r>
      <w:r>
        <w:rPr>
          <w:rFonts w:ascii="Times New Roman" w:hAnsi="Times New Roman"/>
          <w:b w:val="0"/>
          <w:color w:val="000000"/>
          <w:sz w:val="28"/>
        </w:rPr>
        <w:t xml:space="preserve">электронного </w:t>
      </w:r>
      <w:r>
        <w:rPr>
          <w:rFonts w:ascii="Times New Roman" w:hAnsi="Times New Roman"/>
          <w:b w:val="0"/>
          <w:color w:val="000000"/>
          <w:spacing w:val="-2"/>
          <w:sz w:val="28"/>
        </w:rPr>
        <w:t>взаимодействия</w:t>
      </w:r>
      <w:r>
        <w:rPr>
          <w:rFonts w:ascii="Times New Roman" w:hAnsi="Times New Roman"/>
          <w:b w:val="0"/>
          <w:color w:val="000000"/>
          <w:spacing w:val="-2"/>
          <w:sz w:val="28"/>
        </w:rPr>
        <w:t>;</w:t>
      </w:r>
    </w:p>
    <w:p w14:paraId="D1000000">
      <w:pPr>
        <w:widowControl w:val="0"/>
        <w:spacing w:after="0" w:before="0" w:line="240" w:lineRule="auto"/>
        <w:ind w:firstLine="709" w:left="0" w:right="0"/>
        <w:jc w:val="both"/>
        <w:rPr>
          <w:rFonts w:ascii="Times New Roman" w:hAnsi="Times New Roman"/>
          <w:b w:val="0"/>
          <w:color w:val="000000"/>
          <w:sz w:val="28"/>
        </w:rPr>
      </w:pPr>
      <w:r>
        <w:rPr>
          <w:rFonts w:ascii="Times New Roman" w:hAnsi="Times New Roman"/>
          <w:b w:val="0"/>
          <w:color w:val="000000"/>
          <w:sz w:val="28"/>
        </w:rPr>
        <w:t>в)</w:t>
      </w:r>
      <w:r>
        <w:rPr>
          <w:rFonts w:ascii="Times New Roman" w:hAnsi="Times New Roman"/>
          <w:b w:val="0"/>
          <w:color w:val="000000"/>
          <w:spacing w:val="0"/>
          <w:sz w:val="28"/>
        </w:rPr>
        <w:t> </w:t>
      </w:r>
      <w:r>
        <w:rPr>
          <w:rFonts w:ascii="Times New Roman" w:hAnsi="Times New Roman"/>
          <w:color w:val="000000"/>
          <w:sz w:val="28"/>
        </w:rPr>
        <w:t xml:space="preserve">государственная </w:t>
      </w:r>
      <w:r>
        <w:rPr>
          <w:rFonts w:ascii="Times New Roman" w:hAnsi="Times New Roman"/>
          <w:color w:val="000000"/>
          <w:sz w:val="28"/>
        </w:rPr>
        <w:t>информационная система обеспечения градостроительной деятельности (ГИСОГД)</w:t>
      </w:r>
      <w:r>
        <w:rPr>
          <w:rFonts w:ascii="Times New Roman" w:hAnsi="Times New Roman"/>
          <w:b w:val="0"/>
          <w:color w:val="000000"/>
          <w:sz w:val="28"/>
        </w:rPr>
        <w:t>.</w:t>
      </w:r>
    </w:p>
    <w:p w14:paraId="D2000000">
      <w:pPr>
        <w:widowControl w:val="1"/>
        <w:spacing w:line="240" w:lineRule="auto"/>
        <w:ind w:firstLine="709" w:left="0" w:right="0"/>
        <w:jc w:val="both"/>
        <w:rPr>
          <w:rFonts w:ascii="Times New Roman" w:hAnsi="Times New Roman"/>
          <w:color w:val="000000"/>
          <w:sz w:val="28"/>
        </w:rPr>
      </w:pPr>
      <w:r>
        <w:rPr>
          <w:rFonts w:ascii="Times New Roman" w:hAnsi="Times New Roman"/>
          <w:color w:val="000000"/>
          <w:sz w:val="28"/>
        </w:rPr>
        <w:t>32.</w:t>
      </w:r>
      <w:r>
        <w:rPr>
          <w:rFonts w:ascii="Times New Roman" w:hAnsi="Times New Roman"/>
          <w:color w:val="000000"/>
          <w:spacing w:val="0"/>
          <w:sz w:val="28"/>
        </w:rPr>
        <w:t> </w:t>
      </w:r>
      <w:r>
        <w:rPr>
          <w:rFonts w:ascii="Times New Roman" w:hAnsi="Times New Roman"/>
          <w:color w:val="000000"/>
          <w:sz w:val="28"/>
        </w:rPr>
        <w:t>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w:t>
      </w:r>
      <w:r>
        <w:rPr>
          <w:rFonts w:ascii="Times New Roman" w:hAnsi="Times New Roman"/>
          <w:color w:val="000000"/>
          <w:sz w:val="28"/>
        </w:rPr>
        <w:t xml:space="preserve">ь в момент подачи </w:t>
      </w:r>
      <w:r>
        <w:rPr>
          <w:rFonts w:ascii="Times New Roman" w:hAnsi="Times New Roman"/>
          <w:color w:val="000000"/>
          <w:sz w:val="28"/>
        </w:rPr>
        <w:t>заявления</w:t>
      </w:r>
      <w:r>
        <w:rPr>
          <w:rFonts w:ascii="Times New Roman" w:hAnsi="Times New Roman"/>
          <w:color w:val="000000"/>
          <w:sz w:val="28"/>
        </w:rPr>
        <w:t xml:space="preserve">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D3000000">
      <w:pPr>
        <w:widowControl w:val="1"/>
        <w:spacing w:line="240" w:lineRule="auto"/>
        <w:ind w:firstLine="709" w:left="0" w:right="0"/>
        <w:jc w:val="both"/>
        <w:rPr>
          <w:rFonts w:ascii="Times New Roman" w:hAnsi="Times New Roman"/>
          <w:color w:val="000000"/>
          <w:sz w:val="28"/>
        </w:rPr>
      </w:pPr>
      <w:r>
        <w:rPr>
          <w:rFonts w:ascii="Times New Roman" w:hAnsi="Times New Roman"/>
          <w:color w:val="000000"/>
          <w:sz w:val="28"/>
        </w:rPr>
        <w:t>33.</w:t>
      </w:r>
      <w:r>
        <w:rPr>
          <w:rFonts w:ascii="Times New Roman" w:hAnsi="Times New Roman"/>
          <w:color w:val="000000"/>
          <w:spacing w:val="0"/>
          <w:sz w:val="28"/>
        </w:rPr>
        <w:t> </w:t>
      </w:r>
      <w:r>
        <w:rPr>
          <w:rFonts w:ascii="Times New Roman" w:hAnsi="Times New Roman"/>
          <w:color w:val="000000"/>
          <w:sz w:val="28"/>
        </w:rPr>
        <w:t>Порядок предоставления результатов муниципально</w:t>
      </w:r>
      <w:r>
        <w:rPr>
          <w:rFonts w:ascii="Times New Roman" w:hAnsi="Times New Roman"/>
          <w:color w:val="000000"/>
          <w:sz w:val="28"/>
        </w:rPr>
        <w:t>й услуги в</w:t>
      </w:r>
      <w:r>
        <w:rPr>
          <w:rFonts w:ascii="Times New Roman" w:hAnsi="Times New Roman"/>
          <w:color w:val="000000"/>
          <w:spacing w:val="0"/>
          <w:sz w:val="28"/>
        </w:rPr>
        <w:t> </w:t>
      </w:r>
      <w:r>
        <w:rPr>
          <w:rFonts w:ascii="Times New Roman" w:hAnsi="Times New Roman"/>
          <w:color w:val="000000"/>
          <w:sz w:val="28"/>
        </w:rPr>
        <w:t>отношении несовершеннолетнего, оформленных в форме документа на</w:t>
      </w:r>
      <w:r>
        <w:rPr>
          <w:rFonts w:ascii="Times New Roman" w:hAnsi="Times New Roman"/>
          <w:color w:val="000000"/>
          <w:spacing w:val="0"/>
          <w:sz w:val="28"/>
        </w:rPr>
        <w:t> </w:t>
      </w:r>
      <w:r>
        <w:rPr>
          <w:rFonts w:ascii="Times New Roman" w:hAnsi="Times New Roman"/>
          <w:color w:val="000000"/>
          <w:sz w:val="28"/>
        </w:rPr>
        <w:t>бумажном носителе, в том числе способы и сроки их предоставления законному представителю несовершеннолетнего, не являющемуся заявителем:</w:t>
      </w:r>
    </w:p>
    <w:p w14:paraId="D4000000">
      <w:pPr>
        <w:widowControl w:val="1"/>
        <w:spacing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В случае, если заявитель в момент </w:t>
      </w:r>
      <w:r>
        <w:rPr>
          <w:rFonts w:ascii="Times New Roman" w:hAnsi="Times New Roman"/>
          <w:color w:val="000000"/>
          <w:sz w:val="28"/>
        </w:rPr>
        <w:t xml:space="preserve">подачи </w:t>
      </w:r>
      <w:r>
        <w:rPr>
          <w:rFonts w:ascii="Times New Roman" w:hAnsi="Times New Roman"/>
          <w:color w:val="000000"/>
          <w:sz w:val="28"/>
        </w:rPr>
        <w:t>заявления</w:t>
      </w:r>
      <w:r>
        <w:rPr>
          <w:rFonts w:ascii="Times New Roman" w:hAnsi="Times New Roman"/>
          <w:color w:val="000000"/>
          <w:sz w:val="28"/>
        </w:rPr>
        <w:t xml:space="preserve"> о предоставлении муниципальной услуги не выразил письменно желание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14:paraId="D5000000">
      <w:pPr>
        <w:widowControl w:val="1"/>
        <w:spacing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Законный представитель </w:t>
      </w:r>
      <w:r>
        <w:rPr>
          <w:rFonts w:ascii="Times New Roman" w:hAnsi="Times New Roman"/>
          <w:color w:val="000000"/>
          <w:sz w:val="28"/>
        </w:rPr>
        <w:t xml:space="preserve">несовершеннолетнего, в момент подачи </w:t>
      </w:r>
      <w:r>
        <w:rPr>
          <w:rFonts w:ascii="Times New Roman" w:hAnsi="Times New Roman"/>
          <w:color w:val="000000"/>
          <w:sz w:val="28"/>
        </w:rPr>
        <w:t>заявления</w:t>
      </w:r>
      <w:r>
        <w:rPr>
          <w:rFonts w:ascii="Times New Roman" w:hAnsi="Times New Roman"/>
          <w:color w:val="000000"/>
          <w:sz w:val="28"/>
        </w:rPr>
        <w:t xml:space="preserve">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результатов мун</w:t>
      </w:r>
      <w:r>
        <w:rPr>
          <w:rFonts w:ascii="Times New Roman" w:hAnsi="Times New Roman"/>
          <w:color w:val="000000"/>
          <w:sz w:val="28"/>
        </w:rPr>
        <w:t>иципальной услуги.</w:t>
      </w:r>
    </w:p>
    <w:p w14:paraId="D6000000">
      <w:pPr>
        <w:widowControl w:val="1"/>
        <w:spacing w:line="240" w:lineRule="auto"/>
        <w:ind w:firstLine="709" w:left="0" w:right="0"/>
        <w:jc w:val="both"/>
        <w:rPr>
          <w:rFonts w:ascii="Times New Roman" w:hAnsi="Times New Roman"/>
          <w:color w:val="000000"/>
          <w:sz w:val="28"/>
        </w:rPr>
      </w:pPr>
      <w:r>
        <w:rPr>
          <w:rFonts w:ascii="Times New Roman" w:hAnsi="Times New Roman"/>
          <w:color w:val="000000"/>
          <w:sz w:val="28"/>
        </w:rPr>
        <w:t>Способы и сроки предоставления муниципальной услуги отражены в</w:t>
      </w:r>
      <w:r>
        <w:rPr>
          <w:rFonts w:ascii="Times New Roman" w:hAnsi="Times New Roman"/>
          <w:color w:val="000000"/>
          <w:spacing w:val="0"/>
          <w:sz w:val="28"/>
        </w:rPr>
        <w:t> </w:t>
      </w:r>
      <w:r>
        <w:rPr>
          <w:rFonts w:ascii="Times New Roman" w:hAnsi="Times New Roman"/>
          <w:color w:val="000000"/>
          <w:sz w:val="28"/>
        </w:rPr>
        <w:t>пункте 12</w:t>
      </w:r>
      <w:r>
        <w:rPr>
          <w:rFonts w:ascii="Times New Roman" w:hAnsi="Times New Roman"/>
          <w:color w:val="000000"/>
          <w:sz w:val="28"/>
        </w:rPr>
        <w:t xml:space="preserve"> </w:t>
      </w:r>
      <w:r>
        <w:rPr>
          <w:rFonts w:ascii="Times New Roman" w:hAnsi="Times New Roman"/>
          <w:color w:val="000000"/>
          <w:sz w:val="28"/>
        </w:rPr>
        <w:t>настоящего административного регламента.</w:t>
      </w:r>
    </w:p>
    <w:p w14:paraId="D7000000">
      <w:pPr>
        <w:widowControl w:val="1"/>
        <w:spacing w:line="240" w:lineRule="auto"/>
        <w:ind w:firstLine="740" w:left="0" w:right="0"/>
        <w:jc w:val="both"/>
        <w:rPr>
          <w:rFonts w:ascii="Times New Roman" w:hAnsi="Times New Roman"/>
          <w:color w:val="000000"/>
          <w:sz w:val="28"/>
        </w:rPr>
      </w:pPr>
      <w:r>
        <w:rPr>
          <w:rFonts w:ascii="Times New Roman" w:hAnsi="Times New Roman"/>
          <w:color w:val="000000"/>
          <w:sz w:val="28"/>
        </w:rPr>
        <w:t>34.</w:t>
      </w:r>
      <w:r>
        <w:rPr>
          <w:rFonts w:ascii="Times New Roman" w:hAnsi="Times New Roman"/>
          <w:color w:val="000000"/>
          <w:spacing w:val="0"/>
          <w:sz w:val="28"/>
        </w:rPr>
        <w:t> </w:t>
      </w:r>
      <w:r>
        <w:rPr>
          <w:rFonts w:ascii="Times New Roman" w:hAnsi="Times New Roman"/>
          <w:b w:val="0"/>
          <w:i w:val="0"/>
          <w:caps w:val="0"/>
          <w:color w:val="000000"/>
          <w:spacing w:val="0"/>
          <w:sz w:val="28"/>
        </w:rPr>
        <w:t xml:space="preserve">Предоставление </w:t>
      </w:r>
      <w:r>
        <w:rPr>
          <w:rFonts w:ascii="Times New Roman" w:hAnsi="Times New Roman"/>
          <w:b w:val="0"/>
          <w:i w:val="0"/>
          <w:caps w:val="0"/>
          <w:color w:val="000000"/>
          <w:spacing w:val="0"/>
          <w:sz w:val="28"/>
        </w:rPr>
        <w:t>У</w:t>
      </w:r>
      <w:r>
        <w:rPr>
          <w:rFonts w:ascii="Times New Roman" w:hAnsi="Times New Roman"/>
          <w:b w:val="0"/>
          <w:i w:val="0"/>
          <w:caps w:val="0"/>
          <w:color w:val="000000"/>
          <w:spacing w:val="0"/>
          <w:sz w:val="28"/>
        </w:rPr>
        <w:t xml:space="preserve">слуги </w:t>
      </w:r>
      <w:r>
        <w:rPr>
          <w:rFonts w:ascii="Times New Roman" w:hAnsi="Times New Roman"/>
          <w:b w:val="0"/>
          <w:i w:val="0"/>
          <w:caps w:val="0"/>
          <w:color w:val="000000"/>
          <w:spacing w:val="0"/>
          <w:sz w:val="28"/>
        </w:rPr>
        <w:t>в</w:t>
      </w:r>
      <w:r>
        <w:rPr>
          <w:rFonts w:ascii="Times New Roman" w:hAnsi="Times New Roman"/>
          <w:b w:val="0"/>
          <w:color w:val="000000"/>
          <w:sz w:val="28"/>
        </w:rPr>
        <w:t xml:space="preserve">  </w:t>
      </w:r>
      <w:r>
        <w:rPr>
          <w:rFonts w:ascii="Times New Roman" w:hAnsi="Times New Roman"/>
          <w:b w:val="0"/>
          <w:color w:val="000000"/>
          <w:sz w:val="28"/>
        </w:rPr>
        <w:t>МАУ «МФЦ»</w:t>
      </w:r>
      <w:r>
        <w:rPr>
          <w:rFonts w:ascii="Times New Roman" w:hAnsi="Times New Roman"/>
          <w:b w:val="0"/>
          <w:i w:val="0"/>
          <w:caps w:val="0"/>
          <w:color w:val="000000"/>
          <w:spacing w:val="0"/>
          <w:sz w:val="28"/>
        </w:rPr>
        <w:t xml:space="preserve"> возможно </w:t>
      </w:r>
      <w:r>
        <w:rPr>
          <w:rFonts w:ascii="Times New Roman" w:hAnsi="Times New Roman"/>
          <w:b w:val="0"/>
          <w:i w:val="0"/>
          <w:caps w:val="0"/>
          <w:color w:val="000000"/>
          <w:spacing w:val="0"/>
          <w:sz w:val="28"/>
        </w:rPr>
        <w:t xml:space="preserve">при </w:t>
      </w:r>
      <w:r>
        <w:rPr>
          <w:rFonts w:ascii="Times New Roman" w:hAnsi="Times New Roman"/>
          <w:b w:val="0"/>
          <w:i w:val="0"/>
          <w:caps w:val="0"/>
          <w:color w:val="000000"/>
          <w:spacing w:val="0"/>
          <w:sz w:val="28"/>
        </w:rPr>
        <w:t xml:space="preserve">наличии </w:t>
      </w:r>
      <w:r>
        <w:rPr>
          <w:rFonts w:ascii="Times New Roman" w:hAnsi="Times New Roman"/>
          <w:b w:val="0"/>
          <w:i w:val="0"/>
          <w:caps w:val="0"/>
          <w:color w:val="000000"/>
          <w:spacing w:val="0"/>
          <w:sz w:val="28"/>
        </w:rPr>
        <w:t xml:space="preserve">заключенного </w:t>
      </w:r>
      <w:r>
        <w:rPr>
          <w:rFonts w:ascii="Times New Roman" w:hAnsi="Times New Roman"/>
          <w:b w:val="0"/>
          <w:i w:val="0"/>
          <w:caps w:val="0"/>
          <w:color w:val="000000"/>
          <w:spacing w:val="0"/>
          <w:sz w:val="28"/>
        </w:rPr>
        <w:t xml:space="preserve">соглашения </w:t>
      </w:r>
      <w:r>
        <w:rPr>
          <w:rFonts w:ascii="Times New Roman" w:hAnsi="Times New Roman"/>
          <w:b w:val="0"/>
          <w:i w:val="0"/>
          <w:caps w:val="0"/>
          <w:color w:val="000000"/>
          <w:spacing w:val="0"/>
          <w:sz w:val="28"/>
        </w:rPr>
        <w:t xml:space="preserve">о </w:t>
      </w:r>
      <w:r>
        <w:rPr>
          <w:rFonts w:ascii="Times New Roman" w:hAnsi="Times New Roman"/>
          <w:b w:val="0"/>
          <w:i w:val="0"/>
          <w:caps w:val="0"/>
          <w:color w:val="000000"/>
          <w:spacing w:val="0"/>
          <w:sz w:val="28"/>
        </w:rPr>
        <w:t xml:space="preserve">взаимодействии </w:t>
      </w:r>
      <w:r>
        <w:rPr>
          <w:rFonts w:ascii="Times New Roman" w:hAnsi="Times New Roman"/>
          <w:b w:val="0"/>
          <w:i w:val="0"/>
          <w:caps w:val="0"/>
          <w:color w:val="000000"/>
          <w:spacing w:val="0"/>
          <w:sz w:val="28"/>
        </w:rPr>
        <w:t>между</w:t>
      </w:r>
      <w:r>
        <w:rPr>
          <w:rFonts w:ascii="Times New Roman" w:hAnsi="Times New Roman"/>
          <w:b w:val="0"/>
          <w:color w:val="000000"/>
          <w:sz w:val="28"/>
        </w:rPr>
        <w:t xml:space="preserve"> Администрацией Белокалитвинского</w:t>
      </w:r>
      <w:r>
        <w:rPr>
          <w:rFonts w:ascii="Times New Roman" w:hAnsi="Times New Roman"/>
          <w:b w:val="0"/>
          <w:color w:val="000000"/>
          <w:spacing w:val="-2"/>
          <w:sz w:val="28"/>
        </w:rPr>
        <w:t xml:space="preserve"> района </w:t>
      </w:r>
      <w:r>
        <w:rPr>
          <w:rFonts w:ascii="Times New Roman" w:hAnsi="Times New Roman"/>
          <w:b w:val="0"/>
          <w:color w:val="000000"/>
          <w:sz w:val="28"/>
        </w:rPr>
        <w:t>и</w:t>
      </w:r>
      <w:r>
        <w:rPr>
          <w:rFonts w:ascii="Times New Roman" w:hAnsi="Times New Roman"/>
          <w:b w:val="0"/>
          <w:color w:val="000000"/>
          <w:sz w:val="28"/>
        </w:rPr>
        <w:t xml:space="preserve"> </w:t>
      </w:r>
      <w:r>
        <w:rPr>
          <w:rFonts w:ascii="Times New Roman" w:hAnsi="Times New Roman"/>
          <w:b w:val="0"/>
          <w:color w:val="000000"/>
          <w:sz w:val="28"/>
        </w:rPr>
        <w:t xml:space="preserve">муниципальным автономным учреждением </w:t>
      </w:r>
      <w:r>
        <w:rPr>
          <w:rFonts w:ascii="Times New Roman" w:hAnsi="Times New Roman"/>
          <w:b w:val="0"/>
          <w:color w:val="000000"/>
          <w:sz w:val="28"/>
        </w:rPr>
        <w:t>Белокалитвинского</w:t>
      </w:r>
      <w:r>
        <w:rPr>
          <w:rFonts w:ascii="Times New Roman" w:hAnsi="Times New Roman"/>
          <w:b w:val="0"/>
          <w:color w:val="000000"/>
          <w:sz w:val="28"/>
        </w:rPr>
        <w:t xml:space="preserve"> района </w:t>
      </w:r>
      <w:r>
        <w:rPr>
          <w:rFonts w:ascii="Times New Roman" w:hAnsi="Times New Roman"/>
          <w:b w:val="0"/>
          <w:color w:val="000000"/>
          <w:sz w:val="28"/>
        </w:rPr>
        <w:t xml:space="preserve">«Многофункциональный центр предоставления государственных и муниципальных услуг» </w:t>
      </w:r>
      <w:r>
        <w:rPr>
          <w:rFonts w:ascii="Times New Roman" w:hAnsi="Times New Roman"/>
          <w:b w:val="0"/>
          <w:color w:val="000000"/>
          <w:sz w:val="28"/>
        </w:rPr>
        <w:t>для</w:t>
      </w:r>
      <w:r>
        <w:rPr>
          <w:rFonts w:ascii="Times New Roman" w:hAnsi="Times New Roman"/>
          <w:b w:val="0"/>
          <w:color w:val="000000"/>
          <w:sz w:val="28"/>
        </w:rPr>
        <w:t xml:space="preserve"> организации предоставления муниципальных услуг на базе МФЦ.</w:t>
      </w:r>
    </w:p>
    <w:p w14:paraId="D8000000">
      <w:pPr>
        <w:widowControl w:val="0"/>
        <w:spacing w:after="0" w:before="0" w:line="240" w:lineRule="auto"/>
        <w:ind w:firstLine="709" w:left="0" w:right="0"/>
        <w:jc w:val="both"/>
        <w:rPr>
          <w:rFonts w:ascii="Times New Roman" w:hAnsi="Times New Roman"/>
          <w:b w:val="0"/>
          <w:color w:val="000000"/>
          <w:sz w:val="28"/>
        </w:rPr>
      </w:pPr>
      <w:r>
        <w:rPr>
          <w:rFonts w:ascii="Times New Roman" w:hAnsi="Times New Roman"/>
          <w:color w:val="000000"/>
          <w:sz w:val="28"/>
        </w:rPr>
        <w:t>35.</w:t>
      </w:r>
      <w:r>
        <w:rPr>
          <w:rFonts w:ascii="Times New Roman" w:hAnsi="Times New Roman"/>
          <w:color w:val="000000"/>
          <w:spacing w:val="0"/>
          <w:sz w:val="28"/>
        </w:rPr>
        <w:t> </w:t>
      </w:r>
      <w:r>
        <w:rPr>
          <w:rFonts w:ascii="Times New Roman" w:hAnsi="Times New Roman"/>
          <w:color w:val="000000"/>
          <w:sz w:val="28"/>
        </w:rPr>
        <w:t>Выдача заявителю результата предоставления Услуги</w:t>
      </w:r>
      <w:r>
        <w:rPr>
          <w:rFonts w:ascii="Times New Roman" w:hAnsi="Times New Roman"/>
          <w:b w:val="0"/>
          <w:i w:val="0"/>
          <w:caps w:val="0"/>
          <w:color w:val="000000"/>
          <w:spacing w:val="0"/>
          <w:sz w:val="28"/>
        </w:rPr>
        <w:t xml:space="preserve"> </w:t>
      </w:r>
      <w:r>
        <w:rPr>
          <w:rFonts w:ascii="Times New Roman" w:hAnsi="Times New Roman"/>
          <w:b w:val="0"/>
          <w:i w:val="0"/>
          <w:caps w:val="0"/>
          <w:color w:val="000000"/>
          <w:spacing w:val="0"/>
          <w:sz w:val="28"/>
        </w:rPr>
        <w:t>в</w:t>
      </w:r>
      <w:r>
        <w:rPr>
          <w:rFonts w:ascii="Times New Roman" w:hAnsi="Times New Roman"/>
          <w:b w:val="0"/>
          <w:i w:val="0"/>
          <w:caps w:val="0"/>
          <w:color w:val="000000"/>
          <w:spacing w:val="0"/>
          <w:sz w:val="28"/>
        </w:rPr>
        <w:t> </w:t>
      </w:r>
      <w:r>
        <w:rPr>
          <w:rFonts w:ascii="Times New Roman" w:hAnsi="Times New Roman"/>
          <w:b w:val="0"/>
          <w:color w:val="000000"/>
          <w:sz w:val="28"/>
        </w:rPr>
        <w:t xml:space="preserve"> </w:t>
      </w:r>
      <w:r>
        <w:rPr>
          <w:rFonts w:ascii="Times New Roman" w:hAnsi="Times New Roman"/>
          <w:b w:val="0"/>
          <w:color w:val="000000"/>
          <w:sz w:val="28"/>
        </w:rPr>
        <w:t>МАУ «МФЦ»</w:t>
      </w:r>
      <w:r>
        <w:rPr>
          <w:rFonts w:ascii="Times New Roman" w:hAnsi="Times New Roman"/>
          <w:b w:val="0"/>
          <w:i w:val="0"/>
          <w:caps w:val="0"/>
          <w:color w:val="000000"/>
          <w:spacing w:val="0"/>
          <w:sz w:val="28"/>
        </w:rPr>
        <w:t xml:space="preserve"> возможно </w:t>
      </w:r>
      <w:r>
        <w:rPr>
          <w:rFonts w:ascii="Times New Roman" w:hAnsi="Times New Roman"/>
          <w:b w:val="0"/>
          <w:i w:val="0"/>
          <w:caps w:val="0"/>
          <w:color w:val="000000"/>
          <w:spacing w:val="0"/>
          <w:sz w:val="28"/>
        </w:rPr>
        <w:t xml:space="preserve">при </w:t>
      </w:r>
      <w:r>
        <w:rPr>
          <w:rFonts w:ascii="Times New Roman" w:hAnsi="Times New Roman"/>
          <w:b w:val="0"/>
          <w:i w:val="0"/>
          <w:caps w:val="0"/>
          <w:color w:val="000000"/>
          <w:spacing w:val="0"/>
          <w:sz w:val="28"/>
        </w:rPr>
        <w:t xml:space="preserve">наличии </w:t>
      </w:r>
      <w:r>
        <w:rPr>
          <w:rFonts w:ascii="Times New Roman" w:hAnsi="Times New Roman"/>
          <w:b w:val="0"/>
          <w:i w:val="0"/>
          <w:caps w:val="0"/>
          <w:color w:val="000000"/>
          <w:spacing w:val="0"/>
          <w:sz w:val="28"/>
        </w:rPr>
        <w:t xml:space="preserve">заключенного </w:t>
      </w:r>
      <w:r>
        <w:rPr>
          <w:rFonts w:ascii="Times New Roman" w:hAnsi="Times New Roman"/>
          <w:b w:val="0"/>
          <w:i w:val="0"/>
          <w:caps w:val="0"/>
          <w:color w:val="000000"/>
          <w:spacing w:val="0"/>
          <w:sz w:val="28"/>
        </w:rPr>
        <w:t xml:space="preserve">соглашения </w:t>
      </w:r>
      <w:r>
        <w:rPr>
          <w:rFonts w:ascii="Times New Roman" w:hAnsi="Times New Roman"/>
          <w:b w:val="0"/>
          <w:i w:val="0"/>
          <w:caps w:val="0"/>
          <w:color w:val="000000"/>
          <w:spacing w:val="0"/>
          <w:sz w:val="28"/>
        </w:rPr>
        <w:t xml:space="preserve">о </w:t>
      </w:r>
      <w:r>
        <w:rPr>
          <w:rFonts w:ascii="Times New Roman" w:hAnsi="Times New Roman"/>
          <w:b w:val="0"/>
          <w:i w:val="0"/>
          <w:caps w:val="0"/>
          <w:color w:val="000000"/>
          <w:spacing w:val="0"/>
          <w:sz w:val="28"/>
        </w:rPr>
        <w:t xml:space="preserve">взаимодействии </w:t>
      </w:r>
      <w:r>
        <w:rPr>
          <w:rFonts w:ascii="Times New Roman" w:hAnsi="Times New Roman"/>
          <w:b w:val="0"/>
          <w:i w:val="0"/>
          <w:caps w:val="0"/>
          <w:color w:val="000000"/>
          <w:spacing w:val="0"/>
          <w:sz w:val="28"/>
        </w:rPr>
        <w:t>между</w:t>
      </w:r>
      <w:r>
        <w:rPr>
          <w:rFonts w:ascii="Times New Roman" w:hAnsi="Times New Roman"/>
          <w:b w:val="0"/>
          <w:color w:val="000000"/>
          <w:sz w:val="28"/>
        </w:rPr>
        <w:t xml:space="preserve"> Администрацией </w:t>
      </w:r>
      <w:r>
        <w:rPr>
          <w:rFonts w:ascii="Times New Roman" w:hAnsi="Times New Roman"/>
          <w:b w:val="0"/>
          <w:color w:val="000000"/>
          <w:sz w:val="28"/>
        </w:rPr>
        <w:t>Белокалитвинского</w:t>
      </w:r>
      <w:r>
        <w:rPr>
          <w:rFonts w:ascii="Times New Roman" w:hAnsi="Times New Roman"/>
          <w:b w:val="0"/>
          <w:color w:val="000000"/>
          <w:spacing w:val="-2"/>
          <w:sz w:val="28"/>
        </w:rPr>
        <w:t xml:space="preserve"> района </w:t>
      </w:r>
      <w:r>
        <w:rPr>
          <w:rFonts w:ascii="Times New Roman" w:hAnsi="Times New Roman"/>
          <w:b w:val="0"/>
          <w:color w:val="000000"/>
          <w:sz w:val="28"/>
        </w:rPr>
        <w:t>и</w:t>
      </w:r>
      <w:r>
        <w:rPr>
          <w:rFonts w:ascii="Times New Roman" w:hAnsi="Times New Roman"/>
          <w:b w:val="0"/>
          <w:color w:val="000000"/>
          <w:sz w:val="28"/>
        </w:rPr>
        <w:t xml:space="preserve"> </w:t>
      </w:r>
      <w:r>
        <w:rPr>
          <w:rFonts w:ascii="Times New Roman" w:hAnsi="Times New Roman"/>
          <w:b w:val="0"/>
          <w:color w:val="000000"/>
          <w:sz w:val="28"/>
        </w:rPr>
        <w:t xml:space="preserve">муниципальным автономным учреждением </w:t>
      </w:r>
      <w:r>
        <w:rPr>
          <w:rFonts w:ascii="Times New Roman" w:hAnsi="Times New Roman"/>
          <w:b w:val="0"/>
          <w:color w:val="000000"/>
          <w:sz w:val="28"/>
        </w:rPr>
        <w:t>Белокалитвинского</w:t>
      </w:r>
      <w:r>
        <w:rPr>
          <w:rFonts w:ascii="Times New Roman" w:hAnsi="Times New Roman"/>
          <w:b w:val="0"/>
          <w:color w:val="000000"/>
          <w:sz w:val="28"/>
        </w:rPr>
        <w:t xml:space="preserve"> района </w:t>
      </w:r>
      <w:r>
        <w:rPr>
          <w:rFonts w:ascii="Times New Roman" w:hAnsi="Times New Roman"/>
          <w:b w:val="0"/>
          <w:color w:val="000000"/>
          <w:sz w:val="28"/>
        </w:rPr>
        <w:t>«Многофункциональный центр предоставления государственных и</w:t>
      </w:r>
      <w:r>
        <w:rPr>
          <w:rFonts w:ascii="Times New Roman" w:hAnsi="Times New Roman"/>
          <w:b w:val="0"/>
          <w:color w:val="000000"/>
          <w:spacing w:val="0"/>
          <w:sz w:val="28"/>
        </w:rPr>
        <w:t> </w:t>
      </w:r>
      <w:r>
        <w:rPr>
          <w:rFonts w:ascii="Times New Roman" w:hAnsi="Times New Roman"/>
          <w:b w:val="0"/>
          <w:color w:val="000000"/>
          <w:sz w:val="28"/>
        </w:rPr>
        <w:t xml:space="preserve">муниципальных услуг» </w:t>
      </w:r>
      <w:r>
        <w:rPr>
          <w:rFonts w:ascii="Times New Roman" w:hAnsi="Times New Roman"/>
          <w:b w:val="0"/>
          <w:color w:val="000000"/>
          <w:sz w:val="28"/>
        </w:rPr>
        <w:t>для</w:t>
      </w:r>
      <w:r>
        <w:rPr>
          <w:rFonts w:ascii="Times New Roman" w:hAnsi="Times New Roman"/>
          <w:b w:val="0"/>
          <w:color w:val="000000"/>
          <w:sz w:val="28"/>
        </w:rPr>
        <w:t xml:space="preserve"> организации предоставления муниципальных услуг на базе МФЦ</w:t>
      </w:r>
      <w:r>
        <w:rPr>
          <w:rFonts w:ascii="Times New Roman" w:hAnsi="Times New Roman"/>
          <w:b w:val="0"/>
          <w:color w:val="000000"/>
          <w:sz w:val="28"/>
        </w:rPr>
        <w:t>.</w:t>
      </w:r>
    </w:p>
    <w:p w14:paraId="D9000000">
      <w:pPr>
        <w:widowControl w:val="0"/>
        <w:spacing w:line="240" w:lineRule="auto"/>
        <w:ind w:firstLine="567" w:left="0" w:right="0"/>
        <w:jc w:val="both"/>
        <w:rPr>
          <w:rFonts w:ascii="Times New Roman" w:hAnsi="Times New Roman"/>
          <w:color w:val="000000"/>
          <w:sz w:val="28"/>
        </w:rPr>
      </w:pPr>
    </w:p>
    <w:p w14:paraId="DA000000">
      <w:pPr>
        <w:pStyle w:val="Style_7"/>
        <w:widowControl w:val="0"/>
        <w:spacing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 xml:space="preserve">III. Состав, последовательность и сроки выполнения </w:t>
      </w:r>
    </w:p>
    <w:p w14:paraId="DB000000">
      <w:pPr>
        <w:pStyle w:val="Style_7"/>
        <w:widowControl w:val="0"/>
        <w:spacing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административных процедур</w:t>
      </w:r>
    </w:p>
    <w:p w14:paraId="DC000000">
      <w:pPr>
        <w:pStyle w:val="Style_7"/>
        <w:widowControl w:val="0"/>
        <w:spacing w:line="240" w:lineRule="auto"/>
        <w:ind w:firstLine="709" w:left="0" w:right="0"/>
        <w:jc w:val="both"/>
        <w:rPr>
          <w:rFonts w:ascii="Times New Roman" w:hAnsi="Times New Roman"/>
          <w:b w:val="0"/>
          <w:color w:val="000000"/>
          <w:sz w:val="28"/>
        </w:rPr>
      </w:pPr>
    </w:p>
    <w:p w14:paraId="DD000000">
      <w:pPr>
        <w:widowControl w:val="0"/>
        <w:spacing w:before="0" w:line="240" w:lineRule="auto"/>
        <w:ind w:firstLine="0" w:left="2" w:right="141"/>
        <w:jc w:val="center"/>
        <w:rPr>
          <w:rFonts w:ascii="Times New Roman" w:hAnsi="Times New Roman"/>
          <w:b w:val="0"/>
          <w:color w:val="000000"/>
          <w:sz w:val="28"/>
        </w:rPr>
      </w:pPr>
      <w:r>
        <w:rPr>
          <w:rFonts w:ascii="Times New Roman" w:hAnsi="Times New Roman"/>
          <w:b w:val="0"/>
          <w:color w:val="000000"/>
          <w:sz w:val="28"/>
        </w:rPr>
        <w:t>Перечень</w:t>
      </w:r>
      <w:r>
        <w:rPr>
          <w:rFonts w:ascii="Times New Roman" w:hAnsi="Times New Roman"/>
          <w:b w:val="0"/>
          <w:color w:val="000000"/>
          <w:spacing w:val="-7"/>
          <w:sz w:val="28"/>
        </w:rPr>
        <w:t xml:space="preserve"> </w:t>
      </w:r>
      <w:r>
        <w:rPr>
          <w:rFonts w:ascii="Times New Roman" w:hAnsi="Times New Roman"/>
          <w:b w:val="0"/>
          <w:color w:val="000000"/>
          <w:sz w:val="28"/>
        </w:rPr>
        <w:t>вариантов</w:t>
      </w:r>
      <w:r>
        <w:rPr>
          <w:rFonts w:ascii="Times New Roman" w:hAnsi="Times New Roman"/>
          <w:b w:val="0"/>
          <w:color w:val="000000"/>
          <w:spacing w:val="-8"/>
          <w:sz w:val="28"/>
        </w:rPr>
        <w:t xml:space="preserve"> </w:t>
      </w:r>
      <w:r>
        <w:rPr>
          <w:rFonts w:ascii="Times New Roman" w:hAnsi="Times New Roman"/>
          <w:b w:val="0"/>
          <w:color w:val="000000"/>
          <w:sz w:val="28"/>
        </w:rPr>
        <w:t>предоставления</w:t>
      </w:r>
      <w:r>
        <w:rPr>
          <w:rFonts w:ascii="Times New Roman" w:hAnsi="Times New Roman"/>
          <w:b w:val="0"/>
          <w:color w:val="000000"/>
          <w:spacing w:val="-6"/>
          <w:sz w:val="28"/>
        </w:rPr>
        <w:t xml:space="preserve"> </w:t>
      </w:r>
      <w:r>
        <w:rPr>
          <w:rFonts w:ascii="Times New Roman" w:hAnsi="Times New Roman"/>
          <w:b w:val="0"/>
          <w:color w:val="000000"/>
          <w:spacing w:val="-2"/>
          <w:sz w:val="28"/>
        </w:rPr>
        <w:t>Услуги.</w:t>
      </w:r>
    </w:p>
    <w:p w14:paraId="DE000000">
      <w:pPr>
        <w:widowControl w:val="0"/>
        <w:tabs>
          <w:tab w:leader="none" w:pos="1135" w:val="left"/>
        </w:tabs>
        <w:spacing w:after="0" w:before="0" w:line="240" w:lineRule="auto"/>
        <w:ind w:firstLine="710" w:left="0" w:right="0"/>
        <w:jc w:val="both"/>
        <w:rPr>
          <w:rFonts w:ascii="Times New Roman" w:hAnsi="Times New Roman"/>
          <w:color w:val="000000"/>
          <w:sz w:val="28"/>
        </w:rPr>
      </w:pPr>
    </w:p>
    <w:p w14:paraId="DF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36.</w:t>
      </w:r>
      <w:r>
        <w:rPr>
          <w:rFonts w:ascii="Times New Roman" w:hAnsi="Times New Roman"/>
          <w:color w:val="000000"/>
          <w:sz w:val="28"/>
        </w:rPr>
        <w:t xml:space="preserve"> </w:t>
      </w:r>
      <w:r>
        <w:rPr>
          <w:rFonts w:ascii="Times New Roman" w:hAnsi="Times New Roman"/>
          <w:color w:val="000000"/>
          <w:sz w:val="28"/>
        </w:rPr>
        <w:t>При обращении заявителя за</w:t>
      </w:r>
      <w:r>
        <w:rPr>
          <w:rFonts w:ascii="Times New Roman" w:hAnsi="Times New Roman"/>
          <w:sz w:val="28"/>
        </w:rPr>
        <w:t xml:space="preserve"> уведомлением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rPr>
        <w:t xml:space="preserve"> Услуга предоставляется в соответствии со следующим вариантом:</w:t>
      </w:r>
    </w:p>
    <w:p w14:paraId="E0000000">
      <w:pPr>
        <w:widowControl w:val="0"/>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Вариант 1: физические лица.</w:t>
      </w:r>
    </w:p>
    <w:p w14:paraId="E1000000">
      <w:pPr>
        <w:widowControl w:val="0"/>
        <w:spacing w:before="0" w:line="240" w:lineRule="auto"/>
        <w:ind w:firstLine="709" w:left="0" w:right="0"/>
        <w:rPr>
          <w:rFonts w:ascii="Times New Roman" w:hAnsi="Times New Roman"/>
          <w:color w:val="000000"/>
          <w:sz w:val="28"/>
        </w:rPr>
      </w:pPr>
      <w:r>
        <w:rPr>
          <w:rFonts w:ascii="Times New Roman" w:hAnsi="Times New Roman"/>
          <w:color w:val="000000"/>
          <w:sz w:val="28"/>
        </w:rPr>
        <w:t>Вариант</w:t>
      </w:r>
      <w:r>
        <w:rPr>
          <w:rFonts w:ascii="Times New Roman" w:hAnsi="Times New Roman"/>
          <w:color w:val="000000"/>
          <w:spacing w:val="-11"/>
          <w:sz w:val="28"/>
        </w:rPr>
        <w:t xml:space="preserve"> </w:t>
      </w:r>
      <w:r>
        <w:rPr>
          <w:rFonts w:ascii="Times New Roman" w:hAnsi="Times New Roman"/>
          <w:color w:val="000000"/>
          <w:sz w:val="28"/>
        </w:rPr>
        <w:t>2:</w:t>
      </w:r>
      <w:r>
        <w:rPr>
          <w:rFonts w:ascii="Times New Roman" w:hAnsi="Times New Roman"/>
          <w:color w:val="000000"/>
          <w:spacing w:val="-11"/>
          <w:sz w:val="28"/>
        </w:rPr>
        <w:t xml:space="preserve"> </w:t>
      </w:r>
      <w:r>
        <w:rPr>
          <w:rFonts w:ascii="Times New Roman" w:hAnsi="Times New Roman"/>
          <w:color w:val="000000"/>
          <w:sz w:val="28"/>
        </w:rPr>
        <w:t>юридические</w:t>
      </w:r>
      <w:r>
        <w:rPr>
          <w:rFonts w:ascii="Times New Roman" w:hAnsi="Times New Roman"/>
          <w:color w:val="000000"/>
          <w:spacing w:val="-12"/>
          <w:sz w:val="28"/>
        </w:rPr>
        <w:t xml:space="preserve"> </w:t>
      </w:r>
      <w:r>
        <w:rPr>
          <w:rFonts w:ascii="Times New Roman" w:hAnsi="Times New Roman"/>
          <w:color w:val="000000"/>
          <w:sz w:val="28"/>
        </w:rPr>
        <w:t>лица.</w:t>
      </w:r>
    </w:p>
    <w:p w14:paraId="E2000000">
      <w:pPr>
        <w:widowControl w:val="0"/>
        <w:spacing w:before="0" w:line="240" w:lineRule="auto"/>
        <w:ind w:firstLine="709" w:left="0" w:right="0"/>
        <w:rPr>
          <w:rFonts w:ascii="Times New Roman" w:hAnsi="Times New Roman"/>
          <w:color w:val="000000"/>
          <w:sz w:val="28"/>
        </w:rPr>
      </w:pPr>
      <w:r>
        <w:rPr>
          <w:rFonts w:ascii="Times New Roman" w:hAnsi="Times New Roman"/>
          <w:color w:val="000000"/>
          <w:sz w:val="28"/>
        </w:rPr>
        <w:t>Вариант 3: ин</w:t>
      </w:r>
      <w:r>
        <w:rPr>
          <w:rFonts w:ascii="Times New Roman" w:hAnsi="Times New Roman"/>
          <w:color w:val="000000"/>
          <w:sz w:val="28"/>
        </w:rPr>
        <w:t xml:space="preserve">дивидуальные </w:t>
      </w:r>
      <w:r>
        <w:rPr>
          <w:rFonts w:ascii="Times New Roman" w:hAnsi="Times New Roman"/>
          <w:color w:val="000000"/>
          <w:spacing w:val="-2"/>
          <w:sz w:val="28"/>
        </w:rPr>
        <w:t>предприниматели.</w:t>
      </w:r>
    </w:p>
    <w:p w14:paraId="E3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37.</w:t>
      </w:r>
      <w:r>
        <w:rPr>
          <w:rFonts w:ascii="Times New Roman" w:hAnsi="Times New Roman"/>
          <w:color w:val="000000"/>
          <w:spacing w:val="0"/>
          <w:sz w:val="28"/>
        </w:rPr>
        <w:t> </w:t>
      </w:r>
      <w:r>
        <w:rPr>
          <w:rFonts w:ascii="Times New Roman" w:hAnsi="Times New Roman"/>
          <w:color w:val="000000"/>
          <w:sz w:val="28"/>
        </w:rPr>
        <w:t>Возможность</w:t>
      </w:r>
      <w:r>
        <w:rPr>
          <w:rFonts w:ascii="Times New Roman" w:hAnsi="Times New Roman"/>
          <w:color w:val="000000"/>
          <w:spacing w:val="-6"/>
          <w:sz w:val="28"/>
        </w:rPr>
        <w:t xml:space="preserve"> </w:t>
      </w:r>
      <w:r>
        <w:rPr>
          <w:rFonts w:ascii="Times New Roman" w:hAnsi="Times New Roman"/>
          <w:color w:val="000000"/>
          <w:sz w:val="28"/>
        </w:rPr>
        <w:t>оставления</w:t>
      </w:r>
      <w:r>
        <w:rPr>
          <w:rFonts w:ascii="Times New Roman" w:hAnsi="Times New Roman"/>
          <w:color w:val="000000"/>
          <w:spacing w:val="-2"/>
          <w:sz w:val="28"/>
        </w:rPr>
        <w:t xml:space="preserve"> </w:t>
      </w:r>
      <w:r>
        <w:rPr>
          <w:rFonts w:ascii="Times New Roman" w:hAnsi="Times New Roman"/>
          <w:color w:val="000000"/>
          <w:sz w:val="28"/>
        </w:rPr>
        <w:t>заявления</w:t>
      </w:r>
      <w:r>
        <w:rPr>
          <w:rFonts w:ascii="Times New Roman" w:hAnsi="Times New Roman"/>
          <w:color w:val="000000"/>
          <w:spacing w:val="-3"/>
          <w:sz w:val="28"/>
        </w:rPr>
        <w:t xml:space="preserve"> </w:t>
      </w:r>
      <w:r>
        <w:rPr>
          <w:rFonts w:ascii="Times New Roman" w:hAnsi="Times New Roman"/>
          <w:color w:val="000000"/>
          <w:sz w:val="28"/>
        </w:rPr>
        <w:t>без</w:t>
      </w:r>
      <w:r>
        <w:rPr>
          <w:rFonts w:ascii="Times New Roman" w:hAnsi="Times New Roman"/>
          <w:color w:val="000000"/>
          <w:spacing w:val="-2"/>
          <w:sz w:val="28"/>
        </w:rPr>
        <w:t xml:space="preserve"> </w:t>
      </w:r>
      <w:r>
        <w:rPr>
          <w:rFonts w:ascii="Times New Roman" w:hAnsi="Times New Roman"/>
          <w:color w:val="000000"/>
          <w:sz w:val="28"/>
        </w:rPr>
        <w:t>рассмотрения</w:t>
      </w:r>
      <w:r>
        <w:rPr>
          <w:rFonts w:ascii="Times New Roman" w:hAnsi="Times New Roman"/>
          <w:color w:val="000000"/>
          <w:spacing w:val="-3"/>
          <w:sz w:val="28"/>
        </w:rPr>
        <w:t xml:space="preserve"> </w:t>
      </w:r>
      <w:r>
        <w:rPr>
          <w:rFonts w:ascii="Times New Roman" w:hAnsi="Times New Roman"/>
          <w:color w:val="000000"/>
          <w:sz w:val="28"/>
        </w:rPr>
        <w:t>не</w:t>
      </w:r>
      <w:r>
        <w:rPr>
          <w:rFonts w:ascii="Times New Roman" w:hAnsi="Times New Roman"/>
          <w:color w:val="000000"/>
          <w:spacing w:val="-2"/>
          <w:sz w:val="28"/>
        </w:rPr>
        <w:t> </w:t>
      </w:r>
      <w:r>
        <w:rPr>
          <w:rFonts w:ascii="Times New Roman" w:hAnsi="Times New Roman"/>
          <w:color w:val="000000"/>
          <w:spacing w:val="-2"/>
          <w:sz w:val="28"/>
        </w:rPr>
        <w:t>предусмотрена.</w:t>
      </w:r>
    </w:p>
    <w:p w14:paraId="E4000000">
      <w:pPr>
        <w:pStyle w:val="Style_7"/>
        <w:widowControl w:val="0"/>
        <w:spacing w:line="240" w:lineRule="auto"/>
        <w:ind w:firstLine="709" w:left="0"/>
        <w:jc w:val="both"/>
        <w:rPr>
          <w:rFonts w:ascii="Times New Roman" w:hAnsi="Times New Roman"/>
          <w:b w:val="0"/>
          <w:color w:val="000000"/>
          <w:sz w:val="28"/>
        </w:rPr>
      </w:pPr>
    </w:p>
    <w:p w14:paraId="E5000000">
      <w:pPr>
        <w:pStyle w:val="Style_6"/>
        <w:widowControl w:val="0"/>
        <w:spacing w:after="0" w:before="0" w:line="240" w:lineRule="auto"/>
        <w:ind w:firstLine="0" w:left="0" w:right="0"/>
        <w:jc w:val="center"/>
        <w:rPr>
          <w:rFonts w:ascii="Times New Roman" w:hAnsi="Times New Roman"/>
          <w:b w:val="0"/>
          <w:color w:val="000000"/>
          <w:sz w:val="28"/>
        </w:rPr>
      </w:pPr>
      <w:r>
        <w:rPr>
          <w:rFonts w:ascii="Times New Roman" w:hAnsi="Times New Roman"/>
          <w:b w:val="0"/>
          <w:color w:val="000000"/>
          <w:sz w:val="28"/>
        </w:rPr>
        <w:t>Профилирование</w:t>
      </w:r>
      <w:r>
        <w:rPr>
          <w:rFonts w:ascii="Times New Roman" w:hAnsi="Times New Roman"/>
          <w:b w:val="0"/>
          <w:color w:val="000000"/>
          <w:spacing w:val="-11"/>
          <w:sz w:val="28"/>
        </w:rPr>
        <w:t xml:space="preserve"> </w:t>
      </w:r>
      <w:r>
        <w:rPr>
          <w:rFonts w:ascii="Times New Roman" w:hAnsi="Times New Roman"/>
          <w:b w:val="0"/>
          <w:color w:val="000000"/>
          <w:spacing w:val="-2"/>
          <w:sz w:val="28"/>
        </w:rPr>
        <w:t>заявителя.</w:t>
      </w:r>
    </w:p>
    <w:p w14:paraId="E6000000">
      <w:pPr>
        <w:pStyle w:val="Style_4"/>
        <w:widowControl w:val="1"/>
        <w:spacing w:line="240" w:lineRule="auto"/>
        <w:ind/>
        <w:rPr>
          <w:rFonts w:ascii="Times New Roman" w:hAnsi="Times New Roman"/>
          <w:b w:val="0"/>
          <w:color w:val="000000"/>
          <w:spacing w:val="-2"/>
          <w:sz w:val="28"/>
        </w:rPr>
      </w:pPr>
    </w:p>
    <w:p w14:paraId="E7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38. Вариант определяется путем профилирования заявителя, в процессе которого устанавливается результат Услуги, за предоставлением которого он обратился, а также признаки заявителя.</w:t>
      </w:r>
    </w:p>
    <w:p w14:paraId="E8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Профилирование</w:t>
      </w:r>
      <w:r>
        <w:rPr>
          <w:rFonts w:ascii="Times New Roman" w:hAnsi="Times New Roman"/>
          <w:color w:val="000000"/>
          <w:spacing w:val="-10"/>
          <w:sz w:val="28"/>
        </w:rPr>
        <w:t xml:space="preserve"> </w:t>
      </w:r>
      <w:r>
        <w:rPr>
          <w:rFonts w:ascii="Times New Roman" w:hAnsi="Times New Roman"/>
          <w:color w:val="000000"/>
          <w:spacing w:val="-2"/>
          <w:sz w:val="28"/>
        </w:rPr>
        <w:t>осуществляется:</w:t>
      </w:r>
    </w:p>
    <w:p w14:paraId="E9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а)</w:t>
      </w:r>
      <w:r>
        <w:rPr>
          <w:rFonts w:ascii="Times New Roman" w:hAnsi="Times New Roman"/>
          <w:color w:val="000000"/>
          <w:spacing w:val="0"/>
          <w:sz w:val="28"/>
        </w:rPr>
        <w:t> </w:t>
      </w:r>
      <w:r>
        <w:rPr>
          <w:rFonts w:ascii="Times New Roman" w:hAnsi="Times New Roman"/>
          <w:color w:val="000000"/>
          <w:sz w:val="28"/>
        </w:rPr>
        <w:t>посредством</w:t>
      </w:r>
      <w:r>
        <w:rPr>
          <w:rFonts w:ascii="Times New Roman" w:hAnsi="Times New Roman"/>
          <w:color w:val="000000"/>
          <w:spacing w:val="-10"/>
          <w:sz w:val="28"/>
        </w:rPr>
        <w:t xml:space="preserve"> </w:t>
      </w:r>
      <w:r>
        <w:rPr>
          <w:rFonts w:ascii="Times New Roman" w:hAnsi="Times New Roman"/>
          <w:color w:val="000000"/>
          <w:sz w:val="28"/>
        </w:rPr>
        <w:t>Единого</w:t>
      </w:r>
      <w:r>
        <w:rPr>
          <w:rFonts w:ascii="Times New Roman" w:hAnsi="Times New Roman"/>
          <w:color w:val="000000"/>
          <w:spacing w:val="-10"/>
          <w:sz w:val="28"/>
        </w:rPr>
        <w:t xml:space="preserve"> </w:t>
      </w:r>
      <w:r>
        <w:rPr>
          <w:rFonts w:ascii="Times New Roman" w:hAnsi="Times New Roman"/>
          <w:color w:val="000000"/>
          <w:sz w:val="28"/>
        </w:rPr>
        <w:t>портала,</w:t>
      </w:r>
      <w:r>
        <w:rPr>
          <w:rFonts w:ascii="Times New Roman" w:hAnsi="Times New Roman"/>
          <w:color w:val="000000"/>
          <w:sz w:val="28"/>
        </w:rPr>
        <w:t xml:space="preserve"> </w:t>
      </w:r>
      <w:r>
        <w:rPr>
          <w:rFonts w:ascii="Times New Roman" w:hAnsi="Times New Roman"/>
          <w:b w:val="0"/>
          <w:i w:val="0"/>
          <w:caps w:val="0"/>
          <w:color w:val="000000"/>
          <w:spacing w:val="0"/>
          <w:sz w:val="28"/>
        </w:rPr>
        <w:t>РПГУ,</w:t>
      </w:r>
      <w:r>
        <w:rPr>
          <w:rFonts w:ascii="Times New Roman" w:hAnsi="Times New Roman"/>
          <w:color w:val="000000"/>
          <w:sz w:val="28"/>
        </w:rPr>
        <w:t xml:space="preserve"> ГИСОГД</w:t>
      </w:r>
      <w:r>
        <w:rPr>
          <w:rFonts w:ascii="Times New Roman" w:hAnsi="Times New Roman"/>
          <w:color w:val="000000"/>
          <w:sz w:val="28"/>
        </w:rPr>
        <w:t xml:space="preserve"> (при наличии технической возможности)</w:t>
      </w:r>
      <w:r>
        <w:rPr>
          <w:rFonts w:ascii="Times New Roman" w:hAnsi="Times New Roman"/>
          <w:color w:val="000000"/>
          <w:sz w:val="28"/>
        </w:rPr>
        <w:t>;</w:t>
      </w:r>
    </w:p>
    <w:p w14:paraId="EA00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б) в Органе власти или </w:t>
      </w:r>
      <w:r>
        <w:rPr>
          <w:rFonts w:ascii="Times New Roman" w:hAnsi="Times New Roman"/>
          <w:color w:val="000000"/>
          <w:sz w:val="28"/>
        </w:rPr>
        <w:t>специалистом</w:t>
      </w:r>
      <w:r>
        <w:rPr>
          <w:rFonts w:ascii="Times New Roman" w:hAnsi="Times New Roman"/>
          <w:color w:val="000000"/>
          <w:sz w:val="28"/>
        </w:rPr>
        <w:t xml:space="preserve"> </w:t>
      </w:r>
      <w:r>
        <w:rPr>
          <w:rFonts w:ascii="Times New Roman" w:hAnsi="Times New Roman"/>
          <w:color w:val="000000"/>
          <w:sz w:val="28"/>
        </w:rPr>
        <w:t>МАУ «МФЦ»</w:t>
      </w:r>
      <w:r>
        <w:rPr>
          <w:rFonts w:ascii="Times New Roman" w:hAnsi="Times New Roman"/>
          <w:color w:val="000000"/>
          <w:sz w:val="28"/>
        </w:rPr>
        <w:t>.</w:t>
      </w:r>
    </w:p>
    <w:p w14:paraId="EB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39.</w:t>
      </w:r>
      <w:r>
        <w:rPr>
          <w:rFonts w:ascii="Times New Roman" w:hAnsi="Times New Roman"/>
          <w:color w:val="000000"/>
          <w:spacing w:val="0"/>
          <w:sz w:val="28"/>
        </w:rPr>
        <w:t> </w:t>
      </w:r>
      <w:r>
        <w:rPr>
          <w:rFonts w:ascii="Times New Roman" w:hAnsi="Times New Roman"/>
          <w:color w:val="000000"/>
          <w:sz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14:paraId="EC000000">
      <w:pPr>
        <w:widowControl w:val="0"/>
        <w:tabs>
          <w:tab w:leader="none" w:pos="1135" w:val="left"/>
        </w:tabs>
        <w:spacing w:after="0" w:before="0" w:line="240" w:lineRule="auto"/>
        <w:ind w:firstLine="710" w:left="0" w:right="0"/>
        <w:jc w:val="both"/>
        <w:rPr>
          <w:rFonts w:ascii="Times New Roman" w:hAnsi="Times New Roman"/>
          <w:color w:val="000000"/>
          <w:sz w:val="28"/>
        </w:rPr>
      </w:pPr>
      <w:r>
        <w:rPr>
          <w:rFonts w:ascii="Times New Roman" w:hAnsi="Times New Roman"/>
          <w:color w:val="000000"/>
          <w:sz w:val="28"/>
        </w:rPr>
        <w:t>40. Описания вариантов, приведенные в настоящем разделе, размещаются Органом власти в общедоступном для ознакомления месте.</w:t>
      </w:r>
    </w:p>
    <w:p w14:paraId="ED000000">
      <w:pPr>
        <w:widowControl w:val="0"/>
        <w:spacing w:line="240" w:lineRule="auto"/>
        <w:ind w:firstLine="0" w:left="0"/>
        <w:rPr>
          <w:rFonts w:ascii="Times New Roman" w:hAnsi="Times New Roman"/>
          <w:color w:val="000000"/>
          <w:sz w:val="28"/>
        </w:rPr>
      </w:pPr>
    </w:p>
    <w:p w14:paraId="EE000000">
      <w:pPr>
        <w:pStyle w:val="Style_6"/>
        <w:widowControl w:val="0"/>
        <w:spacing w:after="0" w:before="0" w:line="240" w:lineRule="auto"/>
        <w:ind w:right="1114"/>
        <w:jc w:val="center"/>
        <w:rPr>
          <w:rFonts w:ascii="Times New Roman" w:hAnsi="Times New Roman"/>
          <w:b w:val="0"/>
          <w:color w:val="000000"/>
          <w:sz w:val="28"/>
        </w:rPr>
      </w:pPr>
      <w:r>
        <w:rPr>
          <w:rFonts w:ascii="Times New Roman" w:hAnsi="Times New Roman"/>
          <w:b w:val="0"/>
          <w:color w:val="000000"/>
          <w:sz w:val="28"/>
        </w:rPr>
        <w:t>Вариант</w:t>
      </w:r>
      <w:r>
        <w:rPr>
          <w:rFonts w:ascii="Times New Roman" w:hAnsi="Times New Roman"/>
          <w:b w:val="0"/>
          <w:color w:val="000000"/>
          <w:spacing w:val="-6"/>
          <w:sz w:val="28"/>
        </w:rPr>
        <w:t xml:space="preserve"> </w:t>
      </w:r>
      <w:r>
        <w:rPr>
          <w:rFonts w:ascii="Times New Roman" w:hAnsi="Times New Roman"/>
          <w:b w:val="0"/>
          <w:color w:val="000000"/>
          <w:spacing w:val="-10"/>
          <w:sz w:val="28"/>
        </w:rPr>
        <w:t>1</w:t>
      </w:r>
    </w:p>
    <w:p w14:paraId="EF000000">
      <w:pPr>
        <w:widowControl w:val="0"/>
        <w:tabs>
          <w:tab w:leader="none" w:pos="1135" w:val="left"/>
          <w:tab w:leader="none" w:pos="3191" w:val="left"/>
          <w:tab w:leader="none" w:pos="3949" w:val="left"/>
          <w:tab w:leader="none" w:pos="6058" w:val="left"/>
          <w:tab w:leader="none" w:pos="7343" w:val="left"/>
          <w:tab w:leader="none" w:pos="8427" w:val="left"/>
          <w:tab w:leader="none" w:pos="9926"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pacing w:val="-2"/>
          <w:sz w:val="28"/>
          <w:u w:val="none"/>
        </w:rPr>
        <w:t>41. Максимальный</w:t>
      </w:r>
      <w:r>
        <w:rPr>
          <w:rFonts w:ascii="Times New Roman" w:hAnsi="Times New Roman"/>
          <w:color w:val="000000"/>
          <w:spacing w:val="-4"/>
          <w:sz w:val="28"/>
          <w:u w:val="none"/>
        </w:rPr>
        <w:t xml:space="preserve"> срок</w:t>
      </w:r>
      <w:r>
        <w:rPr>
          <w:rFonts w:ascii="Times New Roman" w:hAnsi="Times New Roman"/>
          <w:color w:val="000000"/>
          <w:spacing w:val="-2"/>
          <w:sz w:val="28"/>
          <w:u w:val="none"/>
        </w:rPr>
        <w:t xml:space="preserve"> предоставления </w:t>
      </w:r>
      <w:r>
        <w:rPr>
          <w:rFonts w:ascii="Times New Roman" w:hAnsi="Times New Roman"/>
          <w:color w:val="000000"/>
          <w:spacing w:val="-2"/>
          <w:sz w:val="28"/>
          <w:u w:val="none"/>
        </w:rPr>
        <w:t xml:space="preserve">варианта </w:t>
      </w:r>
      <w:r>
        <w:rPr>
          <w:rFonts w:ascii="Times New Roman" w:hAnsi="Times New Roman"/>
          <w:color w:val="000000"/>
          <w:spacing w:val="-2"/>
          <w:sz w:val="28"/>
          <w:u w:val="none"/>
        </w:rPr>
        <w:t xml:space="preserve">Услуги </w:t>
      </w:r>
      <w:r>
        <w:rPr>
          <w:rFonts w:ascii="Times New Roman" w:hAnsi="Times New Roman"/>
          <w:color w:val="000000"/>
          <w:spacing w:val="-2"/>
          <w:sz w:val="28"/>
          <w:u w:val="none"/>
        </w:rPr>
        <w:t>составляет</w:t>
      </w:r>
      <w:r>
        <w:rPr>
          <w:rFonts w:ascii="Times New Roman" w:hAnsi="Times New Roman"/>
          <w:color w:val="000000"/>
          <w:spacing w:val="-2"/>
          <w:sz w:val="28"/>
          <w:u w:val="none"/>
        </w:rPr>
        <w:t xml:space="preserve">: </w:t>
      </w:r>
    </w:p>
    <w:p w14:paraId="F0000000">
      <w:pPr>
        <w:widowControl w:val="0"/>
        <w:tabs>
          <w:tab w:leader="none" w:pos="1135" w:val="left"/>
          <w:tab w:leader="none" w:pos="3191" w:val="left"/>
          <w:tab w:leader="none" w:pos="3949" w:val="left"/>
          <w:tab w:leader="none" w:pos="6058" w:val="left"/>
          <w:tab w:leader="none" w:pos="7343" w:val="left"/>
          <w:tab w:leader="none" w:pos="8427" w:val="left"/>
          <w:tab w:leader="none" w:pos="9926"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z w:val="28"/>
          <w:u w:val="none"/>
        </w:rPr>
        <w:t>не более 5 рабочих дней со дня поступления уведомления о планируемом строительстве, уведомления об изменении параметров в уполномоченный орган, за исключением случая, предусмотренного частью 8 статьи 51.1 Градостроительного кодекса Российской Федерации;</w:t>
      </w:r>
    </w:p>
    <w:p w14:paraId="F1000000">
      <w:pPr>
        <w:widowControl w:val="0"/>
        <w:tabs>
          <w:tab w:leader="none" w:pos="1135"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z w:val="28"/>
          <w:u w:val="none"/>
        </w:rPr>
        <w:t>не более 20 рабочих дней со дня поступления уведомления о планируемом строительстве, уведомления об изменении параметров в уполномоченный орган, в случае, предусмотренном частью 8 статьи 51.1 Градостроительного кодекса Российской Федерации.</w:t>
      </w:r>
    </w:p>
    <w:p w14:paraId="F2000000">
      <w:pPr>
        <w:widowControl w:val="0"/>
        <w:tabs>
          <w:tab w:leader="none" w:pos="1135"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z w:val="28"/>
          <w:u w:val="none"/>
        </w:rPr>
        <w:t>42. Результатом</w:t>
      </w:r>
      <w:r>
        <w:rPr>
          <w:rFonts w:ascii="Times New Roman" w:hAnsi="Times New Roman"/>
          <w:color w:val="000000"/>
          <w:spacing w:val="-3"/>
          <w:sz w:val="28"/>
          <w:u w:val="none"/>
        </w:rPr>
        <w:t xml:space="preserve"> </w:t>
      </w:r>
      <w:r>
        <w:rPr>
          <w:rFonts w:ascii="Times New Roman" w:hAnsi="Times New Roman"/>
          <w:color w:val="000000"/>
          <w:sz w:val="28"/>
          <w:u w:val="none"/>
        </w:rPr>
        <w:t>предоставления</w:t>
      </w:r>
      <w:r>
        <w:rPr>
          <w:rFonts w:ascii="Times New Roman" w:hAnsi="Times New Roman"/>
          <w:color w:val="000000"/>
          <w:spacing w:val="-2"/>
          <w:sz w:val="28"/>
          <w:u w:val="none"/>
        </w:rPr>
        <w:t xml:space="preserve"> </w:t>
      </w:r>
      <w:r>
        <w:rPr>
          <w:rFonts w:ascii="Times New Roman" w:hAnsi="Times New Roman"/>
          <w:color w:val="000000"/>
          <w:sz w:val="28"/>
          <w:u w:val="none"/>
        </w:rPr>
        <w:t>варианта</w:t>
      </w:r>
      <w:r>
        <w:rPr>
          <w:rFonts w:ascii="Times New Roman" w:hAnsi="Times New Roman"/>
          <w:color w:val="000000"/>
          <w:spacing w:val="-3"/>
          <w:sz w:val="28"/>
          <w:u w:val="none"/>
        </w:rPr>
        <w:t xml:space="preserve"> </w:t>
      </w:r>
      <w:r>
        <w:rPr>
          <w:rFonts w:ascii="Times New Roman" w:hAnsi="Times New Roman"/>
          <w:color w:val="000000"/>
          <w:sz w:val="28"/>
          <w:u w:val="none"/>
        </w:rPr>
        <w:t>Услуги</w:t>
      </w:r>
      <w:r>
        <w:rPr>
          <w:rFonts w:ascii="Times New Roman" w:hAnsi="Times New Roman"/>
          <w:color w:val="000000"/>
          <w:spacing w:val="-2"/>
          <w:sz w:val="28"/>
          <w:u w:val="none"/>
        </w:rPr>
        <w:t xml:space="preserve"> является:</w:t>
      </w:r>
    </w:p>
    <w:p w14:paraId="F300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а) </w:t>
      </w:r>
      <w:r>
        <w:rPr>
          <w:rFonts w:ascii="Times New Roman" w:hAnsi="Times New Roman"/>
          <w:color w:val="000000"/>
          <w:sz w:val="28"/>
          <w:u w:val="none"/>
        </w:rPr>
        <w:t>при направлении заявителем уведомления о планируемых строительстве или реконструкции объекта индивидуального жилищного строительства или садового дома:</w:t>
      </w:r>
    </w:p>
    <w:p w14:paraId="F400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 xml:space="preserve">- </w:t>
      </w:r>
      <w:r>
        <w:rPr>
          <w:rFonts w:ascii="Times New Roman" w:hAnsi="Times New Roman"/>
          <w:b w:val="0"/>
          <w:i w:val="0"/>
          <w:caps w:val="0"/>
          <w:color w:val="000000"/>
          <w:spacing w:val="0"/>
          <w:sz w:val="28"/>
          <w:u w:val="none"/>
        </w:rPr>
        <w:t>выписка из реестра уведомлений о планируемом строительстве объектов индивидуального жилищного строительства</w:t>
      </w:r>
      <w:r>
        <w:rPr>
          <w:rFonts w:ascii="Times New Roman" w:hAnsi="Times New Roman"/>
          <w:color w:val="000000"/>
          <w:sz w:val="28"/>
          <w:u w:val="none"/>
        </w:rPr>
        <w:t>;</w:t>
      </w:r>
    </w:p>
    <w:p w14:paraId="F5000000">
      <w:pPr>
        <w:widowControl w:val="0"/>
        <w:spacing w:line="240" w:lineRule="auto"/>
        <w:ind w:firstLine="709" w:left="0"/>
        <w:jc w:val="both"/>
        <w:rPr>
          <w:rFonts w:ascii="Times New Roman" w:hAnsi="Times New Roman"/>
          <w:color w:val="000000"/>
          <w:sz w:val="28"/>
          <w:u w:val="none"/>
        </w:rPr>
      </w:pP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"https://internet.garant.ru/#/document/72063774/entry/3000"</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 уведомление</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b w:val="0"/>
          <w:i w:val="0"/>
          <w:caps w:val="0"/>
          <w:color w:val="000000"/>
          <w:spacing w:val="0"/>
          <w:sz w:val="28"/>
          <w:u w:val="none"/>
        </w:rPr>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u w:val="none"/>
        </w:rPr>
        <w:t>;</w:t>
      </w:r>
    </w:p>
    <w:p w14:paraId="F600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б) при направлении заявителем уведомления об изменении параметров планируемого строительства или реконструкции объекта индивидуального жил</w:t>
      </w:r>
      <w:r>
        <w:rPr>
          <w:rFonts w:ascii="Times New Roman" w:hAnsi="Times New Roman"/>
          <w:color w:val="000000"/>
          <w:sz w:val="28"/>
          <w:u w:val="none"/>
        </w:rPr>
        <w:t>ищного строительства или садового дома:</w:t>
      </w:r>
    </w:p>
    <w:p w14:paraId="F700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 xml:space="preserve">- </w:t>
      </w:r>
      <w:r>
        <w:rPr>
          <w:sz w:val="28"/>
        </w:rPr>
        <w:t>в</w:t>
      </w:r>
      <w:r>
        <w:rPr>
          <w:sz w:val="28"/>
        </w:rPr>
        <w:t>ыписка</w:t>
      </w:r>
      <w:r>
        <w:rPr>
          <w:sz w:val="28"/>
        </w:rPr>
        <w:t xml:space="preserve"> </w:t>
      </w:r>
      <w:r>
        <w:rPr>
          <w:sz w:val="28"/>
        </w:rPr>
        <w:t>из реестра уведомлений</w:t>
      </w:r>
      <w:r>
        <w:rPr>
          <w:rFonts w:ascii="Times New Roman" w:hAnsi="Times New Roman"/>
          <w:color w:val="000000"/>
          <w:sz w:val="28"/>
        </w:rPr>
        <w:t xml:space="preserve"> о соответствии указанных в уведомлении о</w:t>
      </w:r>
      <w:r>
        <w:rPr>
          <w:rFonts w:ascii="Times New Roman" w:hAnsi="Times New Roman"/>
          <w:color w:val="000000"/>
          <w:sz w:val="28"/>
        </w:rPr>
        <w:t>б</w:t>
      </w:r>
      <w:r>
        <w:rPr>
          <w:rFonts w:ascii="Times New Roman" w:hAnsi="Times New Roman"/>
          <w:color w:val="000000"/>
          <w:sz w:val="28"/>
        </w:rPr>
        <w:t xml:space="preserve"> </w:t>
      </w:r>
      <w:r>
        <w:rPr>
          <w:rFonts w:ascii="Times New Roman" w:hAnsi="Times New Roman"/>
          <w:color w:val="000000"/>
          <w:sz w:val="28"/>
        </w:rPr>
        <w:t>изменении параметров</w:t>
      </w:r>
      <w:r>
        <w:rPr>
          <w:rFonts w:ascii="Times New Roman" w:hAnsi="Times New Roman"/>
          <w:color w:val="000000"/>
          <w:sz w:val="28"/>
        </w:rPr>
        <w:t xml:space="preserve"> </w:t>
      </w:r>
      <w:r>
        <w:rPr>
          <w:rFonts w:ascii="Times New Roman" w:hAnsi="Times New Roman"/>
          <w:color w:val="000000"/>
          <w:sz w:val="28"/>
        </w:rPr>
        <w:t xml:space="preserve">планируемого строительства </w:t>
      </w:r>
      <w:r>
        <w:rPr>
          <w:rFonts w:ascii="Times New Roman" w:hAnsi="Times New Roman"/>
          <w:color w:val="000000"/>
          <w:sz w:val="28"/>
        </w:rPr>
        <w:t xml:space="preserve">или реконструкции </w:t>
      </w:r>
      <w:r>
        <w:rPr>
          <w:rFonts w:ascii="Times New Roman" w:hAnsi="Times New Roman"/>
          <w:color w:val="000000"/>
          <w:sz w:val="28"/>
        </w:rPr>
        <w:t xml:space="preserve">параметров </w:t>
      </w:r>
      <w:r>
        <w:rPr>
          <w:rFonts w:ascii="Times New Roman" w:hAnsi="Times New Roman"/>
          <w:color w:val="000000"/>
          <w:sz w:val="28"/>
        </w:rPr>
        <w:t>объекта индивидуального жилищного строительства или садового дома;</w:t>
      </w:r>
    </w:p>
    <w:p w14:paraId="F8000000">
      <w:pPr>
        <w:widowControl w:val="0"/>
        <w:spacing w:line="240" w:lineRule="auto"/>
        <w:ind w:firstLine="709" w:left="0" w:right="0"/>
        <w:jc w:val="both"/>
        <w:rPr>
          <w:rFonts w:ascii="Times New Roman" w:hAnsi="Times New Roman"/>
          <w:color w:val="000000"/>
          <w:sz w:val="28"/>
          <w:u w:val="none"/>
        </w:rPr>
      </w:pP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"https://internet.garant.ru/#/document/72063774/entry/3000"</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 уведомление</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b w:val="0"/>
          <w:i w:val="0"/>
          <w:caps w:val="0"/>
          <w:color w:val="000000"/>
          <w:spacing w:val="0"/>
          <w:sz w:val="28"/>
          <w:u w:val="none"/>
        </w:rPr>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u w:val="none"/>
        </w:rPr>
        <w:t>.</w:t>
      </w:r>
    </w:p>
    <w:p w14:paraId="F900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Документами,</w:t>
      </w:r>
      <w:r>
        <w:rPr>
          <w:rFonts w:ascii="Times New Roman" w:hAnsi="Times New Roman"/>
          <w:color w:val="000000"/>
          <w:spacing w:val="-6"/>
          <w:sz w:val="28"/>
          <w:u w:val="none"/>
        </w:rPr>
        <w:t xml:space="preserve"> </w:t>
      </w:r>
      <w:r>
        <w:rPr>
          <w:rFonts w:ascii="Times New Roman" w:hAnsi="Times New Roman"/>
          <w:color w:val="000000"/>
          <w:sz w:val="28"/>
          <w:u w:val="none"/>
        </w:rPr>
        <w:t>содержащими</w:t>
      </w:r>
      <w:r>
        <w:rPr>
          <w:rFonts w:ascii="Times New Roman" w:hAnsi="Times New Roman"/>
          <w:color w:val="000000"/>
          <w:spacing w:val="-7"/>
          <w:sz w:val="28"/>
          <w:u w:val="none"/>
        </w:rPr>
        <w:t xml:space="preserve"> </w:t>
      </w:r>
      <w:r>
        <w:rPr>
          <w:rFonts w:ascii="Times New Roman" w:hAnsi="Times New Roman"/>
          <w:color w:val="000000"/>
          <w:sz w:val="28"/>
          <w:u w:val="none"/>
        </w:rPr>
        <w:t>решение</w:t>
      </w:r>
      <w:r>
        <w:rPr>
          <w:rFonts w:ascii="Times New Roman" w:hAnsi="Times New Roman"/>
          <w:color w:val="000000"/>
          <w:spacing w:val="-6"/>
          <w:sz w:val="28"/>
          <w:u w:val="none"/>
        </w:rPr>
        <w:t xml:space="preserve"> </w:t>
      </w:r>
      <w:r>
        <w:rPr>
          <w:rFonts w:ascii="Times New Roman" w:hAnsi="Times New Roman"/>
          <w:color w:val="000000"/>
          <w:sz w:val="28"/>
          <w:u w:val="none"/>
        </w:rPr>
        <w:t>о</w:t>
      </w:r>
      <w:r>
        <w:rPr>
          <w:rFonts w:ascii="Times New Roman" w:hAnsi="Times New Roman"/>
          <w:color w:val="000000"/>
          <w:spacing w:val="-6"/>
          <w:sz w:val="28"/>
          <w:u w:val="none"/>
        </w:rPr>
        <w:t xml:space="preserve"> </w:t>
      </w:r>
      <w:r>
        <w:rPr>
          <w:rFonts w:ascii="Times New Roman" w:hAnsi="Times New Roman"/>
          <w:color w:val="000000"/>
          <w:sz w:val="28"/>
          <w:u w:val="none"/>
        </w:rPr>
        <w:t>предоставлении</w:t>
      </w:r>
      <w:r>
        <w:rPr>
          <w:rFonts w:ascii="Times New Roman" w:hAnsi="Times New Roman"/>
          <w:color w:val="000000"/>
          <w:spacing w:val="-7"/>
          <w:sz w:val="28"/>
          <w:u w:val="none"/>
        </w:rPr>
        <w:t xml:space="preserve"> </w:t>
      </w:r>
      <w:r>
        <w:rPr>
          <w:rFonts w:ascii="Times New Roman" w:hAnsi="Times New Roman"/>
          <w:color w:val="000000"/>
          <w:sz w:val="28"/>
          <w:u w:val="none"/>
        </w:rPr>
        <w:t>Услуги,</w:t>
      </w:r>
      <w:r>
        <w:rPr>
          <w:rFonts w:ascii="Times New Roman" w:hAnsi="Times New Roman"/>
          <w:color w:val="000000"/>
          <w:spacing w:val="-6"/>
          <w:sz w:val="28"/>
          <w:u w:val="none"/>
        </w:rPr>
        <w:t xml:space="preserve"> </w:t>
      </w:r>
      <w:r>
        <w:rPr>
          <w:rFonts w:ascii="Times New Roman" w:hAnsi="Times New Roman"/>
          <w:color w:val="000000"/>
          <w:sz w:val="28"/>
          <w:u w:val="none"/>
        </w:rPr>
        <w:t>является:</w:t>
      </w:r>
    </w:p>
    <w:p w14:paraId="FA00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а) </w:t>
      </w:r>
      <w:r>
        <w:rPr>
          <w:rFonts w:ascii="Times New Roman" w:hAnsi="Times New Roman"/>
          <w:color w:val="000000"/>
          <w:sz w:val="28"/>
          <w:u w:val="none"/>
        </w:rPr>
        <w:t>при направлении заявителем уведомления о планируемых строительстве или реконструкции объекта индивидуального жилищного строительства или садового дома:</w:t>
      </w:r>
    </w:p>
    <w:p w14:paraId="FB00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 xml:space="preserve">- </w:t>
      </w:r>
      <w:r>
        <w:rPr>
          <w:rFonts w:ascii="Times New Roman" w:hAnsi="Times New Roman"/>
          <w:b w:val="0"/>
          <w:i w:val="0"/>
          <w:caps w:val="0"/>
          <w:color w:val="000000"/>
          <w:spacing w:val="0"/>
          <w:sz w:val="28"/>
          <w:u w:val="none"/>
        </w:rPr>
        <w:t>выписк</w:t>
      </w:r>
      <w:r>
        <w:rPr>
          <w:rFonts w:ascii="Times New Roman" w:hAnsi="Times New Roman"/>
          <w:b w:val="0"/>
          <w:i w:val="0"/>
          <w:caps w:val="0"/>
          <w:color w:val="000000"/>
          <w:spacing w:val="0"/>
          <w:sz w:val="28"/>
          <w:u w:val="none"/>
        </w:rPr>
        <w:t xml:space="preserve">а из реестра уведомлений о планируемом строительстве объектов индивидуального жилищного строительства </w:t>
      </w:r>
      <w:r>
        <w:rPr>
          <w:rFonts w:ascii="Times New Roman" w:hAnsi="Times New Roman"/>
          <w:color w:val="000000"/>
          <w:sz w:val="28"/>
          <w:u w:val="none"/>
        </w:rPr>
        <w:t xml:space="preserve">по форме, утвержденной приказом </w:t>
      </w:r>
      <w:r>
        <w:rPr>
          <w:rFonts w:ascii="Times New Roman" w:hAnsi="Times New Roman"/>
          <w:b w:val="0"/>
          <w:i w:val="0"/>
          <w:caps w:val="0"/>
          <w:color w:val="000000"/>
          <w:spacing w:val="0"/>
          <w:sz w:val="28"/>
          <w:u w:val="none"/>
        </w:rPr>
        <w:t>Министерства строительства и жилищно-коммунального хозяйства Российской Федерации</w:t>
      </w:r>
      <w:r>
        <w:rPr>
          <w:rFonts w:ascii="Times New Roman" w:hAnsi="Times New Roman"/>
          <w:color w:val="000000"/>
          <w:sz w:val="28"/>
          <w:u w:val="none"/>
        </w:rPr>
        <w:t xml:space="preserve"> от 21.04.2026 № 258/пр «</w:t>
      </w:r>
      <w:r>
        <w:rPr>
          <w:rFonts w:ascii="Times New Roman" w:hAnsi="Times New Roman"/>
          <w:b w:val="0"/>
          <w:i w:val="0"/>
          <w:caps w:val="0"/>
          <w:color w:val="000000"/>
          <w:spacing w:val="0"/>
          <w:sz w:val="28"/>
          <w:u w:val="none"/>
        </w:rPr>
        <w:t>Об установлении формы выписки из реестра уведомлений о планируемом строительстве объектов индивидуального жилищного строительства и формы выписки из реестра уведомлений об окончании строительства объектов индивидуального жилищного строительства</w:t>
      </w:r>
      <w:r>
        <w:rPr>
          <w:rFonts w:ascii="Times New Roman" w:hAnsi="Times New Roman"/>
          <w:color w:val="000000"/>
          <w:sz w:val="28"/>
          <w:u w:val="none"/>
        </w:rPr>
        <w:t>»</w:t>
      </w:r>
      <w:r>
        <w:rPr>
          <w:rFonts w:ascii="Times New Roman" w:hAnsi="Times New Roman"/>
          <w:color w:val="000000"/>
          <w:sz w:val="28"/>
          <w:u w:val="none"/>
        </w:rPr>
        <w:t>;</w:t>
      </w:r>
    </w:p>
    <w:p w14:paraId="FC000000">
      <w:pPr>
        <w:widowControl w:val="0"/>
        <w:spacing w:line="240" w:lineRule="auto"/>
        <w:ind w:firstLine="709" w:left="0"/>
        <w:jc w:val="both"/>
        <w:rPr>
          <w:rFonts w:ascii="Times New Roman" w:hAnsi="Times New Roman"/>
          <w:color w:val="000000"/>
          <w:sz w:val="28"/>
          <w:u w:val="none"/>
        </w:rPr>
      </w:pP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"https://internet.garant.ru/#/document/72063774/entry/3000"</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 уведомление</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b w:val="0"/>
          <w:i w:val="0"/>
          <w:caps w:val="0"/>
          <w:color w:val="000000"/>
          <w:spacing w:val="0"/>
          <w:sz w:val="28"/>
          <w:u w:val="none"/>
        </w:rPr>
        <w:t xml:space="preserve">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Pr>
          <w:rFonts w:ascii="Times New Roman" w:hAnsi="Times New Roman"/>
          <w:b w:val="0"/>
          <w:i w:val="0"/>
          <w:caps w:val="0"/>
          <w:color w:val="000000"/>
          <w:spacing w:val="0"/>
          <w:sz w:val="28"/>
          <w:u w:val="none"/>
        </w:rPr>
        <w:t xml:space="preserve"> </w:t>
      </w:r>
      <w:r>
        <w:rPr>
          <w:rFonts w:ascii="Times New Roman" w:hAnsi="Times New Roman"/>
          <w:color w:val="000000"/>
          <w:sz w:val="28"/>
          <w:u w:val="none"/>
        </w:rPr>
        <w:t xml:space="preserve">по форме, утвержденной приказом </w:t>
      </w:r>
      <w:r>
        <w:rPr>
          <w:rFonts w:ascii="Times New Roman" w:hAnsi="Times New Roman"/>
          <w:b w:val="0"/>
          <w:i w:val="0"/>
          <w:caps w:val="0"/>
          <w:color w:val="000000"/>
          <w:spacing w:val="0"/>
          <w:sz w:val="28"/>
          <w:u w:val="none"/>
        </w:rPr>
        <w:t xml:space="preserve">Министерства строительства и жилищно-коммунального хозяйства Российской Федерации </w:t>
      </w:r>
      <w:r>
        <w:rPr>
          <w:rFonts w:ascii="Times New Roman" w:hAnsi="Times New Roman"/>
          <w:color w:val="000000"/>
          <w:sz w:val="28"/>
          <w:u w:val="none"/>
        </w:rPr>
        <w:t xml:space="preserve">от 19.09.2018 № 591/пр </w:t>
      </w:r>
      <w:r>
        <w:rPr>
          <w:rFonts w:ascii="Times New Roman" w:hAnsi="Times New Roman"/>
          <w:color w:val="000000"/>
          <w:sz w:val="28"/>
          <w:u w:val="none"/>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Pr>
          <w:rFonts w:ascii="Times New Roman" w:hAnsi="Times New Roman"/>
          <w:color w:val="000000"/>
          <w:sz w:val="28"/>
          <w:u w:val="none"/>
        </w:rPr>
        <w:t>;</w:t>
      </w:r>
    </w:p>
    <w:p w14:paraId="FD00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б) при направлении заявителем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14:paraId="FE00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 xml:space="preserve">- </w:t>
      </w:r>
      <w:r>
        <w:rPr>
          <w:sz w:val="28"/>
        </w:rPr>
        <w:t>в</w:t>
      </w:r>
      <w:r>
        <w:rPr>
          <w:sz w:val="28"/>
        </w:rPr>
        <w:t>ыписка</w:t>
      </w:r>
      <w:r>
        <w:rPr>
          <w:sz w:val="28"/>
        </w:rPr>
        <w:t xml:space="preserve"> </w:t>
      </w:r>
      <w:r>
        <w:rPr>
          <w:sz w:val="28"/>
        </w:rPr>
        <w:t>из реестра уведомлений</w:t>
      </w:r>
      <w:r>
        <w:rPr>
          <w:rFonts w:ascii="Times New Roman" w:hAnsi="Times New Roman"/>
          <w:color w:val="000000"/>
          <w:sz w:val="28"/>
        </w:rPr>
        <w:t xml:space="preserve"> о соответствии указанных в уведомлении о</w:t>
      </w:r>
      <w:r>
        <w:rPr>
          <w:rFonts w:ascii="Times New Roman" w:hAnsi="Times New Roman"/>
          <w:color w:val="000000"/>
          <w:sz w:val="28"/>
        </w:rPr>
        <w:t>б</w:t>
      </w:r>
      <w:r>
        <w:rPr>
          <w:rFonts w:ascii="Times New Roman" w:hAnsi="Times New Roman"/>
          <w:color w:val="000000"/>
          <w:sz w:val="28"/>
        </w:rPr>
        <w:t xml:space="preserve"> </w:t>
      </w:r>
      <w:r>
        <w:rPr>
          <w:rFonts w:ascii="Times New Roman" w:hAnsi="Times New Roman"/>
          <w:color w:val="000000"/>
          <w:sz w:val="28"/>
        </w:rPr>
        <w:t>изменении параметров</w:t>
      </w:r>
      <w:r>
        <w:rPr>
          <w:rFonts w:ascii="Times New Roman" w:hAnsi="Times New Roman"/>
          <w:color w:val="000000"/>
          <w:sz w:val="28"/>
        </w:rPr>
        <w:t xml:space="preserve"> </w:t>
      </w:r>
      <w:r>
        <w:rPr>
          <w:rFonts w:ascii="Times New Roman" w:hAnsi="Times New Roman"/>
          <w:color w:val="000000"/>
          <w:sz w:val="28"/>
        </w:rPr>
        <w:t xml:space="preserve">планируемого строительства </w:t>
      </w:r>
      <w:r>
        <w:rPr>
          <w:rFonts w:ascii="Times New Roman" w:hAnsi="Times New Roman"/>
          <w:color w:val="000000"/>
          <w:sz w:val="28"/>
        </w:rPr>
        <w:t xml:space="preserve">или реконструкции </w:t>
      </w:r>
      <w:r>
        <w:rPr>
          <w:rFonts w:ascii="Times New Roman" w:hAnsi="Times New Roman"/>
          <w:color w:val="000000"/>
          <w:sz w:val="28"/>
        </w:rPr>
        <w:t xml:space="preserve">параметров </w:t>
      </w:r>
      <w:r>
        <w:rPr>
          <w:rFonts w:ascii="Times New Roman" w:hAnsi="Times New Roman"/>
          <w:color w:val="000000"/>
          <w:sz w:val="28"/>
        </w:rPr>
        <w:t>объекта индивидуального жилищного строительства или садового дома</w:t>
      </w:r>
      <w:r>
        <w:rPr>
          <w:rFonts w:ascii="Times New Roman" w:hAnsi="Times New Roman"/>
          <w:b w:val="0"/>
          <w:i w:val="0"/>
          <w:caps w:val="0"/>
          <w:color w:val="000000"/>
          <w:spacing w:val="0"/>
          <w:sz w:val="28"/>
          <w:u w:val="none"/>
        </w:rPr>
        <w:t xml:space="preserve"> </w:t>
      </w:r>
      <w:r>
        <w:rPr>
          <w:rFonts w:ascii="Times New Roman" w:hAnsi="Times New Roman"/>
          <w:color w:val="000000"/>
          <w:sz w:val="28"/>
          <w:u w:val="none"/>
        </w:rPr>
        <w:t xml:space="preserve">по форме, утвержденной приказом </w:t>
      </w:r>
      <w:r>
        <w:rPr>
          <w:rFonts w:ascii="Times New Roman" w:hAnsi="Times New Roman"/>
          <w:b w:val="0"/>
          <w:i w:val="0"/>
          <w:caps w:val="0"/>
          <w:color w:val="000000"/>
          <w:spacing w:val="0"/>
          <w:sz w:val="28"/>
          <w:u w:val="none"/>
        </w:rPr>
        <w:t>Министерства строительства и жилищно-коммунального хозяйства Российской Федерации</w:t>
      </w:r>
      <w:r>
        <w:rPr>
          <w:rFonts w:ascii="Times New Roman" w:hAnsi="Times New Roman"/>
          <w:color w:val="000000"/>
          <w:sz w:val="28"/>
          <w:u w:val="none"/>
        </w:rPr>
        <w:t xml:space="preserve"> от 21.04.2026 № 258/пр «</w:t>
      </w:r>
      <w:r>
        <w:rPr>
          <w:rFonts w:ascii="Times New Roman" w:hAnsi="Times New Roman"/>
          <w:b w:val="0"/>
          <w:i w:val="0"/>
          <w:caps w:val="0"/>
          <w:color w:val="000000"/>
          <w:spacing w:val="0"/>
          <w:sz w:val="28"/>
          <w:u w:val="none"/>
        </w:rPr>
        <w:t>Об установлении формы выписки из реестра уведомлений о планируемом строительстве объектов индивидуального жилищного строительства и формы выписки из реестра уведомлений об окончании строительства объектов индивидуального жилищного строительства</w:t>
      </w:r>
      <w:r>
        <w:rPr>
          <w:rFonts w:ascii="Times New Roman" w:hAnsi="Times New Roman"/>
          <w:color w:val="000000"/>
          <w:sz w:val="28"/>
          <w:u w:val="none"/>
        </w:rPr>
        <w:t>»</w:t>
      </w:r>
      <w:r>
        <w:rPr>
          <w:rFonts w:ascii="Times New Roman" w:hAnsi="Times New Roman"/>
          <w:color w:val="000000"/>
          <w:sz w:val="28"/>
          <w:u w:val="none"/>
        </w:rPr>
        <w:t>;</w:t>
      </w:r>
    </w:p>
    <w:p w14:paraId="FF000000">
      <w:pPr>
        <w:widowControl w:val="0"/>
        <w:spacing w:line="240" w:lineRule="auto"/>
        <w:ind w:firstLine="709" w:left="0" w:right="0"/>
        <w:jc w:val="both"/>
        <w:rPr>
          <w:rFonts w:ascii="Times New Roman" w:hAnsi="Times New Roman"/>
          <w:color w:val="000000"/>
          <w:sz w:val="28"/>
          <w:u w:val="none"/>
        </w:rPr>
      </w:pP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"https://internet.garant.ru/#/document/72063774/entry/3000"</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 уведомление</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b w:val="0"/>
          <w:i w:val="0"/>
          <w:caps w:val="0"/>
          <w:color w:val="000000"/>
          <w:spacing w:val="0"/>
          <w:sz w:val="28"/>
          <w:u w:val="none"/>
        </w:rPr>
        <w:t xml:space="preserve">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Pr>
          <w:rFonts w:ascii="Times New Roman" w:hAnsi="Times New Roman"/>
          <w:b w:val="0"/>
          <w:i w:val="0"/>
          <w:caps w:val="0"/>
          <w:color w:val="000000"/>
          <w:spacing w:val="0"/>
          <w:sz w:val="28"/>
          <w:u w:val="none"/>
        </w:rPr>
        <w:t xml:space="preserve"> </w:t>
      </w:r>
      <w:r>
        <w:rPr>
          <w:rFonts w:ascii="Times New Roman" w:hAnsi="Times New Roman"/>
          <w:color w:val="000000"/>
          <w:sz w:val="28"/>
          <w:u w:val="none"/>
        </w:rPr>
        <w:t xml:space="preserve">по форме, утвержденной приказом </w:t>
      </w:r>
      <w:r>
        <w:rPr>
          <w:rFonts w:ascii="Times New Roman" w:hAnsi="Times New Roman"/>
          <w:b w:val="0"/>
          <w:i w:val="0"/>
          <w:caps w:val="0"/>
          <w:color w:val="000000"/>
          <w:spacing w:val="0"/>
          <w:sz w:val="28"/>
          <w:u w:val="none"/>
        </w:rPr>
        <w:t xml:space="preserve">Министерства строительства и жилищно-коммунального хозяйства Российской Федерации </w:t>
      </w:r>
      <w:r>
        <w:rPr>
          <w:rFonts w:ascii="Times New Roman" w:hAnsi="Times New Roman"/>
          <w:color w:val="000000"/>
          <w:sz w:val="28"/>
          <w:u w:val="none"/>
        </w:rPr>
        <w:t xml:space="preserve">от 19.09.2018 № 591/пр </w:t>
      </w:r>
      <w:r>
        <w:rPr>
          <w:rFonts w:ascii="Times New Roman" w:hAnsi="Times New Roman"/>
          <w:color w:val="000000"/>
          <w:sz w:val="28"/>
          <w:u w:val="none"/>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Pr>
          <w:rFonts w:ascii="Times New Roman" w:hAnsi="Times New Roman"/>
          <w:color w:val="000000"/>
          <w:sz w:val="28"/>
          <w:u w:val="none"/>
        </w:rPr>
        <w:t>.</w:t>
      </w:r>
    </w:p>
    <w:p w14:paraId="00010000">
      <w:pPr>
        <w:widowControl w:val="0"/>
        <w:tabs>
          <w:tab w:leader="none" w:pos="1135" w:val="left"/>
          <w:tab w:leader="none" w:pos="3729" w:val="left"/>
          <w:tab w:leader="none" w:pos="5358" w:val="left"/>
          <w:tab w:leader="none" w:pos="7609" w:val="left"/>
          <w:tab w:leader="none" w:pos="8293"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pacing w:val="-2"/>
          <w:sz w:val="28"/>
          <w:u w:val="none"/>
        </w:rPr>
        <w:t xml:space="preserve">43. Административные </w:t>
      </w:r>
      <w:r>
        <w:rPr>
          <w:rFonts w:ascii="Times New Roman" w:hAnsi="Times New Roman"/>
          <w:color w:val="000000"/>
          <w:spacing w:val="-2"/>
          <w:sz w:val="28"/>
          <w:u w:val="none"/>
        </w:rPr>
        <w:t xml:space="preserve">процедуры, </w:t>
      </w:r>
      <w:r>
        <w:rPr>
          <w:rFonts w:ascii="Times New Roman" w:hAnsi="Times New Roman"/>
          <w:color w:val="000000"/>
          <w:spacing w:val="-2"/>
          <w:sz w:val="28"/>
          <w:u w:val="none"/>
        </w:rPr>
        <w:t>осуществляемые</w:t>
      </w:r>
      <w:r>
        <w:rPr>
          <w:rFonts w:ascii="Times New Roman" w:hAnsi="Times New Roman"/>
          <w:color w:val="000000"/>
          <w:spacing w:val="-4"/>
          <w:sz w:val="28"/>
          <w:u w:val="none"/>
        </w:rPr>
        <w:t xml:space="preserve"> при</w:t>
      </w:r>
      <w:r>
        <w:rPr>
          <w:rFonts w:ascii="Times New Roman" w:hAnsi="Times New Roman"/>
          <w:color w:val="000000"/>
          <w:spacing w:val="-2"/>
          <w:sz w:val="28"/>
          <w:u w:val="none"/>
        </w:rPr>
        <w:t xml:space="preserve"> предоставлении </w:t>
      </w:r>
      <w:r>
        <w:rPr>
          <w:rFonts w:ascii="Times New Roman" w:hAnsi="Times New Roman"/>
          <w:color w:val="000000"/>
          <w:sz w:val="28"/>
          <w:u w:val="none"/>
        </w:rPr>
        <w:t>Услуги в соответствии с настоящим вариантом:</w:t>
      </w:r>
    </w:p>
    <w:p w14:paraId="01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а)</w:t>
      </w:r>
      <w:r>
        <w:rPr>
          <w:rFonts w:ascii="Times New Roman" w:hAnsi="Times New Roman"/>
          <w:color w:val="000000"/>
          <w:spacing w:val="80"/>
          <w:sz w:val="28"/>
          <w:u w:val="none"/>
        </w:rPr>
        <w:t xml:space="preserve"> </w:t>
      </w:r>
      <w:r>
        <w:rPr>
          <w:rFonts w:ascii="Times New Roman" w:hAnsi="Times New Roman"/>
          <w:color w:val="000000"/>
          <w:sz w:val="28"/>
          <w:u w:val="none"/>
        </w:rPr>
        <w:t>прием</w:t>
      </w:r>
      <w:r>
        <w:rPr>
          <w:rFonts w:ascii="Times New Roman" w:hAnsi="Times New Roman"/>
          <w:color w:val="000000"/>
          <w:spacing w:val="80"/>
          <w:sz w:val="28"/>
          <w:u w:val="none"/>
        </w:rPr>
        <w:t xml:space="preserve"> </w:t>
      </w:r>
      <w:r>
        <w:rPr>
          <w:rFonts w:ascii="Times New Roman" w:hAnsi="Times New Roman"/>
          <w:color w:val="000000"/>
          <w:sz w:val="28"/>
        </w:rPr>
        <w:t>заявления</w:t>
      </w:r>
      <w:r>
        <w:rPr>
          <w:rFonts w:ascii="Times New Roman" w:hAnsi="Times New Roman"/>
          <w:color w:val="000000"/>
          <w:spacing w:val="80"/>
          <w:sz w:val="28"/>
          <w:u w:val="none"/>
        </w:rPr>
        <w:t xml:space="preserve"> </w:t>
      </w:r>
      <w:r>
        <w:rPr>
          <w:rFonts w:ascii="Times New Roman" w:hAnsi="Times New Roman"/>
          <w:color w:val="000000"/>
          <w:sz w:val="28"/>
          <w:u w:val="none"/>
        </w:rPr>
        <w:t>и</w:t>
      </w:r>
      <w:r>
        <w:rPr>
          <w:rFonts w:ascii="Times New Roman" w:hAnsi="Times New Roman"/>
          <w:color w:val="000000"/>
          <w:spacing w:val="80"/>
          <w:sz w:val="28"/>
          <w:u w:val="none"/>
        </w:rPr>
        <w:t xml:space="preserve"> </w:t>
      </w:r>
      <w:r>
        <w:rPr>
          <w:rFonts w:ascii="Times New Roman" w:hAnsi="Times New Roman"/>
          <w:color w:val="000000"/>
          <w:sz w:val="28"/>
          <w:u w:val="none"/>
        </w:rPr>
        <w:t>документов</w:t>
      </w:r>
      <w:r>
        <w:rPr>
          <w:rFonts w:ascii="Times New Roman" w:hAnsi="Times New Roman"/>
          <w:color w:val="000000"/>
          <w:spacing w:val="80"/>
          <w:sz w:val="28"/>
          <w:u w:val="none"/>
        </w:rPr>
        <w:t xml:space="preserve"> </w:t>
      </w:r>
      <w:r>
        <w:rPr>
          <w:rFonts w:ascii="Times New Roman" w:hAnsi="Times New Roman"/>
          <w:color w:val="000000"/>
          <w:sz w:val="28"/>
          <w:u w:val="none"/>
        </w:rPr>
        <w:t>и</w:t>
      </w:r>
      <w:r>
        <w:rPr>
          <w:rFonts w:ascii="Times New Roman" w:hAnsi="Times New Roman"/>
          <w:color w:val="000000"/>
          <w:spacing w:val="80"/>
          <w:sz w:val="28"/>
          <w:u w:val="none"/>
        </w:rPr>
        <w:t xml:space="preserve"> </w:t>
      </w:r>
      <w:r>
        <w:rPr>
          <w:rFonts w:ascii="Times New Roman" w:hAnsi="Times New Roman"/>
          <w:color w:val="000000"/>
          <w:sz w:val="28"/>
          <w:u w:val="none"/>
        </w:rPr>
        <w:t>(или)</w:t>
      </w:r>
      <w:r>
        <w:rPr>
          <w:rFonts w:ascii="Times New Roman" w:hAnsi="Times New Roman"/>
          <w:color w:val="000000"/>
          <w:spacing w:val="80"/>
          <w:sz w:val="28"/>
          <w:u w:val="none"/>
        </w:rPr>
        <w:t xml:space="preserve"> </w:t>
      </w:r>
      <w:r>
        <w:rPr>
          <w:rFonts w:ascii="Times New Roman" w:hAnsi="Times New Roman"/>
          <w:color w:val="000000"/>
          <w:sz w:val="28"/>
          <w:u w:val="none"/>
        </w:rPr>
        <w:t>информации,</w:t>
      </w:r>
      <w:r>
        <w:rPr>
          <w:rFonts w:ascii="Times New Roman" w:hAnsi="Times New Roman"/>
          <w:color w:val="000000"/>
          <w:spacing w:val="80"/>
          <w:sz w:val="28"/>
          <w:u w:val="none"/>
        </w:rPr>
        <w:t xml:space="preserve"> </w:t>
      </w:r>
      <w:r>
        <w:rPr>
          <w:rFonts w:ascii="Times New Roman" w:hAnsi="Times New Roman"/>
          <w:color w:val="000000"/>
          <w:sz w:val="28"/>
          <w:u w:val="none"/>
        </w:rPr>
        <w:t>необходимых</w:t>
      </w:r>
      <w:r>
        <w:rPr>
          <w:rFonts w:ascii="Times New Roman" w:hAnsi="Times New Roman"/>
          <w:color w:val="000000"/>
          <w:spacing w:val="80"/>
          <w:sz w:val="28"/>
          <w:u w:val="none"/>
        </w:rPr>
        <w:t xml:space="preserve"> </w:t>
      </w:r>
      <w:r>
        <w:rPr>
          <w:rFonts w:ascii="Times New Roman" w:hAnsi="Times New Roman"/>
          <w:color w:val="000000"/>
          <w:sz w:val="28"/>
          <w:u w:val="none"/>
        </w:rPr>
        <w:t>для предоставления Услуги;</w:t>
      </w:r>
    </w:p>
    <w:p w14:paraId="02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б)</w:t>
      </w:r>
      <w:r>
        <w:rPr>
          <w:rFonts w:ascii="Times New Roman" w:hAnsi="Times New Roman"/>
          <w:color w:val="000000"/>
          <w:spacing w:val="-5"/>
          <w:sz w:val="28"/>
          <w:u w:val="none"/>
        </w:rPr>
        <w:t xml:space="preserve"> </w:t>
      </w:r>
      <w:r>
        <w:rPr>
          <w:rFonts w:ascii="Times New Roman" w:hAnsi="Times New Roman"/>
          <w:color w:val="000000"/>
          <w:sz w:val="28"/>
          <w:u w:val="none"/>
        </w:rPr>
        <w:t>межведомственное</w:t>
      </w:r>
      <w:r>
        <w:rPr>
          <w:rFonts w:ascii="Times New Roman" w:hAnsi="Times New Roman"/>
          <w:color w:val="000000"/>
          <w:spacing w:val="-5"/>
          <w:sz w:val="28"/>
          <w:u w:val="none"/>
        </w:rPr>
        <w:t xml:space="preserve"> </w:t>
      </w:r>
      <w:r>
        <w:rPr>
          <w:rFonts w:ascii="Times New Roman" w:hAnsi="Times New Roman"/>
          <w:color w:val="000000"/>
          <w:sz w:val="28"/>
          <w:u w:val="none"/>
        </w:rPr>
        <w:t>информационное</w:t>
      </w:r>
      <w:r>
        <w:rPr>
          <w:rFonts w:ascii="Times New Roman" w:hAnsi="Times New Roman"/>
          <w:color w:val="000000"/>
          <w:spacing w:val="-5"/>
          <w:sz w:val="28"/>
          <w:u w:val="none"/>
        </w:rPr>
        <w:t xml:space="preserve"> </w:t>
      </w:r>
      <w:r>
        <w:rPr>
          <w:rFonts w:ascii="Times New Roman" w:hAnsi="Times New Roman"/>
          <w:color w:val="000000"/>
          <w:spacing w:val="-2"/>
          <w:sz w:val="28"/>
          <w:u w:val="none"/>
        </w:rPr>
        <w:t>взаимодействие;</w:t>
      </w:r>
    </w:p>
    <w:p w14:paraId="03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в)</w:t>
      </w:r>
      <w:r>
        <w:rPr>
          <w:rFonts w:ascii="Times New Roman" w:hAnsi="Times New Roman"/>
          <w:color w:val="000000"/>
          <w:spacing w:val="-4"/>
          <w:sz w:val="28"/>
          <w:u w:val="none"/>
        </w:rPr>
        <w:t xml:space="preserve"> </w:t>
      </w:r>
      <w:r>
        <w:rPr>
          <w:rFonts w:ascii="Times New Roman" w:hAnsi="Times New Roman"/>
          <w:color w:val="000000"/>
          <w:sz w:val="28"/>
          <w:u w:val="none"/>
        </w:rPr>
        <w:t>принятие</w:t>
      </w:r>
      <w:r>
        <w:rPr>
          <w:rFonts w:ascii="Times New Roman" w:hAnsi="Times New Roman"/>
          <w:color w:val="000000"/>
          <w:spacing w:val="-4"/>
          <w:sz w:val="28"/>
          <w:u w:val="none"/>
        </w:rPr>
        <w:t xml:space="preserve"> </w:t>
      </w:r>
      <w:r>
        <w:rPr>
          <w:rFonts w:ascii="Times New Roman" w:hAnsi="Times New Roman"/>
          <w:color w:val="000000"/>
          <w:sz w:val="28"/>
          <w:u w:val="none"/>
        </w:rPr>
        <w:t>решения</w:t>
      </w:r>
      <w:r>
        <w:rPr>
          <w:rFonts w:ascii="Times New Roman" w:hAnsi="Times New Roman"/>
          <w:color w:val="000000"/>
          <w:spacing w:val="-4"/>
          <w:sz w:val="28"/>
          <w:u w:val="none"/>
        </w:rPr>
        <w:t xml:space="preserve"> </w:t>
      </w:r>
      <w:r>
        <w:rPr>
          <w:rFonts w:ascii="Times New Roman" w:hAnsi="Times New Roman"/>
          <w:color w:val="000000"/>
          <w:sz w:val="28"/>
          <w:u w:val="none"/>
        </w:rPr>
        <w:t>о</w:t>
      </w:r>
      <w:r>
        <w:rPr>
          <w:rFonts w:ascii="Times New Roman" w:hAnsi="Times New Roman"/>
          <w:color w:val="000000"/>
          <w:spacing w:val="-4"/>
          <w:sz w:val="28"/>
          <w:u w:val="none"/>
        </w:rPr>
        <w:t xml:space="preserve"> </w:t>
      </w:r>
      <w:r>
        <w:rPr>
          <w:rFonts w:ascii="Times New Roman" w:hAnsi="Times New Roman"/>
          <w:color w:val="000000"/>
          <w:sz w:val="28"/>
          <w:u w:val="none"/>
        </w:rPr>
        <w:t>предоставлении</w:t>
      </w:r>
      <w:r>
        <w:rPr>
          <w:rFonts w:ascii="Times New Roman" w:hAnsi="Times New Roman"/>
          <w:color w:val="000000"/>
          <w:spacing w:val="-4"/>
          <w:sz w:val="28"/>
          <w:u w:val="none"/>
        </w:rPr>
        <w:t xml:space="preserve"> </w:t>
      </w:r>
      <w:r>
        <w:rPr>
          <w:rFonts w:ascii="Times New Roman" w:hAnsi="Times New Roman"/>
          <w:color w:val="000000"/>
          <w:sz w:val="28"/>
          <w:u w:val="none"/>
        </w:rPr>
        <w:t>(об</w:t>
      </w:r>
      <w:r>
        <w:rPr>
          <w:rFonts w:ascii="Times New Roman" w:hAnsi="Times New Roman"/>
          <w:color w:val="000000"/>
          <w:spacing w:val="-5"/>
          <w:sz w:val="28"/>
          <w:u w:val="none"/>
        </w:rPr>
        <w:t xml:space="preserve"> </w:t>
      </w:r>
      <w:r>
        <w:rPr>
          <w:rFonts w:ascii="Times New Roman" w:hAnsi="Times New Roman"/>
          <w:color w:val="000000"/>
          <w:sz w:val="28"/>
          <w:u w:val="none"/>
        </w:rPr>
        <w:t>отказе</w:t>
      </w:r>
      <w:r>
        <w:rPr>
          <w:rFonts w:ascii="Times New Roman" w:hAnsi="Times New Roman"/>
          <w:color w:val="000000"/>
          <w:spacing w:val="-4"/>
          <w:sz w:val="28"/>
          <w:u w:val="none"/>
        </w:rPr>
        <w:t xml:space="preserve"> </w:t>
      </w:r>
      <w:r>
        <w:rPr>
          <w:rFonts w:ascii="Times New Roman" w:hAnsi="Times New Roman"/>
          <w:color w:val="000000"/>
          <w:sz w:val="28"/>
          <w:u w:val="none"/>
        </w:rPr>
        <w:t>в</w:t>
      </w:r>
      <w:r>
        <w:rPr>
          <w:rFonts w:ascii="Times New Roman" w:hAnsi="Times New Roman"/>
          <w:color w:val="000000"/>
          <w:spacing w:val="-5"/>
          <w:sz w:val="28"/>
          <w:u w:val="none"/>
        </w:rPr>
        <w:t xml:space="preserve"> </w:t>
      </w:r>
      <w:r>
        <w:rPr>
          <w:rFonts w:ascii="Times New Roman" w:hAnsi="Times New Roman"/>
          <w:color w:val="000000"/>
          <w:sz w:val="28"/>
          <w:u w:val="none"/>
        </w:rPr>
        <w:t>предоставлении)</w:t>
      </w:r>
      <w:r>
        <w:rPr>
          <w:rFonts w:ascii="Times New Roman" w:hAnsi="Times New Roman"/>
          <w:color w:val="000000"/>
          <w:spacing w:val="-4"/>
          <w:sz w:val="28"/>
          <w:u w:val="none"/>
        </w:rPr>
        <w:t xml:space="preserve"> </w:t>
      </w:r>
      <w:r>
        <w:rPr>
          <w:rFonts w:ascii="Times New Roman" w:hAnsi="Times New Roman"/>
          <w:color w:val="000000"/>
          <w:sz w:val="28"/>
          <w:u w:val="none"/>
        </w:rPr>
        <w:t>Услуги;</w:t>
      </w:r>
    </w:p>
    <w:p w14:paraId="04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г) предоставление результата Услуги.</w:t>
      </w:r>
    </w:p>
    <w:p w14:paraId="05010000">
      <w:pPr>
        <w:widowControl w:val="0"/>
        <w:spacing w:line="240" w:lineRule="auto"/>
        <w:ind w:firstLine="709" w:left="0" w:right="0"/>
        <w:jc w:val="both"/>
        <w:rPr>
          <w:rFonts w:ascii="Times New Roman" w:hAnsi="Times New Roman"/>
          <w:color w:val="000000"/>
          <w:sz w:val="28"/>
        </w:rPr>
      </w:pPr>
    </w:p>
    <w:p w14:paraId="06010000">
      <w:pPr>
        <w:pStyle w:val="Style_6"/>
        <w:widowControl w:val="0"/>
        <w:spacing w:line="240" w:lineRule="auto"/>
        <w:ind w:right="1114"/>
        <w:jc w:val="center"/>
        <w:rPr>
          <w:rFonts w:ascii="Times New Roman" w:hAnsi="Times New Roman"/>
          <w:b w:val="0"/>
          <w:color w:val="000000"/>
          <w:sz w:val="28"/>
        </w:rPr>
      </w:pPr>
      <w:r>
        <w:rPr>
          <w:rFonts w:ascii="Times New Roman" w:hAnsi="Times New Roman"/>
          <w:b w:val="0"/>
          <w:color w:val="000000"/>
          <w:sz w:val="28"/>
        </w:rPr>
        <w:t>Вариант</w:t>
      </w:r>
      <w:r>
        <w:rPr>
          <w:rFonts w:ascii="Times New Roman" w:hAnsi="Times New Roman"/>
          <w:b w:val="0"/>
          <w:color w:val="000000"/>
          <w:spacing w:val="-6"/>
          <w:sz w:val="28"/>
        </w:rPr>
        <w:t xml:space="preserve"> </w:t>
      </w:r>
      <w:r>
        <w:rPr>
          <w:rFonts w:ascii="Times New Roman" w:hAnsi="Times New Roman"/>
          <w:b w:val="0"/>
          <w:color w:val="000000"/>
          <w:spacing w:val="-6"/>
          <w:sz w:val="28"/>
        </w:rPr>
        <w:t>2</w:t>
      </w:r>
    </w:p>
    <w:p w14:paraId="07010000">
      <w:pPr>
        <w:widowControl w:val="0"/>
        <w:tabs>
          <w:tab w:leader="none" w:pos="1276" w:val="left"/>
        </w:tabs>
        <w:spacing w:after="0" w:line="240" w:lineRule="auto"/>
        <w:ind w:firstLine="709" w:left="0"/>
        <w:contextualSpacing w:val="1"/>
        <w:jc w:val="both"/>
        <w:rPr>
          <w:rFonts w:ascii="Times New Roman" w:hAnsi="Times New Roman"/>
          <w:color w:val="000000"/>
          <w:sz w:val="28"/>
        </w:rPr>
      </w:pPr>
      <w:r>
        <w:rPr>
          <w:rFonts w:ascii="Times New Roman" w:hAnsi="Times New Roman"/>
          <w:color w:val="000000"/>
          <w:sz w:val="28"/>
        </w:rPr>
        <w:t xml:space="preserve">44. </w:t>
      </w:r>
      <w:r>
        <w:rPr>
          <w:rFonts w:ascii="Times New Roman" w:hAnsi="Times New Roman"/>
          <w:color w:val="000000"/>
          <w:spacing w:val="-2"/>
          <w:sz w:val="28"/>
          <w:u w:val="none"/>
        </w:rPr>
        <w:t>Максимальный</w:t>
      </w:r>
      <w:r>
        <w:rPr>
          <w:rFonts w:ascii="Times New Roman" w:hAnsi="Times New Roman"/>
          <w:color w:val="000000"/>
          <w:spacing w:val="-4"/>
          <w:sz w:val="28"/>
          <w:u w:val="none"/>
        </w:rPr>
        <w:t xml:space="preserve"> срок</w:t>
      </w:r>
      <w:r>
        <w:rPr>
          <w:rFonts w:ascii="Times New Roman" w:hAnsi="Times New Roman"/>
          <w:color w:val="000000"/>
          <w:spacing w:val="-2"/>
          <w:sz w:val="28"/>
          <w:u w:val="none"/>
        </w:rPr>
        <w:t xml:space="preserve"> предоставления </w:t>
      </w:r>
      <w:r>
        <w:rPr>
          <w:rFonts w:ascii="Times New Roman" w:hAnsi="Times New Roman"/>
          <w:color w:val="000000"/>
          <w:spacing w:val="-2"/>
          <w:sz w:val="28"/>
          <w:u w:val="none"/>
        </w:rPr>
        <w:t xml:space="preserve">варианта </w:t>
      </w:r>
      <w:r>
        <w:rPr>
          <w:rFonts w:ascii="Times New Roman" w:hAnsi="Times New Roman"/>
          <w:color w:val="000000"/>
          <w:spacing w:val="-2"/>
          <w:sz w:val="28"/>
          <w:u w:val="none"/>
        </w:rPr>
        <w:t xml:space="preserve">Услуги </w:t>
      </w:r>
      <w:r>
        <w:rPr>
          <w:rFonts w:ascii="Times New Roman" w:hAnsi="Times New Roman"/>
          <w:color w:val="000000"/>
          <w:spacing w:val="-2"/>
          <w:sz w:val="28"/>
          <w:u w:val="none"/>
        </w:rPr>
        <w:t>составляет</w:t>
      </w:r>
      <w:r>
        <w:rPr>
          <w:rFonts w:ascii="Times New Roman" w:hAnsi="Times New Roman"/>
          <w:color w:val="000000"/>
          <w:spacing w:val="-2"/>
          <w:sz w:val="28"/>
          <w:u w:val="none"/>
        </w:rPr>
        <w:t xml:space="preserve">: </w:t>
      </w:r>
    </w:p>
    <w:p w14:paraId="08010000">
      <w:pPr>
        <w:widowControl w:val="0"/>
        <w:tabs>
          <w:tab w:leader="none" w:pos="1135" w:val="left"/>
          <w:tab w:leader="none" w:pos="3191" w:val="left"/>
          <w:tab w:leader="none" w:pos="3949" w:val="left"/>
          <w:tab w:leader="none" w:pos="6058" w:val="left"/>
          <w:tab w:leader="none" w:pos="7343" w:val="left"/>
          <w:tab w:leader="none" w:pos="8427" w:val="left"/>
          <w:tab w:leader="none" w:pos="9926"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z w:val="28"/>
          <w:u w:val="none"/>
        </w:rPr>
        <w:t>не более 5 рабочих дней со дня поступления уведомления о планируемом строительстве, уведомления об изменении параметров в уполномоченный орган, за исключением случая, предусмотренного частью 8 статьи 51.1 Градостроительного кодекса Российской Федерации;</w:t>
      </w:r>
    </w:p>
    <w:p w14:paraId="09010000">
      <w:pPr>
        <w:widowControl w:val="0"/>
        <w:tabs>
          <w:tab w:leader="none" w:pos="1135"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z w:val="28"/>
          <w:u w:val="none"/>
        </w:rPr>
        <w:t>не более 20 рабочих дней со дня поступления уведомления о планируемом строительстве, уведомления об изменении параметров в уполномоченный орган, в случае, предусмотренном частью 8 статьи 51.1 Градостроительного кодекса Российской Федерации.</w:t>
      </w:r>
    </w:p>
    <w:p w14:paraId="0A010000">
      <w:pPr>
        <w:widowControl w:val="0"/>
        <w:tabs>
          <w:tab w:leader="none" w:pos="1135"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z w:val="28"/>
          <w:u w:val="none"/>
        </w:rPr>
        <w:t>45. Результатом</w:t>
      </w:r>
      <w:r>
        <w:rPr>
          <w:rFonts w:ascii="Times New Roman" w:hAnsi="Times New Roman"/>
          <w:color w:val="000000"/>
          <w:spacing w:val="-3"/>
          <w:sz w:val="28"/>
          <w:u w:val="none"/>
        </w:rPr>
        <w:t xml:space="preserve"> </w:t>
      </w:r>
      <w:r>
        <w:rPr>
          <w:rFonts w:ascii="Times New Roman" w:hAnsi="Times New Roman"/>
          <w:color w:val="000000"/>
          <w:sz w:val="28"/>
          <w:u w:val="none"/>
        </w:rPr>
        <w:t>предоставления</w:t>
      </w:r>
      <w:r>
        <w:rPr>
          <w:rFonts w:ascii="Times New Roman" w:hAnsi="Times New Roman"/>
          <w:color w:val="000000"/>
          <w:spacing w:val="-2"/>
          <w:sz w:val="28"/>
          <w:u w:val="none"/>
        </w:rPr>
        <w:t xml:space="preserve"> </w:t>
      </w:r>
      <w:r>
        <w:rPr>
          <w:rFonts w:ascii="Times New Roman" w:hAnsi="Times New Roman"/>
          <w:color w:val="000000"/>
          <w:sz w:val="28"/>
          <w:u w:val="none"/>
        </w:rPr>
        <w:t>варианта</w:t>
      </w:r>
      <w:r>
        <w:rPr>
          <w:rFonts w:ascii="Times New Roman" w:hAnsi="Times New Roman"/>
          <w:color w:val="000000"/>
          <w:spacing w:val="-3"/>
          <w:sz w:val="28"/>
          <w:u w:val="none"/>
        </w:rPr>
        <w:t xml:space="preserve"> </w:t>
      </w:r>
      <w:r>
        <w:rPr>
          <w:rFonts w:ascii="Times New Roman" w:hAnsi="Times New Roman"/>
          <w:color w:val="000000"/>
          <w:sz w:val="28"/>
          <w:u w:val="none"/>
        </w:rPr>
        <w:t>Услуги</w:t>
      </w:r>
      <w:r>
        <w:rPr>
          <w:rFonts w:ascii="Times New Roman" w:hAnsi="Times New Roman"/>
          <w:color w:val="000000"/>
          <w:spacing w:val="-2"/>
          <w:sz w:val="28"/>
          <w:u w:val="none"/>
        </w:rPr>
        <w:t xml:space="preserve"> является:</w:t>
      </w:r>
    </w:p>
    <w:p w14:paraId="0B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а) </w:t>
      </w:r>
      <w:r>
        <w:rPr>
          <w:rFonts w:ascii="Times New Roman" w:hAnsi="Times New Roman"/>
          <w:color w:val="000000"/>
          <w:sz w:val="28"/>
          <w:u w:val="none"/>
        </w:rPr>
        <w:t>при направлении заявителем уведомления о планируемых строительстве или реконструкции объекта индивидуального жилищного строительства или садового дома:</w:t>
      </w:r>
    </w:p>
    <w:p w14:paraId="0C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 xml:space="preserve">- </w:t>
      </w:r>
      <w:r>
        <w:rPr>
          <w:rFonts w:ascii="Times New Roman" w:hAnsi="Times New Roman"/>
          <w:b w:val="0"/>
          <w:i w:val="0"/>
          <w:caps w:val="0"/>
          <w:color w:val="000000"/>
          <w:spacing w:val="0"/>
          <w:sz w:val="28"/>
          <w:u w:val="none"/>
        </w:rPr>
        <w:t>выписка из реестра уведомлений о планируемом строительстве объектов индивидуального жилищного строительства</w:t>
      </w:r>
      <w:r>
        <w:rPr>
          <w:rFonts w:ascii="Times New Roman" w:hAnsi="Times New Roman"/>
          <w:color w:val="000000"/>
          <w:sz w:val="28"/>
          <w:u w:val="none"/>
        </w:rPr>
        <w:t>;</w:t>
      </w:r>
    </w:p>
    <w:p w14:paraId="0D010000">
      <w:pPr>
        <w:widowControl w:val="0"/>
        <w:spacing w:line="240" w:lineRule="auto"/>
        <w:ind w:firstLine="709" w:left="0"/>
        <w:jc w:val="both"/>
        <w:rPr>
          <w:rFonts w:ascii="Times New Roman" w:hAnsi="Times New Roman"/>
          <w:color w:val="000000"/>
          <w:sz w:val="28"/>
          <w:u w:val="none"/>
        </w:rPr>
      </w:pP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"https://internet.garant.ru/#/document/72063774/entry/3000"</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 уведомление</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b w:val="0"/>
          <w:i w:val="0"/>
          <w:caps w:val="0"/>
          <w:color w:val="000000"/>
          <w:spacing w:val="0"/>
          <w:sz w:val="28"/>
          <w:u w:val="none"/>
        </w:rPr>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u w:val="none"/>
        </w:rPr>
        <w:t>;</w:t>
      </w:r>
    </w:p>
    <w:p w14:paraId="0E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б) при направлении заявителем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14:paraId="0F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 xml:space="preserve">- </w:t>
      </w:r>
      <w:r>
        <w:rPr>
          <w:sz w:val="28"/>
        </w:rPr>
        <w:t>в</w:t>
      </w:r>
      <w:r>
        <w:rPr>
          <w:sz w:val="28"/>
        </w:rPr>
        <w:t>ыписка</w:t>
      </w:r>
      <w:r>
        <w:rPr>
          <w:sz w:val="28"/>
        </w:rPr>
        <w:t xml:space="preserve"> </w:t>
      </w:r>
      <w:r>
        <w:rPr>
          <w:sz w:val="28"/>
        </w:rPr>
        <w:t>из реестра уведомлений</w:t>
      </w:r>
      <w:r>
        <w:rPr>
          <w:rFonts w:ascii="Times New Roman" w:hAnsi="Times New Roman"/>
          <w:color w:val="000000"/>
          <w:sz w:val="28"/>
        </w:rPr>
        <w:t xml:space="preserve"> о соответствии указанных в уведомлении о</w:t>
      </w:r>
      <w:r>
        <w:rPr>
          <w:rFonts w:ascii="Times New Roman" w:hAnsi="Times New Roman"/>
          <w:color w:val="000000"/>
          <w:sz w:val="28"/>
        </w:rPr>
        <w:t>б</w:t>
      </w:r>
      <w:r>
        <w:rPr>
          <w:rFonts w:ascii="Times New Roman" w:hAnsi="Times New Roman"/>
          <w:color w:val="000000"/>
          <w:sz w:val="28"/>
        </w:rPr>
        <w:t xml:space="preserve"> </w:t>
      </w:r>
      <w:r>
        <w:rPr>
          <w:rFonts w:ascii="Times New Roman" w:hAnsi="Times New Roman"/>
          <w:color w:val="000000"/>
          <w:sz w:val="28"/>
        </w:rPr>
        <w:t>изменении параметров</w:t>
      </w:r>
      <w:r>
        <w:rPr>
          <w:rFonts w:ascii="Times New Roman" w:hAnsi="Times New Roman"/>
          <w:color w:val="000000"/>
          <w:sz w:val="28"/>
        </w:rPr>
        <w:t xml:space="preserve"> </w:t>
      </w:r>
      <w:r>
        <w:rPr>
          <w:rFonts w:ascii="Times New Roman" w:hAnsi="Times New Roman"/>
          <w:color w:val="000000"/>
          <w:sz w:val="28"/>
        </w:rPr>
        <w:t xml:space="preserve">планируемого строительства </w:t>
      </w:r>
      <w:r>
        <w:rPr>
          <w:rFonts w:ascii="Times New Roman" w:hAnsi="Times New Roman"/>
          <w:color w:val="000000"/>
          <w:sz w:val="28"/>
        </w:rPr>
        <w:t xml:space="preserve">или реконструкции </w:t>
      </w:r>
      <w:r>
        <w:rPr>
          <w:rFonts w:ascii="Times New Roman" w:hAnsi="Times New Roman"/>
          <w:color w:val="000000"/>
          <w:sz w:val="28"/>
        </w:rPr>
        <w:t xml:space="preserve">параметров </w:t>
      </w:r>
      <w:r>
        <w:rPr>
          <w:rFonts w:ascii="Times New Roman" w:hAnsi="Times New Roman"/>
          <w:color w:val="000000"/>
          <w:sz w:val="28"/>
        </w:rPr>
        <w:t>объекта индивидуального жилищного строительства или садового дома;</w:t>
      </w:r>
    </w:p>
    <w:p w14:paraId="10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"https://internet.garant.ru/#/document/72063774/entry/3000"</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 уведомление</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b w:val="0"/>
          <w:i w:val="0"/>
          <w:caps w:val="0"/>
          <w:color w:val="000000"/>
          <w:spacing w:val="0"/>
          <w:sz w:val="28"/>
          <w:u w:val="none"/>
        </w:rPr>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u w:val="none"/>
        </w:rPr>
        <w:t>.</w:t>
      </w:r>
    </w:p>
    <w:p w14:paraId="11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Документами,</w:t>
      </w:r>
      <w:r>
        <w:rPr>
          <w:rFonts w:ascii="Times New Roman" w:hAnsi="Times New Roman"/>
          <w:color w:val="000000"/>
          <w:spacing w:val="-6"/>
          <w:sz w:val="28"/>
          <w:u w:val="none"/>
        </w:rPr>
        <w:t xml:space="preserve"> </w:t>
      </w:r>
      <w:r>
        <w:rPr>
          <w:rFonts w:ascii="Times New Roman" w:hAnsi="Times New Roman"/>
          <w:color w:val="000000"/>
          <w:sz w:val="28"/>
          <w:u w:val="none"/>
        </w:rPr>
        <w:t>содержащими</w:t>
      </w:r>
      <w:r>
        <w:rPr>
          <w:rFonts w:ascii="Times New Roman" w:hAnsi="Times New Roman"/>
          <w:color w:val="000000"/>
          <w:spacing w:val="-7"/>
          <w:sz w:val="28"/>
          <w:u w:val="none"/>
        </w:rPr>
        <w:t xml:space="preserve"> </w:t>
      </w:r>
      <w:r>
        <w:rPr>
          <w:rFonts w:ascii="Times New Roman" w:hAnsi="Times New Roman"/>
          <w:color w:val="000000"/>
          <w:sz w:val="28"/>
          <w:u w:val="none"/>
        </w:rPr>
        <w:t>решение</w:t>
      </w:r>
      <w:r>
        <w:rPr>
          <w:rFonts w:ascii="Times New Roman" w:hAnsi="Times New Roman"/>
          <w:color w:val="000000"/>
          <w:spacing w:val="-6"/>
          <w:sz w:val="28"/>
          <w:u w:val="none"/>
        </w:rPr>
        <w:t xml:space="preserve"> </w:t>
      </w:r>
      <w:r>
        <w:rPr>
          <w:rFonts w:ascii="Times New Roman" w:hAnsi="Times New Roman"/>
          <w:color w:val="000000"/>
          <w:sz w:val="28"/>
          <w:u w:val="none"/>
        </w:rPr>
        <w:t>о</w:t>
      </w:r>
      <w:r>
        <w:rPr>
          <w:rFonts w:ascii="Times New Roman" w:hAnsi="Times New Roman"/>
          <w:color w:val="000000"/>
          <w:spacing w:val="-6"/>
          <w:sz w:val="28"/>
          <w:u w:val="none"/>
        </w:rPr>
        <w:t xml:space="preserve"> </w:t>
      </w:r>
      <w:r>
        <w:rPr>
          <w:rFonts w:ascii="Times New Roman" w:hAnsi="Times New Roman"/>
          <w:color w:val="000000"/>
          <w:sz w:val="28"/>
          <w:u w:val="none"/>
        </w:rPr>
        <w:t>предоставлении</w:t>
      </w:r>
      <w:r>
        <w:rPr>
          <w:rFonts w:ascii="Times New Roman" w:hAnsi="Times New Roman"/>
          <w:color w:val="000000"/>
          <w:spacing w:val="-7"/>
          <w:sz w:val="28"/>
          <w:u w:val="none"/>
        </w:rPr>
        <w:t xml:space="preserve"> </w:t>
      </w:r>
      <w:r>
        <w:rPr>
          <w:rFonts w:ascii="Times New Roman" w:hAnsi="Times New Roman"/>
          <w:color w:val="000000"/>
          <w:sz w:val="28"/>
          <w:u w:val="none"/>
        </w:rPr>
        <w:t>Услуги,</w:t>
      </w:r>
      <w:r>
        <w:rPr>
          <w:rFonts w:ascii="Times New Roman" w:hAnsi="Times New Roman"/>
          <w:color w:val="000000"/>
          <w:spacing w:val="-6"/>
          <w:sz w:val="28"/>
          <w:u w:val="none"/>
        </w:rPr>
        <w:t xml:space="preserve"> </w:t>
      </w:r>
      <w:r>
        <w:rPr>
          <w:rFonts w:ascii="Times New Roman" w:hAnsi="Times New Roman"/>
          <w:color w:val="000000"/>
          <w:sz w:val="28"/>
          <w:u w:val="none"/>
        </w:rPr>
        <w:t>является:</w:t>
      </w:r>
    </w:p>
    <w:p w14:paraId="12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а) </w:t>
      </w:r>
      <w:r>
        <w:rPr>
          <w:rFonts w:ascii="Times New Roman" w:hAnsi="Times New Roman"/>
          <w:color w:val="000000"/>
          <w:sz w:val="28"/>
          <w:u w:val="none"/>
        </w:rPr>
        <w:t>при направлении заявителем уведомления о планируемых строительстве или реконструкции объекта индивидуального жилищного строительства или садового дома:</w:t>
      </w:r>
    </w:p>
    <w:p w14:paraId="13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 xml:space="preserve">- </w:t>
      </w:r>
      <w:r>
        <w:rPr>
          <w:rFonts w:ascii="Times New Roman" w:hAnsi="Times New Roman"/>
          <w:b w:val="0"/>
          <w:i w:val="0"/>
          <w:caps w:val="0"/>
          <w:color w:val="000000"/>
          <w:spacing w:val="0"/>
          <w:sz w:val="28"/>
          <w:u w:val="none"/>
        </w:rPr>
        <w:t>выписк</w:t>
      </w:r>
      <w:r>
        <w:rPr>
          <w:rFonts w:ascii="Times New Roman" w:hAnsi="Times New Roman"/>
          <w:b w:val="0"/>
          <w:i w:val="0"/>
          <w:caps w:val="0"/>
          <w:color w:val="000000"/>
          <w:spacing w:val="0"/>
          <w:sz w:val="28"/>
          <w:u w:val="none"/>
        </w:rPr>
        <w:t xml:space="preserve">а из реестра уведомлений о планируемом строительстве объектов индивидуального жилищного строительства </w:t>
      </w:r>
      <w:r>
        <w:rPr>
          <w:rFonts w:ascii="Times New Roman" w:hAnsi="Times New Roman"/>
          <w:color w:val="000000"/>
          <w:sz w:val="28"/>
          <w:u w:val="none"/>
        </w:rPr>
        <w:t xml:space="preserve">по форме, утвержденной приказом </w:t>
      </w:r>
      <w:r>
        <w:rPr>
          <w:rFonts w:ascii="Times New Roman" w:hAnsi="Times New Roman"/>
          <w:b w:val="0"/>
          <w:i w:val="0"/>
          <w:caps w:val="0"/>
          <w:color w:val="000000"/>
          <w:spacing w:val="0"/>
          <w:sz w:val="28"/>
          <w:u w:val="none"/>
        </w:rPr>
        <w:t>Министерства строительства и жилищно-коммунального хозяйства Российской Федерации</w:t>
      </w:r>
      <w:r>
        <w:rPr>
          <w:rFonts w:ascii="Times New Roman" w:hAnsi="Times New Roman"/>
          <w:color w:val="000000"/>
          <w:sz w:val="28"/>
          <w:u w:val="none"/>
        </w:rPr>
        <w:t xml:space="preserve"> от 21.04.2026 № 258/пр «</w:t>
      </w:r>
      <w:r>
        <w:rPr>
          <w:rFonts w:ascii="Times New Roman" w:hAnsi="Times New Roman"/>
          <w:b w:val="0"/>
          <w:i w:val="0"/>
          <w:caps w:val="0"/>
          <w:color w:val="000000"/>
          <w:spacing w:val="0"/>
          <w:sz w:val="28"/>
          <w:u w:val="none"/>
        </w:rPr>
        <w:t>Об установлении формы выписки из реестра уведомлений о планируемом строительстве объектов индивидуального жилищного строительства и формы выписки из реестра уведомлений об окончании строительства объектов индивидуального жилищного строительства</w:t>
      </w:r>
      <w:r>
        <w:rPr>
          <w:rFonts w:ascii="Times New Roman" w:hAnsi="Times New Roman"/>
          <w:color w:val="000000"/>
          <w:sz w:val="28"/>
          <w:u w:val="none"/>
        </w:rPr>
        <w:t>»</w:t>
      </w:r>
      <w:r>
        <w:rPr>
          <w:rFonts w:ascii="Times New Roman" w:hAnsi="Times New Roman"/>
          <w:color w:val="000000"/>
          <w:sz w:val="28"/>
          <w:u w:val="none"/>
        </w:rPr>
        <w:t>;</w:t>
      </w:r>
    </w:p>
    <w:p w14:paraId="14010000">
      <w:pPr>
        <w:widowControl w:val="0"/>
        <w:spacing w:line="240" w:lineRule="auto"/>
        <w:ind w:firstLine="709" w:left="0"/>
        <w:jc w:val="both"/>
        <w:rPr>
          <w:rFonts w:ascii="Times New Roman" w:hAnsi="Times New Roman"/>
          <w:color w:val="000000"/>
          <w:sz w:val="28"/>
          <w:u w:val="none"/>
        </w:rPr>
      </w:pP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"https://internet.garant.ru/#/document/72063774/entry/3000"</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 уведомление</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b w:val="0"/>
          <w:i w:val="0"/>
          <w:caps w:val="0"/>
          <w:color w:val="000000"/>
          <w:spacing w:val="0"/>
          <w:sz w:val="28"/>
          <w:u w:val="none"/>
        </w:rPr>
        <w:t xml:space="preserve">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Pr>
          <w:rFonts w:ascii="Times New Roman" w:hAnsi="Times New Roman"/>
          <w:b w:val="0"/>
          <w:i w:val="0"/>
          <w:caps w:val="0"/>
          <w:color w:val="000000"/>
          <w:spacing w:val="0"/>
          <w:sz w:val="28"/>
          <w:u w:val="none"/>
        </w:rPr>
        <w:t xml:space="preserve"> </w:t>
      </w:r>
      <w:r>
        <w:rPr>
          <w:rFonts w:ascii="Times New Roman" w:hAnsi="Times New Roman"/>
          <w:color w:val="000000"/>
          <w:sz w:val="28"/>
          <w:u w:val="none"/>
        </w:rPr>
        <w:t xml:space="preserve">по форме, утвержденной приказом </w:t>
      </w:r>
      <w:r>
        <w:rPr>
          <w:rFonts w:ascii="Times New Roman" w:hAnsi="Times New Roman"/>
          <w:b w:val="0"/>
          <w:i w:val="0"/>
          <w:caps w:val="0"/>
          <w:color w:val="000000"/>
          <w:spacing w:val="0"/>
          <w:sz w:val="28"/>
          <w:u w:val="none"/>
        </w:rPr>
        <w:t xml:space="preserve">Министерства строительства и жилищно-коммунального хозяйства Российской Федерации </w:t>
      </w:r>
      <w:r>
        <w:rPr>
          <w:rFonts w:ascii="Times New Roman" w:hAnsi="Times New Roman"/>
          <w:color w:val="000000"/>
          <w:sz w:val="28"/>
          <w:u w:val="none"/>
        </w:rPr>
        <w:t xml:space="preserve">от 19.09.2018 № 591/пр </w:t>
      </w:r>
      <w:r>
        <w:rPr>
          <w:rFonts w:ascii="Times New Roman" w:hAnsi="Times New Roman"/>
          <w:color w:val="000000"/>
          <w:sz w:val="28"/>
          <w:u w:val="none"/>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Pr>
          <w:rFonts w:ascii="Times New Roman" w:hAnsi="Times New Roman"/>
          <w:color w:val="000000"/>
          <w:sz w:val="28"/>
          <w:u w:val="none"/>
        </w:rPr>
        <w:t>;</w:t>
      </w:r>
    </w:p>
    <w:p w14:paraId="15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б) при направлении заявителем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14:paraId="16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 xml:space="preserve">- </w:t>
      </w:r>
      <w:r>
        <w:rPr>
          <w:sz w:val="28"/>
        </w:rPr>
        <w:t>в</w:t>
      </w:r>
      <w:r>
        <w:rPr>
          <w:sz w:val="28"/>
        </w:rPr>
        <w:t>ыписка</w:t>
      </w:r>
      <w:r>
        <w:rPr>
          <w:sz w:val="28"/>
        </w:rPr>
        <w:t xml:space="preserve"> </w:t>
      </w:r>
      <w:r>
        <w:rPr>
          <w:sz w:val="28"/>
        </w:rPr>
        <w:t>из реестра уведомлений</w:t>
      </w:r>
      <w:r>
        <w:rPr>
          <w:rFonts w:ascii="Times New Roman" w:hAnsi="Times New Roman"/>
          <w:color w:val="000000"/>
          <w:sz w:val="28"/>
        </w:rPr>
        <w:t xml:space="preserve"> о соответствии указанных в уведомлении о</w:t>
      </w:r>
      <w:r>
        <w:rPr>
          <w:rFonts w:ascii="Times New Roman" w:hAnsi="Times New Roman"/>
          <w:color w:val="000000"/>
          <w:sz w:val="28"/>
        </w:rPr>
        <w:t>б</w:t>
      </w:r>
      <w:r>
        <w:rPr>
          <w:rFonts w:ascii="Times New Roman" w:hAnsi="Times New Roman"/>
          <w:color w:val="000000"/>
          <w:sz w:val="28"/>
        </w:rPr>
        <w:t xml:space="preserve"> </w:t>
      </w:r>
      <w:r>
        <w:rPr>
          <w:rFonts w:ascii="Times New Roman" w:hAnsi="Times New Roman"/>
          <w:color w:val="000000"/>
          <w:sz w:val="28"/>
        </w:rPr>
        <w:t>изменении параметров</w:t>
      </w:r>
      <w:r>
        <w:rPr>
          <w:rFonts w:ascii="Times New Roman" w:hAnsi="Times New Roman"/>
          <w:color w:val="000000"/>
          <w:sz w:val="28"/>
        </w:rPr>
        <w:t xml:space="preserve"> </w:t>
      </w:r>
      <w:r>
        <w:rPr>
          <w:rFonts w:ascii="Times New Roman" w:hAnsi="Times New Roman"/>
          <w:color w:val="000000"/>
          <w:sz w:val="28"/>
        </w:rPr>
        <w:t xml:space="preserve">планируемого строительства </w:t>
      </w:r>
      <w:r>
        <w:rPr>
          <w:rFonts w:ascii="Times New Roman" w:hAnsi="Times New Roman"/>
          <w:color w:val="000000"/>
          <w:sz w:val="28"/>
        </w:rPr>
        <w:t xml:space="preserve">или реконструкции </w:t>
      </w:r>
      <w:r>
        <w:rPr>
          <w:rFonts w:ascii="Times New Roman" w:hAnsi="Times New Roman"/>
          <w:color w:val="000000"/>
          <w:sz w:val="28"/>
        </w:rPr>
        <w:t xml:space="preserve">параметров </w:t>
      </w:r>
      <w:r>
        <w:rPr>
          <w:rFonts w:ascii="Times New Roman" w:hAnsi="Times New Roman"/>
          <w:color w:val="000000"/>
          <w:sz w:val="28"/>
        </w:rPr>
        <w:t>объекта индивидуального жилищного строительства или садового дома</w:t>
      </w:r>
      <w:r>
        <w:rPr>
          <w:rFonts w:ascii="Times New Roman" w:hAnsi="Times New Roman"/>
          <w:color w:val="000000"/>
          <w:sz w:val="28"/>
          <w:u w:val="none"/>
        </w:rPr>
        <w:t xml:space="preserve"> по форме, утвержденной приказом </w:t>
      </w:r>
      <w:r>
        <w:rPr>
          <w:rFonts w:ascii="Times New Roman" w:hAnsi="Times New Roman"/>
          <w:b w:val="0"/>
          <w:i w:val="0"/>
          <w:caps w:val="0"/>
          <w:color w:val="000000"/>
          <w:spacing w:val="0"/>
          <w:sz w:val="28"/>
          <w:u w:val="none"/>
        </w:rPr>
        <w:t>Министерства строительства и жилищно-коммунального хозяйства Российской Федерации</w:t>
      </w:r>
      <w:r>
        <w:rPr>
          <w:rFonts w:ascii="Times New Roman" w:hAnsi="Times New Roman"/>
          <w:color w:val="000000"/>
          <w:sz w:val="28"/>
          <w:u w:val="none"/>
        </w:rPr>
        <w:t xml:space="preserve"> от 21.04.2026 № 258/пр «</w:t>
      </w:r>
      <w:r>
        <w:rPr>
          <w:rFonts w:ascii="Times New Roman" w:hAnsi="Times New Roman"/>
          <w:b w:val="0"/>
          <w:i w:val="0"/>
          <w:caps w:val="0"/>
          <w:color w:val="000000"/>
          <w:spacing w:val="0"/>
          <w:sz w:val="28"/>
          <w:u w:val="none"/>
        </w:rPr>
        <w:t>Об установлении формы выписки из реестра уведомлений о планируемом строительстве объектов индивидуального жилищного строительства и формы выписки из реестра уведомлений об окончании строительства объектов индивидуального жилищного строительства</w:t>
      </w:r>
      <w:r>
        <w:rPr>
          <w:rFonts w:ascii="Times New Roman" w:hAnsi="Times New Roman"/>
          <w:color w:val="000000"/>
          <w:sz w:val="28"/>
          <w:u w:val="none"/>
        </w:rPr>
        <w:t>»</w:t>
      </w:r>
      <w:r>
        <w:rPr>
          <w:rFonts w:ascii="Times New Roman" w:hAnsi="Times New Roman"/>
          <w:color w:val="000000"/>
          <w:sz w:val="28"/>
          <w:u w:val="none"/>
        </w:rPr>
        <w:t>;</w:t>
      </w:r>
    </w:p>
    <w:p w14:paraId="17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"https://internet.garant.ru/#/document/72063774/entry/3000"</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 уведомление</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b w:val="0"/>
          <w:i w:val="0"/>
          <w:caps w:val="0"/>
          <w:color w:val="000000"/>
          <w:spacing w:val="0"/>
          <w:sz w:val="28"/>
          <w:u w:val="none"/>
        </w:rPr>
        <w:t xml:space="preserve">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Pr>
          <w:rFonts w:ascii="Times New Roman" w:hAnsi="Times New Roman"/>
          <w:b w:val="0"/>
          <w:i w:val="0"/>
          <w:caps w:val="0"/>
          <w:color w:val="000000"/>
          <w:spacing w:val="0"/>
          <w:sz w:val="28"/>
          <w:u w:val="none"/>
        </w:rPr>
        <w:t xml:space="preserve"> </w:t>
      </w:r>
      <w:r>
        <w:rPr>
          <w:rFonts w:ascii="Times New Roman" w:hAnsi="Times New Roman"/>
          <w:color w:val="000000"/>
          <w:sz w:val="28"/>
          <w:u w:val="none"/>
        </w:rPr>
        <w:t xml:space="preserve">по форме, утвержденной приказом </w:t>
      </w:r>
      <w:r>
        <w:rPr>
          <w:rFonts w:ascii="Times New Roman" w:hAnsi="Times New Roman"/>
          <w:b w:val="0"/>
          <w:i w:val="0"/>
          <w:caps w:val="0"/>
          <w:color w:val="000000"/>
          <w:spacing w:val="0"/>
          <w:sz w:val="28"/>
          <w:u w:val="none"/>
        </w:rPr>
        <w:t xml:space="preserve">Министерства строительства и жилищно-коммунального хозяйства Российской Федерации </w:t>
      </w:r>
      <w:r>
        <w:rPr>
          <w:rFonts w:ascii="Times New Roman" w:hAnsi="Times New Roman"/>
          <w:color w:val="000000"/>
          <w:sz w:val="28"/>
          <w:u w:val="none"/>
        </w:rPr>
        <w:t xml:space="preserve">от 19.09.2018 № 591/пр </w:t>
      </w:r>
      <w:r>
        <w:rPr>
          <w:rFonts w:ascii="Times New Roman" w:hAnsi="Times New Roman"/>
          <w:color w:val="000000"/>
          <w:sz w:val="28"/>
          <w:u w:val="none"/>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Pr>
          <w:rFonts w:ascii="Times New Roman" w:hAnsi="Times New Roman"/>
          <w:color w:val="000000"/>
          <w:sz w:val="28"/>
          <w:u w:val="none"/>
        </w:rPr>
        <w:t>.</w:t>
      </w:r>
    </w:p>
    <w:p w14:paraId="18010000">
      <w:pPr>
        <w:widowControl w:val="0"/>
        <w:tabs>
          <w:tab w:leader="none" w:pos="1135" w:val="left"/>
          <w:tab w:leader="none" w:pos="3729" w:val="left"/>
          <w:tab w:leader="none" w:pos="5358" w:val="left"/>
          <w:tab w:leader="none" w:pos="7609" w:val="left"/>
          <w:tab w:leader="none" w:pos="8293"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pacing w:val="-2"/>
          <w:sz w:val="28"/>
          <w:u w:val="none"/>
        </w:rPr>
        <w:t xml:space="preserve">46. Административные </w:t>
      </w:r>
      <w:r>
        <w:rPr>
          <w:rFonts w:ascii="Times New Roman" w:hAnsi="Times New Roman"/>
          <w:color w:val="000000"/>
          <w:spacing w:val="-2"/>
          <w:sz w:val="28"/>
          <w:u w:val="none"/>
        </w:rPr>
        <w:t xml:space="preserve">процедуры, </w:t>
      </w:r>
      <w:r>
        <w:rPr>
          <w:rFonts w:ascii="Times New Roman" w:hAnsi="Times New Roman"/>
          <w:color w:val="000000"/>
          <w:spacing w:val="-2"/>
          <w:sz w:val="28"/>
          <w:u w:val="none"/>
        </w:rPr>
        <w:t>осуществляемые</w:t>
      </w:r>
      <w:r>
        <w:rPr>
          <w:rFonts w:ascii="Times New Roman" w:hAnsi="Times New Roman"/>
          <w:color w:val="000000"/>
          <w:spacing w:val="-4"/>
          <w:sz w:val="28"/>
          <w:u w:val="none"/>
        </w:rPr>
        <w:t xml:space="preserve"> при</w:t>
      </w:r>
      <w:r>
        <w:rPr>
          <w:rFonts w:ascii="Times New Roman" w:hAnsi="Times New Roman"/>
          <w:color w:val="000000"/>
          <w:spacing w:val="-2"/>
          <w:sz w:val="28"/>
          <w:u w:val="none"/>
        </w:rPr>
        <w:t xml:space="preserve"> предоставлении </w:t>
      </w:r>
      <w:r>
        <w:rPr>
          <w:rFonts w:ascii="Times New Roman" w:hAnsi="Times New Roman"/>
          <w:color w:val="000000"/>
          <w:sz w:val="28"/>
          <w:u w:val="none"/>
        </w:rPr>
        <w:t>Услуги в соответствии с настоящим вариантом:</w:t>
      </w:r>
    </w:p>
    <w:p w14:paraId="19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а)</w:t>
      </w:r>
      <w:r>
        <w:rPr>
          <w:rFonts w:ascii="Times New Roman" w:hAnsi="Times New Roman"/>
          <w:color w:val="000000"/>
          <w:spacing w:val="80"/>
          <w:sz w:val="28"/>
          <w:u w:val="none"/>
        </w:rPr>
        <w:t xml:space="preserve"> </w:t>
      </w:r>
      <w:r>
        <w:rPr>
          <w:rFonts w:ascii="Times New Roman" w:hAnsi="Times New Roman"/>
          <w:color w:val="000000"/>
          <w:sz w:val="28"/>
          <w:u w:val="none"/>
        </w:rPr>
        <w:t>прием</w:t>
      </w:r>
      <w:r>
        <w:rPr>
          <w:rFonts w:ascii="Times New Roman" w:hAnsi="Times New Roman"/>
          <w:color w:val="000000"/>
          <w:spacing w:val="80"/>
          <w:sz w:val="28"/>
          <w:u w:val="none"/>
        </w:rPr>
        <w:t xml:space="preserve"> </w:t>
      </w:r>
      <w:r>
        <w:rPr>
          <w:rFonts w:ascii="Times New Roman" w:hAnsi="Times New Roman"/>
          <w:color w:val="000000"/>
          <w:sz w:val="28"/>
        </w:rPr>
        <w:t>заявления</w:t>
      </w:r>
      <w:r>
        <w:rPr>
          <w:rFonts w:ascii="Times New Roman" w:hAnsi="Times New Roman"/>
          <w:color w:val="000000"/>
          <w:spacing w:val="80"/>
          <w:sz w:val="28"/>
          <w:u w:val="none"/>
        </w:rPr>
        <w:t xml:space="preserve"> </w:t>
      </w:r>
      <w:r>
        <w:rPr>
          <w:rFonts w:ascii="Times New Roman" w:hAnsi="Times New Roman"/>
          <w:color w:val="000000"/>
          <w:sz w:val="28"/>
          <w:u w:val="none"/>
        </w:rPr>
        <w:t>и</w:t>
      </w:r>
      <w:r>
        <w:rPr>
          <w:rFonts w:ascii="Times New Roman" w:hAnsi="Times New Roman"/>
          <w:color w:val="000000"/>
          <w:spacing w:val="80"/>
          <w:sz w:val="28"/>
          <w:u w:val="none"/>
        </w:rPr>
        <w:t xml:space="preserve"> </w:t>
      </w:r>
      <w:r>
        <w:rPr>
          <w:rFonts w:ascii="Times New Roman" w:hAnsi="Times New Roman"/>
          <w:color w:val="000000"/>
          <w:sz w:val="28"/>
          <w:u w:val="none"/>
        </w:rPr>
        <w:t>документов</w:t>
      </w:r>
      <w:r>
        <w:rPr>
          <w:rFonts w:ascii="Times New Roman" w:hAnsi="Times New Roman"/>
          <w:color w:val="000000"/>
          <w:spacing w:val="80"/>
          <w:sz w:val="28"/>
          <w:u w:val="none"/>
        </w:rPr>
        <w:t xml:space="preserve"> </w:t>
      </w:r>
      <w:r>
        <w:rPr>
          <w:rFonts w:ascii="Times New Roman" w:hAnsi="Times New Roman"/>
          <w:color w:val="000000"/>
          <w:sz w:val="28"/>
          <w:u w:val="none"/>
        </w:rPr>
        <w:t>и</w:t>
      </w:r>
      <w:r>
        <w:rPr>
          <w:rFonts w:ascii="Times New Roman" w:hAnsi="Times New Roman"/>
          <w:color w:val="000000"/>
          <w:spacing w:val="80"/>
          <w:sz w:val="28"/>
          <w:u w:val="none"/>
        </w:rPr>
        <w:t xml:space="preserve"> </w:t>
      </w:r>
      <w:r>
        <w:rPr>
          <w:rFonts w:ascii="Times New Roman" w:hAnsi="Times New Roman"/>
          <w:color w:val="000000"/>
          <w:sz w:val="28"/>
          <w:u w:val="none"/>
        </w:rPr>
        <w:t>(или)</w:t>
      </w:r>
      <w:r>
        <w:rPr>
          <w:rFonts w:ascii="Times New Roman" w:hAnsi="Times New Roman"/>
          <w:color w:val="000000"/>
          <w:spacing w:val="80"/>
          <w:sz w:val="28"/>
          <w:u w:val="none"/>
        </w:rPr>
        <w:t xml:space="preserve"> </w:t>
      </w:r>
      <w:r>
        <w:rPr>
          <w:rFonts w:ascii="Times New Roman" w:hAnsi="Times New Roman"/>
          <w:color w:val="000000"/>
          <w:sz w:val="28"/>
          <w:u w:val="none"/>
        </w:rPr>
        <w:t>информации,</w:t>
      </w:r>
      <w:r>
        <w:rPr>
          <w:rFonts w:ascii="Times New Roman" w:hAnsi="Times New Roman"/>
          <w:color w:val="000000"/>
          <w:spacing w:val="80"/>
          <w:sz w:val="28"/>
          <w:u w:val="none"/>
        </w:rPr>
        <w:t xml:space="preserve"> </w:t>
      </w:r>
      <w:r>
        <w:rPr>
          <w:rFonts w:ascii="Times New Roman" w:hAnsi="Times New Roman"/>
          <w:color w:val="000000"/>
          <w:sz w:val="28"/>
          <w:u w:val="none"/>
        </w:rPr>
        <w:t>необходимых</w:t>
      </w:r>
      <w:r>
        <w:rPr>
          <w:rFonts w:ascii="Times New Roman" w:hAnsi="Times New Roman"/>
          <w:color w:val="000000"/>
          <w:spacing w:val="80"/>
          <w:sz w:val="28"/>
          <w:u w:val="none"/>
        </w:rPr>
        <w:t xml:space="preserve"> </w:t>
      </w:r>
      <w:r>
        <w:rPr>
          <w:rFonts w:ascii="Times New Roman" w:hAnsi="Times New Roman"/>
          <w:color w:val="000000"/>
          <w:sz w:val="28"/>
          <w:u w:val="none"/>
        </w:rPr>
        <w:t>для предоставления Услуги;</w:t>
      </w:r>
    </w:p>
    <w:p w14:paraId="1A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б)</w:t>
      </w:r>
      <w:r>
        <w:rPr>
          <w:rFonts w:ascii="Times New Roman" w:hAnsi="Times New Roman"/>
          <w:color w:val="000000"/>
          <w:spacing w:val="-5"/>
          <w:sz w:val="28"/>
          <w:u w:val="none"/>
        </w:rPr>
        <w:t xml:space="preserve"> </w:t>
      </w:r>
      <w:r>
        <w:rPr>
          <w:rFonts w:ascii="Times New Roman" w:hAnsi="Times New Roman"/>
          <w:color w:val="000000"/>
          <w:sz w:val="28"/>
          <w:u w:val="none"/>
        </w:rPr>
        <w:t>межведомственное</w:t>
      </w:r>
      <w:r>
        <w:rPr>
          <w:rFonts w:ascii="Times New Roman" w:hAnsi="Times New Roman"/>
          <w:color w:val="000000"/>
          <w:spacing w:val="-5"/>
          <w:sz w:val="28"/>
          <w:u w:val="none"/>
        </w:rPr>
        <w:t xml:space="preserve"> </w:t>
      </w:r>
      <w:r>
        <w:rPr>
          <w:rFonts w:ascii="Times New Roman" w:hAnsi="Times New Roman"/>
          <w:color w:val="000000"/>
          <w:sz w:val="28"/>
          <w:u w:val="none"/>
        </w:rPr>
        <w:t>информационное</w:t>
      </w:r>
      <w:r>
        <w:rPr>
          <w:rFonts w:ascii="Times New Roman" w:hAnsi="Times New Roman"/>
          <w:color w:val="000000"/>
          <w:spacing w:val="-5"/>
          <w:sz w:val="28"/>
          <w:u w:val="none"/>
        </w:rPr>
        <w:t xml:space="preserve"> </w:t>
      </w:r>
      <w:r>
        <w:rPr>
          <w:rFonts w:ascii="Times New Roman" w:hAnsi="Times New Roman"/>
          <w:color w:val="000000"/>
          <w:spacing w:val="-2"/>
          <w:sz w:val="28"/>
          <w:u w:val="none"/>
        </w:rPr>
        <w:t>взаимодействие;</w:t>
      </w:r>
    </w:p>
    <w:p w14:paraId="1B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в)</w:t>
      </w:r>
      <w:r>
        <w:rPr>
          <w:rFonts w:ascii="Times New Roman" w:hAnsi="Times New Roman"/>
          <w:color w:val="000000"/>
          <w:spacing w:val="-4"/>
          <w:sz w:val="28"/>
          <w:u w:val="none"/>
        </w:rPr>
        <w:t xml:space="preserve"> </w:t>
      </w:r>
      <w:r>
        <w:rPr>
          <w:rFonts w:ascii="Times New Roman" w:hAnsi="Times New Roman"/>
          <w:color w:val="000000"/>
          <w:sz w:val="28"/>
          <w:u w:val="none"/>
        </w:rPr>
        <w:t>принятие</w:t>
      </w:r>
      <w:r>
        <w:rPr>
          <w:rFonts w:ascii="Times New Roman" w:hAnsi="Times New Roman"/>
          <w:color w:val="000000"/>
          <w:spacing w:val="-4"/>
          <w:sz w:val="28"/>
          <w:u w:val="none"/>
        </w:rPr>
        <w:t xml:space="preserve"> </w:t>
      </w:r>
      <w:r>
        <w:rPr>
          <w:rFonts w:ascii="Times New Roman" w:hAnsi="Times New Roman"/>
          <w:color w:val="000000"/>
          <w:sz w:val="28"/>
          <w:u w:val="none"/>
        </w:rPr>
        <w:t>решения</w:t>
      </w:r>
      <w:r>
        <w:rPr>
          <w:rFonts w:ascii="Times New Roman" w:hAnsi="Times New Roman"/>
          <w:color w:val="000000"/>
          <w:spacing w:val="-4"/>
          <w:sz w:val="28"/>
          <w:u w:val="none"/>
        </w:rPr>
        <w:t xml:space="preserve"> </w:t>
      </w:r>
      <w:r>
        <w:rPr>
          <w:rFonts w:ascii="Times New Roman" w:hAnsi="Times New Roman"/>
          <w:color w:val="000000"/>
          <w:sz w:val="28"/>
          <w:u w:val="none"/>
        </w:rPr>
        <w:t>о</w:t>
      </w:r>
      <w:r>
        <w:rPr>
          <w:rFonts w:ascii="Times New Roman" w:hAnsi="Times New Roman"/>
          <w:color w:val="000000"/>
          <w:spacing w:val="-4"/>
          <w:sz w:val="28"/>
          <w:u w:val="none"/>
        </w:rPr>
        <w:t xml:space="preserve"> </w:t>
      </w:r>
      <w:r>
        <w:rPr>
          <w:rFonts w:ascii="Times New Roman" w:hAnsi="Times New Roman"/>
          <w:color w:val="000000"/>
          <w:sz w:val="28"/>
          <w:u w:val="none"/>
        </w:rPr>
        <w:t>предоставлении</w:t>
      </w:r>
      <w:r>
        <w:rPr>
          <w:rFonts w:ascii="Times New Roman" w:hAnsi="Times New Roman"/>
          <w:color w:val="000000"/>
          <w:spacing w:val="-4"/>
          <w:sz w:val="28"/>
          <w:u w:val="none"/>
        </w:rPr>
        <w:t xml:space="preserve"> </w:t>
      </w:r>
      <w:r>
        <w:rPr>
          <w:rFonts w:ascii="Times New Roman" w:hAnsi="Times New Roman"/>
          <w:color w:val="000000"/>
          <w:sz w:val="28"/>
          <w:u w:val="none"/>
        </w:rPr>
        <w:t>(об</w:t>
      </w:r>
      <w:r>
        <w:rPr>
          <w:rFonts w:ascii="Times New Roman" w:hAnsi="Times New Roman"/>
          <w:color w:val="000000"/>
          <w:spacing w:val="-5"/>
          <w:sz w:val="28"/>
          <w:u w:val="none"/>
        </w:rPr>
        <w:t xml:space="preserve"> </w:t>
      </w:r>
      <w:r>
        <w:rPr>
          <w:rFonts w:ascii="Times New Roman" w:hAnsi="Times New Roman"/>
          <w:color w:val="000000"/>
          <w:sz w:val="28"/>
          <w:u w:val="none"/>
        </w:rPr>
        <w:t>отказе</w:t>
      </w:r>
      <w:r>
        <w:rPr>
          <w:rFonts w:ascii="Times New Roman" w:hAnsi="Times New Roman"/>
          <w:color w:val="000000"/>
          <w:spacing w:val="-4"/>
          <w:sz w:val="28"/>
          <w:u w:val="none"/>
        </w:rPr>
        <w:t xml:space="preserve"> </w:t>
      </w:r>
      <w:r>
        <w:rPr>
          <w:rFonts w:ascii="Times New Roman" w:hAnsi="Times New Roman"/>
          <w:color w:val="000000"/>
          <w:sz w:val="28"/>
          <w:u w:val="none"/>
        </w:rPr>
        <w:t>в</w:t>
      </w:r>
      <w:r>
        <w:rPr>
          <w:rFonts w:ascii="Times New Roman" w:hAnsi="Times New Roman"/>
          <w:color w:val="000000"/>
          <w:spacing w:val="-5"/>
          <w:sz w:val="28"/>
          <w:u w:val="none"/>
        </w:rPr>
        <w:t xml:space="preserve"> </w:t>
      </w:r>
      <w:r>
        <w:rPr>
          <w:rFonts w:ascii="Times New Roman" w:hAnsi="Times New Roman"/>
          <w:color w:val="000000"/>
          <w:sz w:val="28"/>
          <w:u w:val="none"/>
        </w:rPr>
        <w:t>предоставлении)</w:t>
      </w:r>
      <w:r>
        <w:rPr>
          <w:rFonts w:ascii="Times New Roman" w:hAnsi="Times New Roman"/>
          <w:color w:val="000000"/>
          <w:spacing w:val="-4"/>
          <w:sz w:val="28"/>
          <w:u w:val="none"/>
        </w:rPr>
        <w:t xml:space="preserve"> </w:t>
      </w:r>
      <w:r>
        <w:rPr>
          <w:rFonts w:ascii="Times New Roman" w:hAnsi="Times New Roman"/>
          <w:color w:val="000000"/>
          <w:sz w:val="28"/>
          <w:u w:val="none"/>
        </w:rPr>
        <w:t>Услуги;</w:t>
      </w:r>
    </w:p>
    <w:p w14:paraId="1C010000">
      <w:pPr>
        <w:widowControl w:val="0"/>
        <w:tabs>
          <w:tab w:leader="none" w:pos="1276" w:val="left"/>
        </w:tabs>
        <w:spacing w:after="160" w:line="240" w:lineRule="auto"/>
        <w:ind w:firstLine="709" w:left="0"/>
        <w:contextualSpacing w:val="1"/>
        <w:jc w:val="both"/>
        <w:rPr>
          <w:rFonts w:ascii="Times New Roman" w:hAnsi="Times New Roman"/>
          <w:b w:val="0"/>
          <w:color w:val="000000"/>
          <w:sz w:val="28"/>
        </w:rPr>
      </w:pPr>
      <w:r>
        <w:rPr>
          <w:rFonts w:ascii="Times New Roman" w:hAnsi="Times New Roman"/>
          <w:color w:val="000000"/>
          <w:sz w:val="28"/>
          <w:u w:val="none"/>
        </w:rPr>
        <w:t>г) предоставление результата Услуги.</w:t>
      </w:r>
    </w:p>
    <w:p w14:paraId="1D010000">
      <w:pPr>
        <w:keepNext w:val="1"/>
        <w:widowControl w:val="0"/>
        <w:spacing w:after="0" w:line="240" w:lineRule="auto"/>
        <w:ind w:hanging="357" w:left="357"/>
        <w:contextualSpacing w:val="1"/>
        <w:jc w:val="center"/>
        <w:outlineLvl w:val="1"/>
        <w:rPr>
          <w:rFonts w:ascii="Times New Roman" w:hAnsi="Times New Roman"/>
          <w:b w:val="0"/>
          <w:color w:val="000000"/>
          <w:sz w:val="28"/>
        </w:rPr>
      </w:pPr>
    </w:p>
    <w:p w14:paraId="1E010000">
      <w:pPr>
        <w:keepNext w:val="1"/>
        <w:widowControl w:val="0"/>
        <w:spacing w:after="0" w:line="240" w:lineRule="auto"/>
        <w:ind w:hanging="357" w:left="357"/>
        <w:contextualSpacing w:val="1"/>
        <w:jc w:val="center"/>
        <w:outlineLvl w:val="1"/>
        <w:rPr>
          <w:rFonts w:ascii="Times New Roman" w:hAnsi="Times New Roman"/>
          <w:b w:val="0"/>
          <w:color w:val="000000"/>
          <w:sz w:val="28"/>
        </w:rPr>
      </w:pPr>
      <w:r>
        <w:rPr>
          <w:rFonts w:ascii="Times New Roman" w:hAnsi="Times New Roman"/>
          <w:b w:val="0"/>
          <w:color w:val="000000"/>
          <w:sz w:val="28"/>
        </w:rPr>
        <w:t>Вариант</w:t>
      </w:r>
      <w:r>
        <w:rPr>
          <w:rFonts w:ascii="Times New Roman" w:hAnsi="Times New Roman"/>
          <w:b w:val="0"/>
          <w:color w:val="000000"/>
          <w:spacing w:val="-6"/>
          <w:sz w:val="28"/>
        </w:rPr>
        <w:t xml:space="preserve"> </w:t>
      </w:r>
      <w:r>
        <w:rPr>
          <w:rFonts w:ascii="Times New Roman" w:hAnsi="Times New Roman"/>
          <w:b w:val="0"/>
          <w:color w:val="000000"/>
          <w:spacing w:val="-6"/>
          <w:sz w:val="28"/>
        </w:rPr>
        <w:t>3</w:t>
      </w:r>
    </w:p>
    <w:p w14:paraId="1F010000">
      <w:pPr>
        <w:widowControl w:val="0"/>
        <w:tabs>
          <w:tab w:leader="none" w:pos="1276" w:val="left"/>
        </w:tabs>
        <w:spacing w:after="0" w:line="240" w:lineRule="auto"/>
        <w:ind w:firstLine="709" w:left="0"/>
        <w:contextualSpacing w:val="1"/>
        <w:jc w:val="both"/>
        <w:rPr>
          <w:rFonts w:ascii="Times New Roman" w:hAnsi="Times New Roman"/>
          <w:b w:val="0"/>
          <w:color w:val="000000"/>
          <w:sz w:val="28"/>
        </w:rPr>
      </w:pPr>
      <w:r>
        <w:rPr>
          <w:rFonts w:ascii="Times New Roman" w:hAnsi="Times New Roman"/>
          <w:b w:val="0"/>
          <w:color w:val="000000"/>
          <w:sz w:val="28"/>
        </w:rPr>
        <w:t xml:space="preserve">47. </w:t>
      </w:r>
      <w:r>
        <w:rPr>
          <w:rFonts w:ascii="Times New Roman" w:hAnsi="Times New Roman"/>
          <w:color w:val="000000"/>
          <w:spacing w:val="-2"/>
          <w:sz w:val="28"/>
          <w:u w:val="none"/>
        </w:rPr>
        <w:t>Максимальный</w:t>
      </w:r>
      <w:r>
        <w:rPr>
          <w:rFonts w:ascii="Times New Roman" w:hAnsi="Times New Roman"/>
          <w:color w:val="000000"/>
          <w:spacing w:val="-4"/>
          <w:sz w:val="28"/>
          <w:u w:val="none"/>
        </w:rPr>
        <w:t xml:space="preserve"> срок</w:t>
      </w:r>
      <w:r>
        <w:rPr>
          <w:rFonts w:ascii="Times New Roman" w:hAnsi="Times New Roman"/>
          <w:color w:val="000000"/>
          <w:spacing w:val="-2"/>
          <w:sz w:val="28"/>
          <w:u w:val="none"/>
        </w:rPr>
        <w:t xml:space="preserve"> предоставления </w:t>
      </w:r>
      <w:r>
        <w:rPr>
          <w:rFonts w:ascii="Times New Roman" w:hAnsi="Times New Roman"/>
          <w:color w:val="000000"/>
          <w:spacing w:val="-2"/>
          <w:sz w:val="28"/>
          <w:u w:val="none"/>
        </w:rPr>
        <w:t xml:space="preserve">варианта </w:t>
      </w:r>
      <w:r>
        <w:rPr>
          <w:rFonts w:ascii="Times New Roman" w:hAnsi="Times New Roman"/>
          <w:color w:val="000000"/>
          <w:spacing w:val="-2"/>
          <w:sz w:val="28"/>
          <w:u w:val="none"/>
        </w:rPr>
        <w:t xml:space="preserve">Услуги </w:t>
      </w:r>
      <w:r>
        <w:rPr>
          <w:rFonts w:ascii="Times New Roman" w:hAnsi="Times New Roman"/>
          <w:color w:val="000000"/>
          <w:spacing w:val="-2"/>
          <w:sz w:val="28"/>
          <w:u w:val="none"/>
        </w:rPr>
        <w:t>составляет</w:t>
      </w:r>
      <w:r>
        <w:rPr>
          <w:rFonts w:ascii="Times New Roman" w:hAnsi="Times New Roman"/>
          <w:color w:val="000000"/>
          <w:spacing w:val="-2"/>
          <w:sz w:val="28"/>
          <w:u w:val="none"/>
        </w:rPr>
        <w:t xml:space="preserve">: </w:t>
      </w:r>
    </w:p>
    <w:p w14:paraId="20010000">
      <w:pPr>
        <w:widowControl w:val="0"/>
        <w:tabs>
          <w:tab w:leader="none" w:pos="1135" w:val="left"/>
          <w:tab w:leader="none" w:pos="3191" w:val="left"/>
          <w:tab w:leader="none" w:pos="3949" w:val="left"/>
          <w:tab w:leader="none" w:pos="6058" w:val="left"/>
          <w:tab w:leader="none" w:pos="7343" w:val="left"/>
          <w:tab w:leader="none" w:pos="8427" w:val="left"/>
          <w:tab w:leader="none" w:pos="9926"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z w:val="28"/>
          <w:u w:val="none"/>
        </w:rPr>
        <w:t>не более 5 рабочих дней со дня поступления уведомления о планируемом строительстве, уведомления об изменении параметров в уполномоченный орган, за исключением случая, предусмотренного частью 8 статьи 51.1 Градостроительного кодекса Российской Федерации;</w:t>
      </w:r>
    </w:p>
    <w:p w14:paraId="21010000">
      <w:pPr>
        <w:widowControl w:val="0"/>
        <w:tabs>
          <w:tab w:leader="none" w:pos="1135"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z w:val="28"/>
          <w:u w:val="none"/>
        </w:rPr>
        <w:t>не более 20 рабочих дней со дня поступления уведомления о планируемом строительстве, уведомления об изменении параметров в уполномоченный орган, в случае, предусмотренном частью 8 статьи 51.1 Градостроительного кодекса Российской Федерации.</w:t>
      </w:r>
    </w:p>
    <w:p w14:paraId="22010000">
      <w:pPr>
        <w:widowControl w:val="0"/>
        <w:tabs>
          <w:tab w:leader="none" w:pos="1135"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z w:val="28"/>
          <w:u w:val="none"/>
        </w:rPr>
        <w:t>48. Результатом</w:t>
      </w:r>
      <w:r>
        <w:rPr>
          <w:rFonts w:ascii="Times New Roman" w:hAnsi="Times New Roman"/>
          <w:color w:val="000000"/>
          <w:spacing w:val="-3"/>
          <w:sz w:val="28"/>
          <w:u w:val="none"/>
        </w:rPr>
        <w:t xml:space="preserve"> </w:t>
      </w:r>
      <w:r>
        <w:rPr>
          <w:rFonts w:ascii="Times New Roman" w:hAnsi="Times New Roman"/>
          <w:color w:val="000000"/>
          <w:sz w:val="28"/>
          <w:u w:val="none"/>
        </w:rPr>
        <w:t>предоставления</w:t>
      </w:r>
      <w:r>
        <w:rPr>
          <w:rFonts w:ascii="Times New Roman" w:hAnsi="Times New Roman"/>
          <w:color w:val="000000"/>
          <w:spacing w:val="-2"/>
          <w:sz w:val="28"/>
          <w:u w:val="none"/>
        </w:rPr>
        <w:t xml:space="preserve"> </w:t>
      </w:r>
      <w:r>
        <w:rPr>
          <w:rFonts w:ascii="Times New Roman" w:hAnsi="Times New Roman"/>
          <w:color w:val="000000"/>
          <w:sz w:val="28"/>
          <w:u w:val="none"/>
        </w:rPr>
        <w:t>варианта</w:t>
      </w:r>
      <w:r>
        <w:rPr>
          <w:rFonts w:ascii="Times New Roman" w:hAnsi="Times New Roman"/>
          <w:color w:val="000000"/>
          <w:spacing w:val="-3"/>
          <w:sz w:val="28"/>
          <w:u w:val="none"/>
        </w:rPr>
        <w:t xml:space="preserve"> </w:t>
      </w:r>
      <w:r>
        <w:rPr>
          <w:rFonts w:ascii="Times New Roman" w:hAnsi="Times New Roman"/>
          <w:color w:val="000000"/>
          <w:sz w:val="28"/>
          <w:u w:val="none"/>
        </w:rPr>
        <w:t>Услуги</w:t>
      </w:r>
      <w:r>
        <w:rPr>
          <w:rFonts w:ascii="Times New Roman" w:hAnsi="Times New Roman"/>
          <w:color w:val="000000"/>
          <w:spacing w:val="-2"/>
          <w:sz w:val="28"/>
          <w:u w:val="none"/>
        </w:rPr>
        <w:t xml:space="preserve"> является:</w:t>
      </w:r>
    </w:p>
    <w:p w14:paraId="23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а) </w:t>
      </w:r>
      <w:r>
        <w:rPr>
          <w:rFonts w:ascii="Times New Roman" w:hAnsi="Times New Roman"/>
          <w:color w:val="000000"/>
          <w:sz w:val="28"/>
          <w:u w:val="none"/>
        </w:rPr>
        <w:t>при направлении заявителем уведомления о планируемых строительстве или реконструкции объекта индивидуального жилищного строительства или садового дома:</w:t>
      </w:r>
    </w:p>
    <w:p w14:paraId="24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 xml:space="preserve">- </w:t>
      </w:r>
      <w:r>
        <w:rPr>
          <w:rFonts w:ascii="Times New Roman" w:hAnsi="Times New Roman"/>
          <w:b w:val="0"/>
          <w:i w:val="0"/>
          <w:caps w:val="0"/>
          <w:color w:val="000000"/>
          <w:spacing w:val="0"/>
          <w:sz w:val="28"/>
          <w:u w:val="none"/>
        </w:rPr>
        <w:t>выписка из реестра уведомлений о планируемом строительстве объектов индивидуального жилищного строительства</w:t>
      </w:r>
      <w:r>
        <w:rPr>
          <w:rFonts w:ascii="Times New Roman" w:hAnsi="Times New Roman"/>
          <w:color w:val="000000"/>
          <w:sz w:val="28"/>
          <w:u w:val="none"/>
        </w:rPr>
        <w:t>;</w:t>
      </w:r>
    </w:p>
    <w:p w14:paraId="25010000">
      <w:pPr>
        <w:widowControl w:val="0"/>
        <w:spacing w:line="240" w:lineRule="auto"/>
        <w:ind w:firstLine="709" w:left="0"/>
        <w:jc w:val="both"/>
        <w:rPr>
          <w:rFonts w:ascii="Times New Roman" w:hAnsi="Times New Roman"/>
          <w:color w:val="000000"/>
          <w:sz w:val="28"/>
          <w:u w:val="none"/>
        </w:rPr>
      </w:pP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"https://internet.garant.ru/#/document/72063774/entry/3000"</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 уведомление</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b w:val="0"/>
          <w:i w:val="0"/>
          <w:caps w:val="0"/>
          <w:color w:val="000000"/>
          <w:spacing w:val="0"/>
          <w:sz w:val="28"/>
          <w:u w:val="none"/>
        </w:rPr>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u w:val="none"/>
        </w:rPr>
        <w:t>;</w:t>
      </w:r>
    </w:p>
    <w:p w14:paraId="26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б) при направлении заявителем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14:paraId="27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 xml:space="preserve">- </w:t>
      </w:r>
      <w:r>
        <w:rPr>
          <w:sz w:val="28"/>
        </w:rPr>
        <w:t>в</w:t>
      </w:r>
      <w:r>
        <w:rPr>
          <w:sz w:val="28"/>
        </w:rPr>
        <w:t>ыписка</w:t>
      </w:r>
      <w:r>
        <w:rPr>
          <w:sz w:val="28"/>
        </w:rPr>
        <w:t xml:space="preserve"> </w:t>
      </w:r>
      <w:r>
        <w:rPr>
          <w:sz w:val="28"/>
        </w:rPr>
        <w:t>из реестра уведомлений</w:t>
      </w:r>
      <w:r>
        <w:rPr>
          <w:rFonts w:ascii="Times New Roman" w:hAnsi="Times New Roman"/>
          <w:color w:val="000000"/>
          <w:sz w:val="28"/>
        </w:rPr>
        <w:t xml:space="preserve"> о соответствии указанных в уведомлении о</w:t>
      </w:r>
      <w:r>
        <w:rPr>
          <w:rFonts w:ascii="Times New Roman" w:hAnsi="Times New Roman"/>
          <w:color w:val="000000"/>
          <w:sz w:val="28"/>
        </w:rPr>
        <w:t>б</w:t>
      </w:r>
      <w:r>
        <w:rPr>
          <w:rFonts w:ascii="Times New Roman" w:hAnsi="Times New Roman"/>
          <w:color w:val="000000"/>
          <w:sz w:val="28"/>
        </w:rPr>
        <w:t xml:space="preserve"> </w:t>
      </w:r>
      <w:r>
        <w:rPr>
          <w:rFonts w:ascii="Times New Roman" w:hAnsi="Times New Roman"/>
          <w:color w:val="000000"/>
          <w:sz w:val="28"/>
        </w:rPr>
        <w:t>изменении параметров</w:t>
      </w:r>
      <w:r>
        <w:rPr>
          <w:rFonts w:ascii="Times New Roman" w:hAnsi="Times New Roman"/>
          <w:color w:val="000000"/>
          <w:sz w:val="28"/>
        </w:rPr>
        <w:t xml:space="preserve"> </w:t>
      </w:r>
      <w:r>
        <w:rPr>
          <w:rFonts w:ascii="Times New Roman" w:hAnsi="Times New Roman"/>
          <w:color w:val="000000"/>
          <w:sz w:val="28"/>
        </w:rPr>
        <w:t xml:space="preserve">планируемого строительства </w:t>
      </w:r>
      <w:r>
        <w:rPr>
          <w:rFonts w:ascii="Times New Roman" w:hAnsi="Times New Roman"/>
          <w:color w:val="000000"/>
          <w:sz w:val="28"/>
        </w:rPr>
        <w:t xml:space="preserve">или реконструкции </w:t>
      </w:r>
      <w:r>
        <w:rPr>
          <w:rFonts w:ascii="Times New Roman" w:hAnsi="Times New Roman"/>
          <w:color w:val="000000"/>
          <w:sz w:val="28"/>
        </w:rPr>
        <w:t xml:space="preserve">параметров </w:t>
      </w:r>
      <w:r>
        <w:rPr>
          <w:rFonts w:ascii="Times New Roman" w:hAnsi="Times New Roman"/>
          <w:color w:val="000000"/>
          <w:sz w:val="28"/>
        </w:rPr>
        <w:t>объекта индивидуального жилищного строительства или садового дома;</w:t>
      </w:r>
    </w:p>
    <w:p w14:paraId="28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"https://internet.garant.ru/#/document/72063774/entry/3000"</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 уведомление</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b w:val="0"/>
          <w:i w:val="0"/>
          <w:caps w:val="0"/>
          <w:color w:val="000000"/>
          <w:spacing w:val="0"/>
          <w:sz w:val="28"/>
          <w:u w:val="none"/>
        </w:rPr>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u w:val="none"/>
        </w:rPr>
        <w:t>.</w:t>
      </w:r>
    </w:p>
    <w:p w14:paraId="29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Документами,</w:t>
      </w:r>
      <w:r>
        <w:rPr>
          <w:rFonts w:ascii="Times New Roman" w:hAnsi="Times New Roman"/>
          <w:color w:val="000000"/>
          <w:spacing w:val="-6"/>
          <w:sz w:val="28"/>
          <w:u w:val="none"/>
        </w:rPr>
        <w:t xml:space="preserve"> </w:t>
      </w:r>
      <w:r>
        <w:rPr>
          <w:rFonts w:ascii="Times New Roman" w:hAnsi="Times New Roman"/>
          <w:color w:val="000000"/>
          <w:sz w:val="28"/>
          <w:u w:val="none"/>
        </w:rPr>
        <w:t>содержащими</w:t>
      </w:r>
      <w:r>
        <w:rPr>
          <w:rFonts w:ascii="Times New Roman" w:hAnsi="Times New Roman"/>
          <w:color w:val="000000"/>
          <w:spacing w:val="-7"/>
          <w:sz w:val="28"/>
          <w:u w:val="none"/>
        </w:rPr>
        <w:t xml:space="preserve"> </w:t>
      </w:r>
      <w:r>
        <w:rPr>
          <w:rFonts w:ascii="Times New Roman" w:hAnsi="Times New Roman"/>
          <w:color w:val="000000"/>
          <w:sz w:val="28"/>
          <w:u w:val="none"/>
        </w:rPr>
        <w:t>решение</w:t>
      </w:r>
      <w:r>
        <w:rPr>
          <w:rFonts w:ascii="Times New Roman" w:hAnsi="Times New Roman"/>
          <w:color w:val="000000"/>
          <w:spacing w:val="-6"/>
          <w:sz w:val="28"/>
          <w:u w:val="none"/>
        </w:rPr>
        <w:t xml:space="preserve"> </w:t>
      </w:r>
      <w:r>
        <w:rPr>
          <w:rFonts w:ascii="Times New Roman" w:hAnsi="Times New Roman"/>
          <w:color w:val="000000"/>
          <w:sz w:val="28"/>
          <w:u w:val="none"/>
        </w:rPr>
        <w:t>о</w:t>
      </w:r>
      <w:r>
        <w:rPr>
          <w:rFonts w:ascii="Times New Roman" w:hAnsi="Times New Roman"/>
          <w:color w:val="000000"/>
          <w:spacing w:val="-6"/>
          <w:sz w:val="28"/>
          <w:u w:val="none"/>
        </w:rPr>
        <w:t xml:space="preserve"> </w:t>
      </w:r>
      <w:r>
        <w:rPr>
          <w:rFonts w:ascii="Times New Roman" w:hAnsi="Times New Roman"/>
          <w:color w:val="000000"/>
          <w:sz w:val="28"/>
          <w:u w:val="none"/>
        </w:rPr>
        <w:t>предоставлении</w:t>
      </w:r>
      <w:r>
        <w:rPr>
          <w:rFonts w:ascii="Times New Roman" w:hAnsi="Times New Roman"/>
          <w:color w:val="000000"/>
          <w:spacing w:val="-7"/>
          <w:sz w:val="28"/>
          <w:u w:val="none"/>
        </w:rPr>
        <w:t xml:space="preserve"> </w:t>
      </w:r>
      <w:r>
        <w:rPr>
          <w:rFonts w:ascii="Times New Roman" w:hAnsi="Times New Roman"/>
          <w:color w:val="000000"/>
          <w:sz w:val="28"/>
          <w:u w:val="none"/>
        </w:rPr>
        <w:t>Услуги,</w:t>
      </w:r>
      <w:r>
        <w:rPr>
          <w:rFonts w:ascii="Times New Roman" w:hAnsi="Times New Roman"/>
          <w:color w:val="000000"/>
          <w:spacing w:val="-6"/>
          <w:sz w:val="28"/>
          <w:u w:val="none"/>
        </w:rPr>
        <w:t xml:space="preserve"> </w:t>
      </w:r>
      <w:r>
        <w:rPr>
          <w:rFonts w:ascii="Times New Roman" w:hAnsi="Times New Roman"/>
          <w:color w:val="000000"/>
          <w:sz w:val="28"/>
          <w:u w:val="none"/>
        </w:rPr>
        <w:t>является:</w:t>
      </w:r>
    </w:p>
    <w:p w14:paraId="2A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а) </w:t>
      </w:r>
      <w:r>
        <w:rPr>
          <w:rFonts w:ascii="Times New Roman" w:hAnsi="Times New Roman"/>
          <w:color w:val="000000"/>
          <w:sz w:val="28"/>
          <w:u w:val="none"/>
        </w:rPr>
        <w:t>при направлении заявителем уведомления о планируемых строительстве или реконструкции объекта индивидуального жилищного строительства или садового дома:</w:t>
      </w:r>
    </w:p>
    <w:p w14:paraId="2B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 xml:space="preserve">- </w:t>
      </w:r>
      <w:r>
        <w:rPr>
          <w:rFonts w:ascii="Times New Roman" w:hAnsi="Times New Roman"/>
          <w:b w:val="0"/>
          <w:i w:val="0"/>
          <w:caps w:val="0"/>
          <w:color w:val="000000"/>
          <w:spacing w:val="0"/>
          <w:sz w:val="28"/>
          <w:u w:val="none"/>
        </w:rPr>
        <w:t>выписк</w:t>
      </w:r>
      <w:r>
        <w:rPr>
          <w:rFonts w:ascii="Times New Roman" w:hAnsi="Times New Roman"/>
          <w:b w:val="0"/>
          <w:i w:val="0"/>
          <w:caps w:val="0"/>
          <w:color w:val="000000"/>
          <w:spacing w:val="0"/>
          <w:sz w:val="28"/>
          <w:u w:val="none"/>
        </w:rPr>
        <w:t xml:space="preserve">а из реестра уведомлений о планируемом строительстве объектов индивидуального жилищного строительства </w:t>
      </w:r>
      <w:r>
        <w:rPr>
          <w:rFonts w:ascii="Times New Roman" w:hAnsi="Times New Roman"/>
          <w:color w:val="000000"/>
          <w:sz w:val="28"/>
          <w:u w:val="none"/>
        </w:rPr>
        <w:t xml:space="preserve">по форме, утвержденной приказом </w:t>
      </w:r>
      <w:r>
        <w:rPr>
          <w:rFonts w:ascii="Times New Roman" w:hAnsi="Times New Roman"/>
          <w:b w:val="0"/>
          <w:i w:val="0"/>
          <w:caps w:val="0"/>
          <w:color w:val="000000"/>
          <w:spacing w:val="0"/>
          <w:sz w:val="28"/>
          <w:u w:val="none"/>
        </w:rPr>
        <w:t>Министерства строительства и жилищно-коммунального хозяйства Российской Федерации</w:t>
      </w:r>
      <w:r>
        <w:rPr>
          <w:rFonts w:ascii="Times New Roman" w:hAnsi="Times New Roman"/>
          <w:color w:val="000000"/>
          <w:sz w:val="28"/>
          <w:u w:val="none"/>
        </w:rPr>
        <w:t xml:space="preserve"> от 21.04.2026 № 258/пр «</w:t>
      </w:r>
      <w:r>
        <w:rPr>
          <w:rFonts w:ascii="Times New Roman" w:hAnsi="Times New Roman"/>
          <w:b w:val="0"/>
          <w:i w:val="0"/>
          <w:caps w:val="0"/>
          <w:color w:val="000000"/>
          <w:spacing w:val="0"/>
          <w:sz w:val="28"/>
          <w:u w:val="none"/>
        </w:rPr>
        <w:t>Об установлении формы выписки из реестра уведомлений о планируемом строительстве объектов индивидуального жилищного строительства и формы выписки из реестра уведомлений об окончании строительства объектов индивидуального жилищного строительства</w:t>
      </w:r>
      <w:r>
        <w:rPr>
          <w:rFonts w:ascii="Times New Roman" w:hAnsi="Times New Roman"/>
          <w:color w:val="000000"/>
          <w:sz w:val="28"/>
          <w:u w:val="none"/>
        </w:rPr>
        <w:t>»</w:t>
      </w:r>
      <w:r>
        <w:rPr>
          <w:rFonts w:ascii="Times New Roman" w:hAnsi="Times New Roman"/>
          <w:color w:val="000000"/>
          <w:sz w:val="28"/>
          <w:u w:val="none"/>
        </w:rPr>
        <w:t>;</w:t>
      </w:r>
    </w:p>
    <w:p w14:paraId="2C010000">
      <w:pPr>
        <w:widowControl w:val="0"/>
        <w:spacing w:line="240" w:lineRule="auto"/>
        <w:ind w:firstLine="709" w:left="0"/>
        <w:jc w:val="both"/>
        <w:rPr>
          <w:rFonts w:ascii="Times New Roman" w:hAnsi="Times New Roman"/>
          <w:color w:val="000000"/>
          <w:sz w:val="28"/>
          <w:u w:val="none"/>
        </w:rPr>
      </w:pP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"https://internet.garant.ru/#/document/72063774/entry/3000"</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 уведомление</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b w:val="0"/>
          <w:i w:val="0"/>
          <w:caps w:val="0"/>
          <w:color w:val="000000"/>
          <w:spacing w:val="0"/>
          <w:sz w:val="28"/>
          <w:u w:val="none"/>
        </w:rPr>
        <w:t xml:space="preserve">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Pr>
          <w:rFonts w:ascii="Times New Roman" w:hAnsi="Times New Roman"/>
          <w:b w:val="0"/>
          <w:i w:val="0"/>
          <w:caps w:val="0"/>
          <w:color w:val="000000"/>
          <w:spacing w:val="0"/>
          <w:sz w:val="28"/>
          <w:u w:val="none"/>
        </w:rPr>
        <w:t xml:space="preserve"> </w:t>
      </w:r>
      <w:r>
        <w:rPr>
          <w:rFonts w:ascii="Times New Roman" w:hAnsi="Times New Roman"/>
          <w:color w:val="000000"/>
          <w:sz w:val="28"/>
          <w:u w:val="none"/>
        </w:rPr>
        <w:t xml:space="preserve">по форме, утвержденной приказом </w:t>
      </w:r>
      <w:r>
        <w:rPr>
          <w:rFonts w:ascii="Times New Roman" w:hAnsi="Times New Roman"/>
          <w:b w:val="0"/>
          <w:i w:val="0"/>
          <w:caps w:val="0"/>
          <w:color w:val="000000"/>
          <w:spacing w:val="0"/>
          <w:sz w:val="28"/>
          <w:u w:val="none"/>
        </w:rPr>
        <w:t xml:space="preserve">Министерства строительства и жилищно-коммунального хозяйства Российской Федерации </w:t>
      </w:r>
      <w:r>
        <w:rPr>
          <w:rFonts w:ascii="Times New Roman" w:hAnsi="Times New Roman"/>
          <w:color w:val="000000"/>
          <w:sz w:val="28"/>
          <w:u w:val="none"/>
        </w:rPr>
        <w:t xml:space="preserve">от 19.09.2018 № 591/пр </w:t>
      </w:r>
      <w:r>
        <w:rPr>
          <w:rFonts w:ascii="Times New Roman" w:hAnsi="Times New Roman"/>
          <w:color w:val="000000"/>
          <w:sz w:val="28"/>
          <w:u w:val="none"/>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Pr>
          <w:rFonts w:ascii="Times New Roman" w:hAnsi="Times New Roman"/>
          <w:color w:val="000000"/>
          <w:sz w:val="28"/>
          <w:u w:val="none"/>
        </w:rPr>
        <w:t>;</w:t>
      </w:r>
    </w:p>
    <w:p w14:paraId="2D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б) при направлении заявителем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14:paraId="2E010000">
      <w:pPr>
        <w:widowControl w:val="0"/>
        <w:spacing w:line="240" w:lineRule="auto"/>
        <w:ind w:firstLine="709" w:left="0"/>
        <w:jc w:val="both"/>
        <w:rPr>
          <w:rFonts w:ascii="Times New Roman" w:hAnsi="Times New Roman"/>
          <w:color w:val="000000"/>
          <w:sz w:val="28"/>
          <w:u w:val="none"/>
        </w:rPr>
      </w:pPr>
      <w:r>
        <w:rPr>
          <w:rFonts w:ascii="Times New Roman" w:hAnsi="Times New Roman"/>
          <w:color w:val="000000"/>
          <w:sz w:val="28"/>
          <w:u w:val="none"/>
        </w:rPr>
        <w:t xml:space="preserve">- </w:t>
      </w:r>
      <w:r>
        <w:rPr>
          <w:sz w:val="28"/>
        </w:rPr>
        <w:t>в</w:t>
      </w:r>
      <w:r>
        <w:rPr>
          <w:sz w:val="28"/>
        </w:rPr>
        <w:t>ыписка</w:t>
      </w:r>
      <w:r>
        <w:rPr>
          <w:sz w:val="28"/>
        </w:rPr>
        <w:t xml:space="preserve"> </w:t>
      </w:r>
      <w:r>
        <w:rPr>
          <w:sz w:val="28"/>
        </w:rPr>
        <w:t>из реестра уведомлений</w:t>
      </w:r>
      <w:r>
        <w:rPr>
          <w:rFonts w:ascii="Times New Roman" w:hAnsi="Times New Roman"/>
          <w:color w:val="000000"/>
          <w:sz w:val="28"/>
        </w:rPr>
        <w:t xml:space="preserve"> о соответствии указанных в уведомлении о</w:t>
      </w:r>
      <w:r>
        <w:rPr>
          <w:rFonts w:ascii="Times New Roman" w:hAnsi="Times New Roman"/>
          <w:color w:val="000000"/>
          <w:sz w:val="28"/>
        </w:rPr>
        <w:t>б</w:t>
      </w:r>
      <w:r>
        <w:rPr>
          <w:rFonts w:ascii="Times New Roman" w:hAnsi="Times New Roman"/>
          <w:color w:val="000000"/>
          <w:sz w:val="28"/>
        </w:rPr>
        <w:t xml:space="preserve"> </w:t>
      </w:r>
      <w:r>
        <w:rPr>
          <w:rFonts w:ascii="Times New Roman" w:hAnsi="Times New Roman"/>
          <w:color w:val="000000"/>
          <w:sz w:val="28"/>
        </w:rPr>
        <w:t>изменении параметров</w:t>
      </w:r>
      <w:r>
        <w:rPr>
          <w:rFonts w:ascii="Times New Roman" w:hAnsi="Times New Roman"/>
          <w:color w:val="000000"/>
          <w:sz w:val="28"/>
        </w:rPr>
        <w:t xml:space="preserve"> </w:t>
      </w:r>
      <w:r>
        <w:rPr>
          <w:rFonts w:ascii="Times New Roman" w:hAnsi="Times New Roman"/>
          <w:color w:val="000000"/>
          <w:sz w:val="28"/>
        </w:rPr>
        <w:t xml:space="preserve">планируемого строительства </w:t>
      </w:r>
      <w:r>
        <w:rPr>
          <w:rFonts w:ascii="Times New Roman" w:hAnsi="Times New Roman"/>
          <w:color w:val="000000"/>
          <w:sz w:val="28"/>
        </w:rPr>
        <w:t xml:space="preserve">или реконструкции </w:t>
      </w:r>
      <w:r>
        <w:rPr>
          <w:rFonts w:ascii="Times New Roman" w:hAnsi="Times New Roman"/>
          <w:color w:val="000000"/>
          <w:sz w:val="28"/>
        </w:rPr>
        <w:t xml:space="preserve">параметров </w:t>
      </w:r>
      <w:r>
        <w:rPr>
          <w:rFonts w:ascii="Times New Roman" w:hAnsi="Times New Roman"/>
          <w:color w:val="000000"/>
          <w:sz w:val="28"/>
        </w:rPr>
        <w:t>объекта индивидуального жилищного строительства или садового дома</w:t>
      </w:r>
      <w:r>
        <w:rPr>
          <w:rFonts w:ascii="Times New Roman" w:hAnsi="Times New Roman"/>
          <w:color w:val="000000"/>
          <w:sz w:val="28"/>
          <w:u w:val="none"/>
        </w:rPr>
        <w:t xml:space="preserve"> </w:t>
      </w:r>
      <w:r>
        <w:rPr>
          <w:rFonts w:ascii="Times New Roman" w:hAnsi="Times New Roman"/>
          <w:b w:val="0"/>
          <w:i w:val="0"/>
          <w:caps w:val="0"/>
          <w:color w:val="000000"/>
          <w:spacing w:val="0"/>
          <w:sz w:val="28"/>
          <w:u w:val="none"/>
        </w:rPr>
        <w:t xml:space="preserve"> </w:t>
      </w:r>
      <w:r>
        <w:rPr>
          <w:rFonts w:ascii="Times New Roman" w:hAnsi="Times New Roman"/>
          <w:color w:val="000000"/>
          <w:sz w:val="28"/>
          <w:u w:val="none"/>
        </w:rPr>
        <w:t xml:space="preserve">по форме, утвержденной приказом </w:t>
      </w:r>
      <w:r>
        <w:rPr>
          <w:rFonts w:ascii="Times New Roman" w:hAnsi="Times New Roman"/>
          <w:b w:val="0"/>
          <w:i w:val="0"/>
          <w:caps w:val="0"/>
          <w:color w:val="000000"/>
          <w:spacing w:val="0"/>
          <w:sz w:val="28"/>
          <w:u w:val="none"/>
        </w:rPr>
        <w:t>Министерства строительства и жилищно-коммунального хозяйства Российской Федерации</w:t>
      </w:r>
      <w:r>
        <w:rPr>
          <w:rFonts w:ascii="Times New Roman" w:hAnsi="Times New Roman"/>
          <w:color w:val="000000"/>
          <w:sz w:val="28"/>
          <w:u w:val="none"/>
        </w:rPr>
        <w:t xml:space="preserve"> от 21.04.2026 № 258/пр «</w:t>
      </w:r>
      <w:r>
        <w:rPr>
          <w:rFonts w:ascii="Times New Roman" w:hAnsi="Times New Roman"/>
          <w:b w:val="0"/>
          <w:i w:val="0"/>
          <w:caps w:val="0"/>
          <w:color w:val="000000"/>
          <w:spacing w:val="0"/>
          <w:sz w:val="28"/>
          <w:u w:val="none"/>
        </w:rPr>
        <w:t>Об установлении формы выписки из реестра уведомлений о планируемом строительстве объектов индивидуального жилищного строительства и формы выписки из реестра уведомлений об окончании строительства объектов индивидуального жилищного строительства</w:t>
      </w:r>
      <w:r>
        <w:rPr>
          <w:rFonts w:ascii="Times New Roman" w:hAnsi="Times New Roman"/>
          <w:color w:val="000000"/>
          <w:sz w:val="28"/>
          <w:u w:val="none"/>
        </w:rPr>
        <w:t>»</w:t>
      </w:r>
      <w:r>
        <w:rPr>
          <w:rFonts w:ascii="Times New Roman" w:hAnsi="Times New Roman"/>
          <w:color w:val="000000"/>
          <w:sz w:val="28"/>
          <w:u w:val="none"/>
        </w:rPr>
        <w:t>;</w:t>
      </w:r>
    </w:p>
    <w:p w14:paraId="2F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"https://internet.garant.ru/#/document/72063774/entry/3000"</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 уведомление</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 </w:t>
      </w:r>
      <w:r>
        <w:rPr>
          <w:rFonts w:ascii="Times New Roman" w:hAnsi="Times New Roman"/>
          <w:b w:val="0"/>
          <w:i w:val="0"/>
          <w:caps w:val="0"/>
          <w:color w:val="000000"/>
          <w:spacing w:val="0"/>
          <w:sz w:val="28"/>
          <w:u w:val="none"/>
        </w:rPr>
        <w:t xml:space="preserve">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Pr>
          <w:rFonts w:ascii="Times New Roman" w:hAnsi="Times New Roman"/>
          <w:b w:val="0"/>
          <w:i w:val="0"/>
          <w:caps w:val="0"/>
          <w:color w:val="000000"/>
          <w:spacing w:val="0"/>
          <w:sz w:val="28"/>
          <w:u w:val="none"/>
        </w:rPr>
        <w:t xml:space="preserve"> </w:t>
      </w:r>
      <w:r>
        <w:rPr>
          <w:rFonts w:ascii="Times New Roman" w:hAnsi="Times New Roman"/>
          <w:color w:val="000000"/>
          <w:sz w:val="28"/>
          <w:u w:val="none"/>
        </w:rPr>
        <w:t xml:space="preserve">по форме, утвержденной приказом </w:t>
      </w:r>
      <w:r>
        <w:rPr>
          <w:rFonts w:ascii="Times New Roman" w:hAnsi="Times New Roman"/>
          <w:b w:val="0"/>
          <w:i w:val="0"/>
          <w:caps w:val="0"/>
          <w:color w:val="000000"/>
          <w:spacing w:val="0"/>
          <w:sz w:val="28"/>
          <w:u w:val="none"/>
        </w:rPr>
        <w:t xml:space="preserve">Министерства строительства и жилищно-коммунального хозяйства Российской Федерации </w:t>
      </w:r>
      <w:r>
        <w:rPr>
          <w:rFonts w:ascii="Times New Roman" w:hAnsi="Times New Roman"/>
          <w:color w:val="000000"/>
          <w:sz w:val="28"/>
          <w:u w:val="none"/>
        </w:rPr>
        <w:t xml:space="preserve">от 19.09.2018 № 591/пр </w:t>
      </w:r>
      <w:r>
        <w:rPr>
          <w:rFonts w:ascii="Times New Roman" w:hAnsi="Times New Roman"/>
          <w:color w:val="000000"/>
          <w:sz w:val="28"/>
          <w:u w:val="none"/>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Pr>
          <w:rFonts w:ascii="Times New Roman" w:hAnsi="Times New Roman"/>
          <w:color w:val="000000"/>
          <w:sz w:val="28"/>
          <w:u w:val="none"/>
        </w:rPr>
        <w:t>.</w:t>
      </w:r>
    </w:p>
    <w:p w14:paraId="30010000">
      <w:pPr>
        <w:widowControl w:val="0"/>
        <w:tabs>
          <w:tab w:leader="none" w:pos="1135" w:val="left"/>
          <w:tab w:leader="none" w:pos="3729" w:val="left"/>
          <w:tab w:leader="none" w:pos="5358" w:val="left"/>
          <w:tab w:leader="none" w:pos="7609" w:val="left"/>
          <w:tab w:leader="none" w:pos="8293" w:val="left"/>
        </w:tabs>
        <w:spacing w:after="0" w:before="0" w:line="240" w:lineRule="auto"/>
        <w:ind w:firstLine="710" w:left="0" w:right="0"/>
        <w:jc w:val="both"/>
        <w:rPr>
          <w:rFonts w:ascii="Times New Roman" w:hAnsi="Times New Roman"/>
          <w:color w:val="000000"/>
          <w:sz w:val="28"/>
          <w:u w:val="none"/>
        </w:rPr>
      </w:pPr>
      <w:r>
        <w:rPr>
          <w:rFonts w:ascii="Times New Roman" w:hAnsi="Times New Roman"/>
          <w:color w:val="000000"/>
          <w:spacing w:val="-2"/>
          <w:sz w:val="28"/>
          <w:u w:val="none"/>
        </w:rPr>
        <w:t xml:space="preserve">49. Административные </w:t>
      </w:r>
      <w:r>
        <w:rPr>
          <w:rFonts w:ascii="Times New Roman" w:hAnsi="Times New Roman"/>
          <w:color w:val="000000"/>
          <w:spacing w:val="-2"/>
          <w:sz w:val="28"/>
          <w:u w:val="none"/>
        </w:rPr>
        <w:t xml:space="preserve">процедуры, </w:t>
      </w:r>
      <w:r>
        <w:rPr>
          <w:rFonts w:ascii="Times New Roman" w:hAnsi="Times New Roman"/>
          <w:color w:val="000000"/>
          <w:spacing w:val="-2"/>
          <w:sz w:val="28"/>
          <w:u w:val="none"/>
        </w:rPr>
        <w:t>осуществляемые</w:t>
      </w:r>
      <w:r>
        <w:rPr>
          <w:rFonts w:ascii="Times New Roman" w:hAnsi="Times New Roman"/>
          <w:color w:val="000000"/>
          <w:spacing w:val="-4"/>
          <w:sz w:val="28"/>
          <w:u w:val="none"/>
        </w:rPr>
        <w:t xml:space="preserve"> при</w:t>
      </w:r>
      <w:r>
        <w:rPr>
          <w:rFonts w:ascii="Times New Roman" w:hAnsi="Times New Roman"/>
          <w:color w:val="000000"/>
          <w:spacing w:val="-2"/>
          <w:sz w:val="28"/>
          <w:u w:val="none"/>
        </w:rPr>
        <w:t xml:space="preserve"> предоставлении </w:t>
      </w:r>
      <w:r>
        <w:rPr>
          <w:rFonts w:ascii="Times New Roman" w:hAnsi="Times New Roman"/>
          <w:color w:val="000000"/>
          <w:sz w:val="28"/>
          <w:u w:val="none"/>
        </w:rPr>
        <w:t>Услуги в соответствии с настоящим вариантом:</w:t>
      </w:r>
    </w:p>
    <w:p w14:paraId="31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а)</w:t>
      </w:r>
      <w:r>
        <w:rPr>
          <w:rFonts w:ascii="Times New Roman" w:hAnsi="Times New Roman"/>
          <w:color w:val="000000"/>
          <w:spacing w:val="80"/>
          <w:sz w:val="28"/>
          <w:u w:val="none"/>
        </w:rPr>
        <w:t xml:space="preserve"> </w:t>
      </w:r>
      <w:r>
        <w:rPr>
          <w:rFonts w:ascii="Times New Roman" w:hAnsi="Times New Roman"/>
          <w:color w:val="000000"/>
          <w:sz w:val="28"/>
          <w:u w:val="none"/>
        </w:rPr>
        <w:t>прием</w:t>
      </w:r>
      <w:r>
        <w:rPr>
          <w:rFonts w:ascii="Times New Roman" w:hAnsi="Times New Roman"/>
          <w:color w:val="000000"/>
          <w:spacing w:val="80"/>
          <w:sz w:val="28"/>
          <w:u w:val="none"/>
        </w:rPr>
        <w:t xml:space="preserve"> </w:t>
      </w:r>
      <w:r>
        <w:rPr>
          <w:rFonts w:ascii="Times New Roman" w:hAnsi="Times New Roman"/>
          <w:color w:val="000000"/>
          <w:sz w:val="28"/>
        </w:rPr>
        <w:t>заявления</w:t>
      </w:r>
      <w:r>
        <w:rPr>
          <w:rFonts w:ascii="Times New Roman" w:hAnsi="Times New Roman"/>
          <w:color w:val="000000"/>
          <w:spacing w:val="80"/>
          <w:sz w:val="28"/>
          <w:u w:val="none"/>
        </w:rPr>
        <w:t xml:space="preserve"> </w:t>
      </w:r>
      <w:r>
        <w:rPr>
          <w:rFonts w:ascii="Times New Roman" w:hAnsi="Times New Roman"/>
          <w:color w:val="000000"/>
          <w:sz w:val="28"/>
          <w:u w:val="none"/>
        </w:rPr>
        <w:t>и</w:t>
      </w:r>
      <w:r>
        <w:rPr>
          <w:rFonts w:ascii="Times New Roman" w:hAnsi="Times New Roman"/>
          <w:color w:val="000000"/>
          <w:spacing w:val="80"/>
          <w:sz w:val="28"/>
          <w:u w:val="none"/>
        </w:rPr>
        <w:t xml:space="preserve"> </w:t>
      </w:r>
      <w:r>
        <w:rPr>
          <w:rFonts w:ascii="Times New Roman" w:hAnsi="Times New Roman"/>
          <w:color w:val="000000"/>
          <w:sz w:val="28"/>
          <w:u w:val="none"/>
        </w:rPr>
        <w:t>документов</w:t>
      </w:r>
      <w:r>
        <w:rPr>
          <w:rFonts w:ascii="Times New Roman" w:hAnsi="Times New Roman"/>
          <w:color w:val="000000"/>
          <w:spacing w:val="80"/>
          <w:sz w:val="28"/>
          <w:u w:val="none"/>
        </w:rPr>
        <w:t xml:space="preserve"> </w:t>
      </w:r>
      <w:r>
        <w:rPr>
          <w:rFonts w:ascii="Times New Roman" w:hAnsi="Times New Roman"/>
          <w:color w:val="000000"/>
          <w:sz w:val="28"/>
          <w:u w:val="none"/>
        </w:rPr>
        <w:t>и</w:t>
      </w:r>
      <w:r>
        <w:rPr>
          <w:rFonts w:ascii="Times New Roman" w:hAnsi="Times New Roman"/>
          <w:color w:val="000000"/>
          <w:spacing w:val="80"/>
          <w:sz w:val="28"/>
          <w:u w:val="none"/>
        </w:rPr>
        <w:t xml:space="preserve"> </w:t>
      </w:r>
      <w:r>
        <w:rPr>
          <w:rFonts w:ascii="Times New Roman" w:hAnsi="Times New Roman"/>
          <w:color w:val="000000"/>
          <w:sz w:val="28"/>
          <w:u w:val="none"/>
        </w:rPr>
        <w:t>(или)</w:t>
      </w:r>
      <w:r>
        <w:rPr>
          <w:rFonts w:ascii="Times New Roman" w:hAnsi="Times New Roman"/>
          <w:color w:val="000000"/>
          <w:spacing w:val="80"/>
          <w:sz w:val="28"/>
          <w:u w:val="none"/>
        </w:rPr>
        <w:t xml:space="preserve"> </w:t>
      </w:r>
      <w:r>
        <w:rPr>
          <w:rFonts w:ascii="Times New Roman" w:hAnsi="Times New Roman"/>
          <w:color w:val="000000"/>
          <w:sz w:val="28"/>
          <w:u w:val="none"/>
        </w:rPr>
        <w:t>информации,</w:t>
      </w:r>
      <w:r>
        <w:rPr>
          <w:rFonts w:ascii="Times New Roman" w:hAnsi="Times New Roman"/>
          <w:color w:val="000000"/>
          <w:spacing w:val="80"/>
          <w:sz w:val="28"/>
          <w:u w:val="none"/>
        </w:rPr>
        <w:t xml:space="preserve"> </w:t>
      </w:r>
      <w:r>
        <w:rPr>
          <w:rFonts w:ascii="Times New Roman" w:hAnsi="Times New Roman"/>
          <w:color w:val="000000"/>
          <w:sz w:val="28"/>
          <w:u w:val="none"/>
        </w:rPr>
        <w:t>необходимых</w:t>
      </w:r>
      <w:r>
        <w:rPr>
          <w:rFonts w:ascii="Times New Roman" w:hAnsi="Times New Roman"/>
          <w:color w:val="000000"/>
          <w:spacing w:val="80"/>
          <w:sz w:val="28"/>
          <w:u w:val="none"/>
        </w:rPr>
        <w:t xml:space="preserve"> </w:t>
      </w:r>
      <w:r>
        <w:rPr>
          <w:rFonts w:ascii="Times New Roman" w:hAnsi="Times New Roman"/>
          <w:color w:val="000000"/>
          <w:sz w:val="28"/>
          <w:u w:val="none"/>
        </w:rPr>
        <w:t>для предоставления Услуги;</w:t>
      </w:r>
    </w:p>
    <w:p w14:paraId="32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б)</w:t>
      </w:r>
      <w:r>
        <w:rPr>
          <w:rFonts w:ascii="Times New Roman" w:hAnsi="Times New Roman"/>
          <w:color w:val="000000"/>
          <w:spacing w:val="-5"/>
          <w:sz w:val="28"/>
          <w:u w:val="none"/>
        </w:rPr>
        <w:t xml:space="preserve"> </w:t>
      </w:r>
      <w:r>
        <w:rPr>
          <w:rFonts w:ascii="Times New Roman" w:hAnsi="Times New Roman"/>
          <w:color w:val="000000"/>
          <w:sz w:val="28"/>
          <w:u w:val="none"/>
        </w:rPr>
        <w:t>межведомственное</w:t>
      </w:r>
      <w:r>
        <w:rPr>
          <w:rFonts w:ascii="Times New Roman" w:hAnsi="Times New Roman"/>
          <w:color w:val="000000"/>
          <w:spacing w:val="-5"/>
          <w:sz w:val="28"/>
          <w:u w:val="none"/>
        </w:rPr>
        <w:t xml:space="preserve"> </w:t>
      </w:r>
      <w:r>
        <w:rPr>
          <w:rFonts w:ascii="Times New Roman" w:hAnsi="Times New Roman"/>
          <w:color w:val="000000"/>
          <w:sz w:val="28"/>
          <w:u w:val="none"/>
        </w:rPr>
        <w:t>информационное</w:t>
      </w:r>
      <w:r>
        <w:rPr>
          <w:rFonts w:ascii="Times New Roman" w:hAnsi="Times New Roman"/>
          <w:color w:val="000000"/>
          <w:spacing w:val="-5"/>
          <w:sz w:val="28"/>
          <w:u w:val="none"/>
        </w:rPr>
        <w:t xml:space="preserve"> </w:t>
      </w:r>
      <w:r>
        <w:rPr>
          <w:rFonts w:ascii="Times New Roman" w:hAnsi="Times New Roman"/>
          <w:color w:val="000000"/>
          <w:spacing w:val="-2"/>
          <w:sz w:val="28"/>
          <w:u w:val="none"/>
        </w:rPr>
        <w:t>взаимодействие;</w:t>
      </w:r>
    </w:p>
    <w:p w14:paraId="33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color w:val="000000"/>
          <w:sz w:val="28"/>
          <w:u w:val="none"/>
        </w:rPr>
        <w:t>в)</w:t>
      </w:r>
      <w:r>
        <w:rPr>
          <w:rFonts w:ascii="Times New Roman" w:hAnsi="Times New Roman"/>
          <w:color w:val="000000"/>
          <w:spacing w:val="-4"/>
          <w:sz w:val="28"/>
          <w:u w:val="none"/>
        </w:rPr>
        <w:t xml:space="preserve"> </w:t>
      </w:r>
      <w:r>
        <w:rPr>
          <w:rFonts w:ascii="Times New Roman" w:hAnsi="Times New Roman"/>
          <w:color w:val="000000"/>
          <w:sz w:val="28"/>
          <w:u w:val="none"/>
        </w:rPr>
        <w:t>принятие</w:t>
      </w:r>
      <w:r>
        <w:rPr>
          <w:rFonts w:ascii="Times New Roman" w:hAnsi="Times New Roman"/>
          <w:color w:val="000000"/>
          <w:spacing w:val="-4"/>
          <w:sz w:val="28"/>
          <w:u w:val="none"/>
        </w:rPr>
        <w:t xml:space="preserve"> </w:t>
      </w:r>
      <w:r>
        <w:rPr>
          <w:rFonts w:ascii="Times New Roman" w:hAnsi="Times New Roman"/>
          <w:color w:val="000000"/>
          <w:sz w:val="28"/>
          <w:u w:val="none"/>
        </w:rPr>
        <w:t>решения</w:t>
      </w:r>
      <w:r>
        <w:rPr>
          <w:rFonts w:ascii="Times New Roman" w:hAnsi="Times New Roman"/>
          <w:color w:val="000000"/>
          <w:spacing w:val="-4"/>
          <w:sz w:val="28"/>
          <w:u w:val="none"/>
        </w:rPr>
        <w:t xml:space="preserve"> </w:t>
      </w:r>
      <w:r>
        <w:rPr>
          <w:rFonts w:ascii="Times New Roman" w:hAnsi="Times New Roman"/>
          <w:color w:val="000000"/>
          <w:sz w:val="28"/>
          <w:u w:val="none"/>
        </w:rPr>
        <w:t>о</w:t>
      </w:r>
      <w:r>
        <w:rPr>
          <w:rFonts w:ascii="Times New Roman" w:hAnsi="Times New Roman"/>
          <w:color w:val="000000"/>
          <w:spacing w:val="-4"/>
          <w:sz w:val="28"/>
          <w:u w:val="none"/>
        </w:rPr>
        <w:t xml:space="preserve"> </w:t>
      </w:r>
      <w:r>
        <w:rPr>
          <w:rFonts w:ascii="Times New Roman" w:hAnsi="Times New Roman"/>
          <w:color w:val="000000"/>
          <w:sz w:val="28"/>
          <w:u w:val="none"/>
        </w:rPr>
        <w:t>предоставлении</w:t>
      </w:r>
      <w:r>
        <w:rPr>
          <w:rFonts w:ascii="Times New Roman" w:hAnsi="Times New Roman"/>
          <w:color w:val="000000"/>
          <w:spacing w:val="-4"/>
          <w:sz w:val="28"/>
          <w:u w:val="none"/>
        </w:rPr>
        <w:t xml:space="preserve"> </w:t>
      </w:r>
      <w:r>
        <w:rPr>
          <w:rFonts w:ascii="Times New Roman" w:hAnsi="Times New Roman"/>
          <w:color w:val="000000"/>
          <w:sz w:val="28"/>
          <w:u w:val="none"/>
        </w:rPr>
        <w:t>(об</w:t>
      </w:r>
      <w:r>
        <w:rPr>
          <w:rFonts w:ascii="Times New Roman" w:hAnsi="Times New Roman"/>
          <w:color w:val="000000"/>
          <w:spacing w:val="-5"/>
          <w:sz w:val="28"/>
          <w:u w:val="none"/>
        </w:rPr>
        <w:t xml:space="preserve"> </w:t>
      </w:r>
      <w:r>
        <w:rPr>
          <w:rFonts w:ascii="Times New Roman" w:hAnsi="Times New Roman"/>
          <w:color w:val="000000"/>
          <w:sz w:val="28"/>
          <w:u w:val="none"/>
        </w:rPr>
        <w:t>отказе</w:t>
      </w:r>
      <w:r>
        <w:rPr>
          <w:rFonts w:ascii="Times New Roman" w:hAnsi="Times New Roman"/>
          <w:color w:val="000000"/>
          <w:spacing w:val="-4"/>
          <w:sz w:val="28"/>
          <w:u w:val="none"/>
        </w:rPr>
        <w:t xml:space="preserve"> </w:t>
      </w:r>
      <w:r>
        <w:rPr>
          <w:rFonts w:ascii="Times New Roman" w:hAnsi="Times New Roman"/>
          <w:color w:val="000000"/>
          <w:sz w:val="28"/>
          <w:u w:val="none"/>
        </w:rPr>
        <w:t>в</w:t>
      </w:r>
      <w:r>
        <w:rPr>
          <w:rFonts w:ascii="Times New Roman" w:hAnsi="Times New Roman"/>
          <w:color w:val="000000"/>
          <w:spacing w:val="-5"/>
          <w:sz w:val="28"/>
          <w:u w:val="none"/>
        </w:rPr>
        <w:t xml:space="preserve"> </w:t>
      </w:r>
      <w:r>
        <w:rPr>
          <w:rFonts w:ascii="Times New Roman" w:hAnsi="Times New Roman"/>
          <w:color w:val="000000"/>
          <w:sz w:val="28"/>
          <w:u w:val="none"/>
        </w:rPr>
        <w:t>предоставлении)</w:t>
      </w:r>
      <w:r>
        <w:rPr>
          <w:rFonts w:ascii="Times New Roman" w:hAnsi="Times New Roman"/>
          <w:color w:val="000000"/>
          <w:spacing w:val="-4"/>
          <w:sz w:val="28"/>
          <w:u w:val="none"/>
        </w:rPr>
        <w:t xml:space="preserve"> </w:t>
      </w:r>
      <w:r>
        <w:rPr>
          <w:rFonts w:ascii="Times New Roman" w:hAnsi="Times New Roman"/>
          <w:color w:val="000000"/>
          <w:sz w:val="28"/>
          <w:u w:val="none"/>
        </w:rPr>
        <w:t>Услуги;</w:t>
      </w:r>
    </w:p>
    <w:p w14:paraId="34010000">
      <w:pPr>
        <w:widowControl w:val="0"/>
        <w:tabs>
          <w:tab w:leader="none" w:pos="1276" w:val="left"/>
        </w:tabs>
        <w:spacing w:after="0" w:line="240" w:lineRule="auto"/>
        <w:ind w:firstLine="709" w:left="0"/>
        <w:contextualSpacing w:val="1"/>
        <w:jc w:val="both"/>
        <w:rPr>
          <w:rFonts w:ascii="Times New Roman" w:hAnsi="Times New Roman"/>
          <w:b w:val="0"/>
          <w:color w:val="000000"/>
          <w:sz w:val="28"/>
        </w:rPr>
      </w:pPr>
      <w:r>
        <w:rPr>
          <w:rFonts w:ascii="Times New Roman" w:hAnsi="Times New Roman"/>
          <w:color w:val="000000"/>
          <w:sz w:val="28"/>
          <w:u w:val="none"/>
        </w:rPr>
        <w:t>г) предоставление результата Услуги.</w:t>
      </w:r>
    </w:p>
    <w:p w14:paraId="35010000">
      <w:pPr>
        <w:widowControl w:val="0"/>
        <w:tabs>
          <w:tab w:leader="none" w:pos="1276" w:val="left"/>
        </w:tabs>
        <w:spacing w:after="0" w:line="240" w:lineRule="auto"/>
        <w:ind w:firstLine="709" w:left="0"/>
        <w:contextualSpacing w:val="1"/>
        <w:jc w:val="both"/>
        <w:rPr>
          <w:rFonts w:ascii="Times New Roman" w:hAnsi="Times New Roman"/>
          <w:b w:val="0"/>
          <w:color w:val="000000"/>
          <w:sz w:val="28"/>
        </w:rPr>
      </w:pPr>
    </w:p>
    <w:p w14:paraId="36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w:t>
      </w:r>
      <w:r>
        <w:rPr>
          <w:rFonts w:ascii="Times New Roman" w:hAnsi="Times New Roman"/>
          <w:color w:val="000000"/>
          <w:spacing w:val="0"/>
          <w:sz w:val="28"/>
        </w:rPr>
        <w:t> </w:t>
      </w:r>
      <w:r>
        <w:rPr>
          <w:rFonts w:ascii="Times New Roman" w:hAnsi="Times New Roman"/>
          <w:color w:val="000000"/>
          <w:sz w:val="28"/>
        </w:rPr>
        <w:t>Пе</w:t>
      </w:r>
      <w:r>
        <w:rPr>
          <w:rFonts w:ascii="Times New Roman" w:hAnsi="Times New Roman"/>
          <w:color w:val="000000"/>
          <w:sz w:val="28"/>
        </w:rPr>
        <w:t>речень осуществляемых при предоставлении муниципальной услуги административных процедур:</w:t>
      </w:r>
    </w:p>
    <w:p w14:paraId="37010000">
      <w:pPr>
        <w:widowControl w:val="0"/>
        <w:spacing w:before="0" w:line="240" w:lineRule="auto"/>
        <w:ind w:firstLine="709" w:left="0" w:right="0"/>
        <w:jc w:val="both"/>
        <w:rPr>
          <w:rFonts w:ascii="Times New Roman" w:hAnsi="Times New Roman"/>
          <w:b w:val="1"/>
          <w:color w:val="000000"/>
          <w:sz w:val="28"/>
        </w:rPr>
      </w:pPr>
      <w:r>
        <w:rPr>
          <w:rFonts w:ascii="Times New Roman" w:hAnsi="Times New Roman"/>
          <w:color w:val="000000"/>
          <w:sz w:val="28"/>
        </w:rPr>
        <w:t>а) профилирование заявителя заключается в анкетировании заявителя в</w:t>
      </w:r>
      <w:r>
        <w:rPr>
          <w:rFonts w:ascii="Times New Roman" w:hAnsi="Times New Roman"/>
          <w:color w:val="000000"/>
          <w:spacing w:val="0"/>
          <w:sz w:val="28"/>
        </w:rPr>
        <w:t> </w:t>
      </w:r>
      <w:r>
        <w:rPr>
          <w:rFonts w:ascii="Times New Roman" w:hAnsi="Times New Roman"/>
          <w:color w:val="000000"/>
          <w:sz w:val="28"/>
        </w:rPr>
        <w:t xml:space="preserve">целях определения категории (признаков) заявителя, проводится специалистом уполномоченного </w:t>
      </w:r>
      <w:r>
        <w:rPr>
          <w:rFonts w:ascii="Times New Roman" w:hAnsi="Times New Roman"/>
          <w:color w:val="000000"/>
          <w:sz w:val="28"/>
        </w:rPr>
        <w:t>органа или специалистом</w:t>
      </w:r>
      <w:r>
        <w:rPr>
          <w:rFonts w:ascii="Times New Roman" w:hAnsi="Times New Roman"/>
          <w:color w:val="000000"/>
          <w:sz w:val="28"/>
        </w:rPr>
        <w:t xml:space="preserve"> </w:t>
      </w:r>
      <w:r>
        <w:rPr>
          <w:rFonts w:ascii="Times New Roman" w:hAnsi="Times New Roman"/>
          <w:color w:val="000000"/>
          <w:sz w:val="28"/>
        </w:rPr>
        <w:t>МАУ «МФЦ»</w:t>
      </w:r>
      <w:r>
        <w:rPr>
          <w:rFonts w:ascii="Times New Roman" w:hAnsi="Times New Roman"/>
          <w:color w:val="000000"/>
          <w:sz w:val="28"/>
        </w:rPr>
        <w:t>;</w:t>
      </w:r>
    </w:p>
    <w:p w14:paraId="38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б)</w:t>
      </w:r>
      <w:r>
        <w:rPr>
          <w:rFonts w:ascii="Times New Roman" w:hAnsi="Times New Roman"/>
          <w:color w:val="000000"/>
          <w:spacing w:val="0"/>
          <w:sz w:val="28"/>
        </w:rPr>
        <w:t> </w:t>
      </w:r>
      <w:r>
        <w:rPr>
          <w:rFonts w:ascii="Times New Roman" w:hAnsi="Times New Roman"/>
          <w:color w:val="000000"/>
          <w:sz w:val="28"/>
        </w:rPr>
        <w:t xml:space="preserve">прием </w:t>
      </w:r>
      <w:r>
        <w:rPr>
          <w:rFonts w:ascii="Times New Roman" w:hAnsi="Times New Roman"/>
          <w:color w:val="000000"/>
          <w:sz w:val="28"/>
        </w:rPr>
        <w:t>заявления</w:t>
      </w:r>
      <w:r>
        <w:rPr>
          <w:rFonts w:ascii="Times New Roman" w:hAnsi="Times New Roman"/>
          <w:color w:val="000000"/>
          <w:sz w:val="28"/>
        </w:rPr>
        <w:t xml:space="preserve"> и документов и (или) информации, необходимых для пр</w:t>
      </w:r>
      <w:r>
        <w:rPr>
          <w:rFonts w:ascii="Times New Roman" w:hAnsi="Times New Roman"/>
          <w:color w:val="000000"/>
          <w:sz w:val="28"/>
        </w:rPr>
        <w:t>едоставления муниципальной услуги;</w:t>
      </w:r>
    </w:p>
    <w:p w14:paraId="39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в)</w:t>
      </w:r>
      <w:r>
        <w:rPr>
          <w:rFonts w:ascii="Times New Roman" w:hAnsi="Times New Roman"/>
          <w:color w:val="000000"/>
          <w:spacing w:val="0"/>
          <w:sz w:val="28"/>
        </w:rPr>
        <w:t> </w:t>
      </w:r>
      <w:r>
        <w:rPr>
          <w:rFonts w:ascii="Times New Roman" w:hAnsi="Times New Roman"/>
          <w:color w:val="000000"/>
          <w:sz w:val="28"/>
        </w:rPr>
        <w:t>межведомственное информационное взаимодействие (при необходимости);</w:t>
      </w:r>
    </w:p>
    <w:p w14:paraId="3A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г)</w:t>
      </w:r>
      <w:r>
        <w:rPr>
          <w:rFonts w:ascii="Times New Roman" w:hAnsi="Times New Roman"/>
          <w:color w:val="000000"/>
          <w:spacing w:val="0"/>
          <w:sz w:val="28"/>
        </w:rPr>
        <w:t> </w:t>
      </w:r>
      <w:r>
        <w:rPr>
          <w:rFonts w:ascii="Times New Roman" w:hAnsi="Times New Roman"/>
          <w:color w:val="000000"/>
          <w:sz w:val="28"/>
        </w:rPr>
        <w:t>принятие решения о предоставлении (об отказе в предоставлении) муниципальной услуги;</w:t>
      </w:r>
    </w:p>
    <w:p w14:paraId="3B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д)</w:t>
      </w:r>
      <w:r>
        <w:rPr>
          <w:rFonts w:ascii="Times New Roman" w:hAnsi="Times New Roman"/>
          <w:color w:val="000000"/>
          <w:spacing w:val="0"/>
          <w:sz w:val="28"/>
        </w:rPr>
        <w:t> </w:t>
      </w:r>
      <w:r>
        <w:rPr>
          <w:rFonts w:ascii="Times New Roman" w:hAnsi="Times New Roman"/>
          <w:color w:val="000000"/>
          <w:sz w:val="28"/>
        </w:rPr>
        <w:t>предоста</w:t>
      </w:r>
      <w:r>
        <w:rPr>
          <w:rFonts w:ascii="Times New Roman" w:hAnsi="Times New Roman"/>
          <w:color w:val="000000"/>
          <w:sz w:val="28"/>
        </w:rPr>
        <w:t>вление результата муниципальной услуги.</w:t>
      </w:r>
    </w:p>
    <w:p w14:paraId="3C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Законодательством Российской Федерации не предусмотрены следующие административные процедуры:</w:t>
      </w:r>
    </w:p>
    <w:p w14:paraId="3D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получение дополнительных сведений от заявителя;</w:t>
      </w:r>
    </w:p>
    <w:p w14:paraId="3E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приостановление предоставления муниципальной услуги;</w:t>
      </w:r>
    </w:p>
    <w:p w14:paraId="3F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оценка сведений о заявителе и (или) объектах, принадлежащих заявителю, и (или) иных объектах, а также знаний (навыков) заявителя на</w:t>
      </w:r>
      <w:r>
        <w:rPr>
          <w:rFonts w:ascii="Times New Roman" w:hAnsi="Times New Roman"/>
          <w:color w:val="000000"/>
          <w:spacing w:val="0"/>
          <w:sz w:val="28"/>
        </w:rPr>
        <w:t> </w:t>
      </w:r>
      <w:r>
        <w:rPr>
          <w:rFonts w:ascii="Times New Roman" w:hAnsi="Times New Roman"/>
          <w:color w:val="000000"/>
          <w:sz w:val="28"/>
        </w:rPr>
        <w:t>предмет их соответствия требованиям законодательства Российской Федерации;</w:t>
      </w:r>
    </w:p>
    <w:p w14:paraId="40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распределение в отношении заявителя ограниченного ресурса (в том числе земельных участков, ра</w:t>
      </w:r>
      <w:r>
        <w:rPr>
          <w:rFonts w:ascii="Times New Roman" w:hAnsi="Times New Roman"/>
          <w:color w:val="000000"/>
          <w:sz w:val="28"/>
        </w:rPr>
        <w:t>диочастот, квот).</w:t>
      </w:r>
    </w:p>
    <w:p w14:paraId="41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50.1.1.</w:t>
      </w:r>
      <w:r>
        <w:rPr>
          <w:rFonts w:ascii="Times New Roman" w:hAnsi="Times New Roman"/>
          <w:color w:val="000000"/>
          <w:spacing w:val="0"/>
          <w:sz w:val="28"/>
        </w:rPr>
        <w:t> </w:t>
      </w:r>
      <w:r>
        <w:rPr>
          <w:rFonts w:ascii="Times New Roman" w:hAnsi="Times New Roman"/>
          <w:color w:val="000000"/>
          <w:sz w:val="28"/>
        </w:rPr>
        <w:t xml:space="preserve">Профилирование заявителя заключается в анкетировании заявителя в целях определения категории (признаков) заявителя, проводится специалистом уполномоченного органа или специалистом </w:t>
      </w:r>
      <w:r>
        <w:rPr>
          <w:rFonts w:ascii="Times New Roman" w:hAnsi="Times New Roman"/>
          <w:color w:val="000000"/>
          <w:sz w:val="28"/>
        </w:rPr>
        <w:t>МАУ «МФЦ»</w:t>
      </w:r>
      <w:r>
        <w:rPr>
          <w:rFonts w:ascii="Times New Roman" w:hAnsi="Times New Roman"/>
          <w:color w:val="000000"/>
          <w:sz w:val="28"/>
        </w:rPr>
        <w:t>.</w:t>
      </w:r>
    </w:p>
    <w:p w14:paraId="42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w:t>
      </w:r>
      <w:r>
        <w:rPr>
          <w:rFonts w:ascii="Times New Roman" w:hAnsi="Times New Roman"/>
          <w:color w:val="000000"/>
          <w:spacing w:val="0"/>
          <w:sz w:val="28"/>
        </w:rPr>
        <w:t> </w:t>
      </w:r>
      <w:r>
        <w:rPr>
          <w:rFonts w:ascii="Times New Roman" w:hAnsi="Times New Roman"/>
          <w:color w:val="000000"/>
          <w:sz w:val="28"/>
        </w:rPr>
        <w:t>т</w:t>
      </w:r>
      <w:r>
        <w:rPr>
          <w:rFonts w:ascii="Times New Roman" w:hAnsi="Times New Roman"/>
          <w:color w:val="000000"/>
          <w:sz w:val="28"/>
        </w:rPr>
        <w:t>аблице № 1 приложения № 2</w:t>
      </w:r>
      <w:r>
        <w:rPr>
          <w:rFonts w:ascii="Times New Roman" w:hAnsi="Times New Roman"/>
          <w:color w:val="000000"/>
          <w:sz w:val="28"/>
        </w:rPr>
        <w:t xml:space="preserve"> к настоящему Административному регламенту.</w:t>
      </w:r>
    </w:p>
    <w:p w14:paraId="43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Профилирование осуществляется:</w:t>
      </w:r>
    </w:p>
    <w:p w14:paraId="4401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1)</w:t>
      </w:r>
      <w:r>
        <w:rPr>
          <w:rFonts w:ascii="Times New Roman" w:hAnsi="Times New Roman"/>
          <w:color w:val="000000"/>
          <w:spacing w:val="0"/>
          <w:sz w:val="28"/>
        </w:rPr>
        <w:t> </w:t>
      </w:r>
      <w:r>
        <w:rPr>
          <w:rFonts w:ascii="Times New Roman" w:hAnsi="Times New Roman"/>
          <w:color w:val="000000"/>
          <w:sz w:val="28"/>
        </w:rPr>
        <w:t>в уполномоченном органе при личном обращении;</w:t>
      </w:r>
    </w:p>
    <w:p w14:paraId="4501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2)</w:t>
      </w:r>
      <w:r>
        <w:rPr>
          <w:rFonts w:ascii="Times New Roman" w:hAnsi="Times New Roman"/>
          <w:color w:val="000000"/>
          <w:spacing w:val="0"/>
          <w:sz w:val="28"/>
        </w:rPr>
        <w:t> </w:t>
      </w:r>
      <w:r>
        <w:rPr>
          <w:rFonts w:ascii="Times New Roman" w:hAnsi="Times New Roman"/>
          <w:color w:val="000000"/>
          <w:sz w:val="28"/>
        </w:rPr>
        <w:t>с использованием ЕПГУ,</w:t>
      </w:r>
      <w:r>
        <w:rPr>
          <w:rFonts w:ascii="Times New Roman" w:hAnsi="Times New Roman"/>
          <w:color w:val="000000"/>
          <w:sz w:val="28"/>
        </w:rPr>
        <w:t xml:space="preserve"> </w:t>
      </w:r>
      <w:r>
        <w:rPr>
          <w:rFonts w:ascii="Times New Roman" w:hAnsi="Times New Roman"/>
          <w:b w:val="0"/>
          <w:i w:val="0"/>
          <w:caps w:val="0"/>
          <w:color w:val="000000"/>
          <w:spacing w:val="0"/>
          <w:sz w:val="28"/>
        </w:rPr>
        <w:t>РПГУ,</w:t>
      </w:r>
      <w:r>
        <w:rPr>
          <w:rFonts w:ascii="Times New Roman" w:hAnsi="Times New Roman"/>
          <w:color w:val="000000"/>
          <w:sz w:val="28"/>
        </w:rPr>
        <w:t xml:space="preserve"> ГИСОГД</w:t>
      </w:r>
      <w:r>
        <w:rPr>
          <w:rFonts w:ascii="Times New Roman" w:hAnsi="Times New Roman"/>
          <w:color w:val="000000"/>
          <w:sz w:val="28"/>
        </w:rPr>
        <w:t xml:space="preserve"> (при наличии технической возможности)</w:t>
      </w:r>
      <w:r>
        <w:rPr>
          <w:rFonts w:ascii="Times New Roman" w:hAnsi="Times New Roman"/>
          <w:color w:val="000000"/>
          <w:sz w:val="28"/>
        </w:rPr>
        <w:t>;</w:t>
      </w:r>
    </w:p>
    <w:p w14:paraId="46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3)</w:t>
      </w:r>
      <w:r>
        <w:rPr>
          <w:rFonts w:ascii="Times New Roman" w:hAnsi="Times New Roman"/>
          <w:color w:val="000000"/>
          <w:spacing w:val="0"/>
          <w:sz w:val="28"/>
        </w:rPr>
        <w:t> </w:t>
      </w:r>
      <w:r>
        <w:rPr>
          <w:rFonts w:ascii="Times New Roman" w:hAnsi="Times New Roman"/>
          <w:color w:val="000000"/>
          <w:sz w:val="28"/>
        </w:rPr>
        <w:t xml:space="preserve">в </w:t>
      </w:r>
      <w:r>
        <w:rPr>
          <w:rFonts w:ascii="Times New Roman" w:hAnsi="Times New Roman"/>
          <w:color w:val="000000"/>
          <w:sz w:val="28"/>
        </w:rPr>
        <w:t>МАУ «МФЦ»</w:t>
      </w:r>
      <w:r>
        <w:rPr>
          <w:rFonts w:ascii="Times New Roman" w:hAnsi="Times New Roman"/>
          <w:color w:val="000000"/>
          <w:sz w:val="28"/>
        </w:rPr>
        <w:t xml:space="preserve"> при личном обращении.</w:t>
      </w:r>
    </w:p>
    <w:p w14:paraId="47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50.1.2.</w:t>
      </w:r>
      <w:r>
        <w:rPr>
          <w:rFonts w:ascii="Times New Roman" w:hAnsi="Times New Roman"/>
          <w:color w:val="000000"/>
          <w:spacing w:val="0"/>
          <w:sz w:val="28"/>
        </w:rPr>
        <w:t> </w:t>
      </w:r>
      <w:r>
        <w:rPr>
          <w:rFonts w:ascii="Times New Roman" w:hAnsi="Times New Roman"/>
          <w:color w:val="000000"/>
          <w:sz w:val="28"/>
        </w:rPr>
        <w:t>Прием заявления и документов и (или) информации, необходимых для предоставления муниципальной услуги.</w:t>
      </w:r>
    </w:p>
    <w:p w14:paraId="48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Прием и регистрация уведомления</w:t>
      </w:r>
      <w:r>
        <w:rPr>
          <w:rFonts w:ascii="Times New Roman" w:hAnsi="Times New Roman"/>
          <w:color w:val="000000"/>
          <w:sz w:val="28"/>
        </w:rPr>
        <w:t xml:space="preserve"> </w:t>
      </w:r>
      <w:r>
        <w:rPr>
          <w:rFonts w:ascii="Times New Roman" w:hAnsi="Times New Roman"/>
          <w:color w:val="000000"/>
          <w:sz w:val="28"/>
        </w:rPr>
        <w:t>по форме</w:t>
      </w:r>
      <w:r>
        <w:rPr>
          <w:rFonts w:ascii="Times New Roman" w:hAnsi="Times New Roman"/>
          <w:color w:val="000000"/>
          <w:sz w:val="28"/>
          <w:u w:val="none"/>
        </w:rPr>
        <w:t xml:space="preserve">, утвержденной приказом </w:t>
      </w:r>
      <w:r>
        <w:rPr>
          <w:rFonts w:ascii="Times New Roman" w:hAnsi="Times New Roman"/>
          <w:b w:val="0"/>
          <w:i w:val="0"/>
          <w:caps w:val="0"/>
          <w:color w:val="000000"/>
          <w:spacing w:val="0"/>
          <w:sz w:val="28"/>
          <w:u w:val="none"/>
        </w:rPr>
        <w:t xml:space="preserve">Министерства строительства и жилищно-коммунального хозяйства Российской Федерации </w:t>
      </w:r>
      <w:r>
        <w:rPr>
          <w:rFonts w:ascii="Times New Roman" w:hAnsi="Times New Roman"/>
          <w:color w:val="000000"/>
          <w:sz w:val="28"/>
          <w:u w:val="none"/>
        </w:rPr>
        <w:t xml:space="preserve">от 19.09.2018 № 591/пр </w:t>
      </w:r>
      <w:r>
        <w:rPr>
          <w:rFonts w:ascii="Times New Roman" w:hAnsi="Times New Roman"/>
          <w:color w:val="000000"/>
          <w:sz w:val="28"/>
          <w:u w:val="none"/>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Pr>
          <w:rFonts w:ascii="Times New Roman" w:hAnsi="Times New Roman"/>
          <w:color w:val="000000"/>
          <w:sz w:val="28"/>
        </w:rPr>
        <w:t>.</w:t>
      </w:r>
    </w:p>
    <w:p w14:paraId="49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50.1.2.1.</w:t>
      </w:r>
      <w:r>
        <w:rPr>
          <w:rFonts w:ascii="Times New Roman" w:hAnsi="Times New Roman"/>
          <w:color w:val="000000"/>
          <w:spacing w:val="0"/>
          <w:sz w:val="28"/>
        </w:rPr>
        <w:t> </w:t>
      </w:r>
      <w:r>
        <w:rPr>
          <w:rFonts w:ascii="Times New Roman" w:hAnsi="Times New Roman"/>
          <w:color w:val="000000"/>
          <w:sz w:val="28"/>
        </w:rPr>
        <w:t>Сведения о составе заявления и перечне документов и (или) информации, необходимых для предоставления муниципальной услуги в</w:t>
      </w:r>
      <w:r>
        <w:rPr>
          <w:rFonts w:ascii="Times New Roman" w:hAnsi="Times New Roman"/>
          <w:color w:val="000000"/>
          <w:spacing w:val="0"/>
          <w:sz w:val="28"/>
        </w:rPr>
        <w:t> </w:t>
      </w:r>
      <w:r>
        <w:rPr>
          <w:rFonts w:ascii="Times New Roman" w:hAnsi="Times New Roman"/>
          <w:color w:val="000000"/>
          <w:sz w:val="28"/>
        </w:rPr>
        <w:t>соответствии с категорией (признаками) заявителя, а также способах подачи указанных заявления, документов и (или) информации представлены в</w:t>
      </w:r>
      <w:r>
        <w:rPr>
          <w:rFonts w:ascii="Times New Roman" w:hAnsi="Times New Roman"/>
          <w:color w:val="000000"/>
          <w:spacing w:val="0"/>
          <w:sz w:val="28"/>
        </w:rPr>
        <w:t> </w:t>
      </w:r>
      <w:r>
        <w:rPr>
          <w:rFonts w:ascii="Times New Roman" w:hAnsi="Times New Roman"/>
          <w:color w:val="000000"/>
          <w:sz w:val="28"/>
        </w:rPr>
        <w:t xml:space="preserve">приложении № 3 к настоящему </w:t>
      </w:r>
      <w:r>
        <w:rPr>
          <w:rFonts w:ascii="Times New Roman" w:hAnsi="Times New Roman"/>
          <w:color w:val="000000"/>
          <w:sz w:val="28"/>
        </w:rPr>
        <w:t>а</w:t>
      </w:r>
      <w:r>
        <w:rPr>
          <w:rFonts w:ascii="Times New Roman" w:hAnsi="Times New Roman"/>
          <w:color w:val="000000"/>
          <w:sz w:val="28"/>
        </w:rPr>
        <w:t>дминистративному регламенту.</w:t>
      </w:r>
    </w:p>
    <w:p w14:paraId="4A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50.1.2.2.</w:t>
      </w:r>
      <w:r>
        <w:rPr>
          <w:rFonts w:ascii="Times New Roman" w:hAnsi="Times New Roman"/>
          <w:color w:val="000000"/>
          <w:spacing w:val="0"/>
          <w:sz w:val="28"/>
        </w:rPr>
        <w:t> </w:t>
      </w:r>
      <w:r>
        <w:rPr>
          <w:rFonts w:ascii="Times New Roman" w:hAnsi="Times New Roman"/>
          <w:color w:val="000000"/>
          <w:sz w:val="28"/>
        </w:rPr>
        <w:t>Способы установления личности заявителя (представителя заявителя):</w:t>
      </w:r>
    </w:p>
    <w:p w14:paraId="4B01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а)</w:t>
      </w:r>
      <w:r>
        <w:rPr>
          <w:rFonts w:ascii="Times New Roman" w:hAnsi="Times New Roman"/>
          <w:color w:val="000000"/>
          <w:spacing w:val="0"/>
          <w:sz w:val="28"/>
        </w:rPr>
        <w:t> </w:t>
      </w:r>
      <w:r>
        <w:rPr>
          <w:rFonts w:ascii="Times New Roman" w:hAnsi="Times New Roman"/>
          <w:color w:val="000000"/>
          <w:sz w:val="28"/>
        </w:rPr>
        <w:t>при личном обращении в уполномоченный орган - документ, удостоверяющий личность;</w:t>
      </w:r>
    </w:p>
    <w:p w14:paraId="4C01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б)</w:t>
      </w:r>
      <w:r>
        <w:rPr>
          <w:rFonts w:ascii="Times New Roman" w:hAnsi="Times New Roman"/>
          <w:color w:val="000000"/>
          <w:spacing w:val="0"/>
          <w:sz w:val="28"/>
        </w:rPr>
        <w:t> </w:t>
      </w:r>
      <w:r>
        <w:rPr>
          <w:rFonts w:ascii="Times New Roman" w:hAnsi="Times New Roman"/>
          <w:color w:val="000000"/>
          <w:sz w:val="28"/>
        </w:rPr>
        <w:t xml:space="preserve">при личном обращении в </w:t>
      </w:r>
      <w:r>
        <w:rPr>
          <w:rFonts w:ascii="Times New Roman" w:hAnsi="Times New Roman"/>
          <w:color w:val="000000"/>
          <w:sz w:val="28"/>
        </w:rPr>
        <w:t>МАУ «МФЦ»</w:t>
      </w:r>
      <w:r>
        <w:rPr>
          <w:rFonts w:ascii="Times New Roman" w:hAnsi="Times New Roman"/>
          <w:color w:val="000000"/>
          <w:sz w:val="28"/>
        </w:rPr>
        <w:t xml:space="preserve"> - документ, удостоверяющий личность;</w:t>
      </w:r>
    </w:p>
    <w:p w14:paraId="4D01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в)</w:t>
      </w:r>
      <w:r>
        <w:rPr>
          <w:rFonts w:ascii="Times New Roman" w:hAnsi="Times New Roman"/>
          <w:color w:val="000000"/>
          <w:spacing w:val="0"/>
          <w:sz w:val="28"/>
        </w:rPr>
        <w:t> </w:t>
      </w:r>
      <w:r>
        <w:rPr>
          <w:rFonts w:ascii="Times New Roman" w:hAnsi="Times New Roman"/>
          <w:color w:val="000000"/>
          <w:sz w:val="28"/>
        </w:rPr>
        <w:t>посредством ЕПГУ,</w:t>
      </w:r>
      <w:r>
        <w:rPr>
          <w:rFonts w:ascii="Times New Roman" w:hAnsi="Times New Roman"/>
          <w:color w:val="000000"/>
          <w:sz w:val="28"/>
        </w:rPr>
        <w:t xml:space="preserve"> </w:t>
      </w:r>
      <w:r>
        <w:rPr>
          <w:rFonts w:ascii="Times New Roman" w:hAnsi="Times New Roman"/>
          <w:b w:val="0"/>
          <w:i w:val="0"/>
          <w:caps w:val="0"/>
          <w:color w:val="000000"/>
          <w:spacing w:val="0"/>
          <w:sz w:val="28"/>
        </w:rPr>
        <w:t>РПГУ,</w:t>
      </w:r>
      <w:r>
        <w:rPr>
          <w:rFonts w:ascii="Times New Roman" w:hAnsi="Times New Roman"/>
          <w:color w:val="000000"/>
          <w:sz w:val="28"/>
        </w:rPr>
        <w:t xml:space="preserve"> ГИСОГД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w:t>
      </w:r>
    </w:p>
    <w:p w14:paraId="4E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50.1.2.3.</w:t>
      </w:r>
      <w:r>
        <w:rPr>
          <w:rFonts w:ascii="Times New Roman" w:hAnsi="Times New Roman"/>
          <w:color w:val="000000"/>
          <w:spacing w:val="0"/>
          <w:sz w:val="28"/>
        </w:rPr>
        <w:t> </w:t>
      </w:r>
      <w:r>
        <w:rPr>
          <w:rFonts w:ascii="Times New Roman" w:hAnsi="Times New Roman"/>
          <w:color w:val="000000"/>
          <w:sz w:val="28"/>
        </w:rPr>
        <w:t xml:space="preserve">Основания для отказа в приеме </w:t>
      </w:r>
      <w:r>
        <w:rPr>
          <w:rFonts w:ascii="Times New Roman" w:hAnsi="Times New Roman"/>
          <w:color w:val="000000"/>
          <w:sz w:val="28"/>
        </w:rPr>
        <w:t>заявления</w:t>
      </w:r>
      <w:r>
        <w:rPr>
          <w:rFonts w:ascii="Times New Roman" w:hAnsi="Times New Roman"/>
          <w:color w:val="000000"/>
          <w:sz w:val="28"/>
        </w:rPr>
        <w:t xml:space="preserve"> о предоставлении муниципальной услуги и документов, необходимых для предоставления муниципальной услуги, приведены в таблице </w:t>
      </w:r>
      <w:r>
        <w:rPr>
          <w:rFonts w:ascii="Times New Roman" w:hAnsi="Times New Roman"/>
          <w:color w:val="000000"/>
          <w:sz w:val="28"/>
        </w:rPr>
        <w:t xml:space="preserve">№ 1 приложения № 4 </w:t>
      </w:r>
      <w:r>
        <w:rPr>
          <w:rFonts w:ascii="Times New Roman" w:hAnsi="Times New Roman"/>
          <w:color w:val="000000"/>
          <w:sz w:val="28"/>
        </w:rPr>
        <w:t>к</w:t>
      </w:r>
      <w:r>
        <w:rPr>
          <w:rFonts w:ascii="Times New Roman" w:hAnsi="Times New Roman"/>
          <w:color w:val="000000"/>
          <w:spacing w:val="0"/>
          <w:sz w:val="28"/>
        </w:rPr>
        <w:t> </w:t>
      </w:r>
      <w:r>
        <w:rPr>
          <w:rFonts w:ascii="Times New Roman" w:hAnsi="Times New Roman"/>
          <w:color w:val="000000"/>
          <w:sz w:val="28"/>
        </w:rPr>
        <w:t xml:space="preserve">настоящему </w:t>
      </w:r>
      <w:r>
        <w:rPr>
          <w:rFonts w:ascii="Times New Roman" w:hAnsi="Times New Roman"/>
          <w:color w:val="000000"/>
          <w:sz w:val="28"/>
        </w:rPr>
        <w:t>а</w:t>
      </w:r>
      <w:r>
        <w:rPr>
          <w:rFonts w:ascii="Times New Roman" w:hAnsi="Times New Roman"/>
          <w:color w:val="000000"/>
          <w:sz w:val="28"/>
        </w:rPr>
        <w:t>дм</w:t>
      </w:r>
      <w:r>
        <w:rPr>
          <w:rFonts w:ascii="Times New Roman" w:hAnsi="Times New Roman"/>
          <w:color w:val="000000"/>
          <w:sz w:val="28"/>
        </w:rPr>
        <w:t>инистративному регламенту.</w:t>
      </w:r>
    </w:p>
    <w:p w14:paraId="4F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Решение об отказе в приеме документов оформляется по форме согласно </w:t>
      </w:r>
      <w:r>
        <w:rPr>
          <w:rFonts w:ascii="Times New Roman" w:hAnsi="Times New Roman"/>
          <w:color w:val="000000"/>
          <w:sz w:val="28"/>
        </w:rPr>
        <w:t>приложе</w:t>
      </w:r>
      <w:r>
        <w:rPr>
          <w:rFonts w:ascii="Times New Roman" w:hAnsi="Times New Roman"/>
          <w:color w:val="000000"/>
          <w:sz w:val="28"/>
        </w:rPr>
        <w:t>нию № 5</w:t>
      </w:r>
      <w:r>
        <w:rPr>
          <w:rFonts w:ascii="Times New Roman" w:hAnsi="Times New Roman"/>
          <w:color w:val="000000"/>
          <w:sz w:val="28"/>
        </w:rPr>
        <w:t xml:space="preserve"> к</w:t>
      </w:r>
      <w:r>
        <w:rPr>
          <w:rFonts w:ascii="Times New Roman" w:hAnsi="Times New Roman"/>
          <w:color w:val="000000"/>
          <w:sz w:val="28"/>
        </w:rPr>
        <w:t xml:space="preserve"> настоящему </w:t>
      </w:r>
      <w:r>
        <w:rPr>
          <w:rFonts w:ascii="Times New Roman" w:hAnsi="Times New Roman"/>
          <w:color w:val="000000"/>
          <w:sz w:val="28"/>
        </w:rPr>
        <w:t>а</w:t>
      </w:r>
      <w:r>
        <w:rPr>
          <w:rFonts w:ascii="Times New Roman" w:hAnsi="Times New Roman"/>
          <w:color w:val="000000"/>
          <w:sz w:val="28"/>
        </w:rPr>
        <w:t>дминистративному регламенту.</w:t>
      </w:r>
    </w:p>
    <w:p w14:paraId="50010000">
      <w:pPr>
        <w:widowControl w:val="0"/>
        <w:spacing w:before="0" w:line="240" w:lineRule="auto"/>
        <w:ind w:firstLine="709" w:left="0" w:right="0"/>
        <w:jc w:val="both"/>
        <w:rPr>
          <w:rFonts w:ascii="Times New Roman" w:hAnsi="Times New Roman"/>
          <w:b w:val="1"/>
          <w:color w:val="000000"/>
          <w:sz w:val="28"/>
        </w:rPr>
      </w:pPr>
      <w:r>
        <w:rPr>
          <w:rFonts w:ascii="Times New Roman" w:hAnsi="Times New Roman"/>
          <w:color w:val="000000"/>
          <w:sz w:val="28"/>
        </w:rPr>
        <w:t xml:space="preserve">Отказ в приеме </w:t>
      </w:r>
      <w:r>
        <w:rPr>
          <w:rFonts w:ascii="Times New Roman" w:hAnsi="Times New Roman"/>
          <w:color w:val="000000"/>
          <w:sz w:val="28"/>
        </w:rPr>
        <w:t>заявления</w:t>
      </w:r>
      <w:r>
        <w:rPr>
          <w:rFonts w:ascii="Times New Roman" w:hAnsi="Times New Roman"/>
          <w:color w:val="000000"/>
          <w:sz w:val="28"/>
        </w:rPr>
        <w:t xml:space="preserve"> о предоставлении муниципальной услуги и</w:t>
      </w:r>
      <w:r>
        <w:rPr>
          <w:rFonts w:ascii="Times New Roman" w:hAnsi="Times New Roman"/>
          <w:color w:val="000000"/>
          <w:spacing w:val="0"/>
          <w:sz w:val="28"/>
        </w:rPr>
        <w:t> </w:t>
      </w:r>
      <w:r>
        <w:rPr>
          <w:rFonts w:ascii="Times New Roman" w:hAnsi="Times New Roman"/>
          <w:color w:val="000000"/>
          <w:sz w:val="28"/>
        </w:rPr>
        <w:t xml:space="preserve">документов, </w:t>
      </w:r>
      <w:r>
        <w:rPr>
          <w:rFonts w:ascii="Times New Roman" w:hAnsi="Times New Roman"/>
          <w:color w:val="000000"/>
          <w:sz w:val="28"/>
        </w:rPr>
        <w:t>необходимых для предоставления муниципальной услуги, не</w:t>
      </w:r>
      <w:r>
        <w:rPr>
          <w:rFonts w:ascii="Times New Roman" w:hAnsi="Times New Roman"/>
          <w:color w:val="000000"/>
          <w:spacing w:val="0"/>
          <w:sz w:val="28"/>
        </w:rPr>
        <w:t> </w:t>
      </w:r>
      <w:r>
        <w:rPr>
          <w:rFonts w:ascii="Times New Roman" w:hAnsi="Times New Roman"/>
          <w:color w:val="000000"/>
          <w:sz w:val="28"/>
        </w:rPr>
        <w:t>препятствует повторному обращению заявителем за получением муниципальной услуги после устранения указанных нарушений.</w:t>
      </w:r>
    </w:p>
    <w:p w14:paraId="51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Решение об отказе в приеме документов может быть обжаловано в</w:t>
      </w:r>
      <w:r>
        <w:rPr>
          <w:rFonts w:ascii="Times New Roman" w:hAnsi="Times New Roman"/>
          <w:color w:val="000000"/>
          <w:spacing w:val="0"/>
          <w:sz w:val="28"/>
        </w:rPr>
        <w:t> </w:t>
      </w:r>
      <w:r>
        <w:rPr>
          <w:rFonts w:ascii="Times New Roman" w:hAnsi="Times New Roman"/>
          <w:color w:val="000000"/>
          <w:sz w:val="28"/>
        </w:rPr>
        <w:t>досуде</w:t>
      </w:r>
      <w:r>
        <w:rPr>
          <w:rFonts w:ascii="Times New Roman" w:hAnsi="Times New Roman"/>
          <w:color w:val="000000"/>
          <w:sz w:val="28"/>
        </w:rPr>
        <w:t>бном порядке путем направления жалобы в уполномоченный орган, а</w:t>
      </w:r>
      <w:r>
        <w:rPr>
          <w:rFonts w:ascii="Times New Roman" w:hAnsi="Times New Roman"/>
          <w:color w:val="000000"/>
          <w:spacing w:val="0"/>
          <w:sz w:val="28"/>
        </w:rPr>
        <w:t> </w:t>
      </w:r>
      <w:r>
        <w:rPr>
          <w:rFonts w:ascii="Times New Roman" w:hAnsi="Times New Roman"/>
          <w:color w:val="000000"/>
          <w:sz w:val="28"/>
        </w:rPr>
        <w:t>также в судебном порядке.</w:t>
      </w:r>
    </w:p>
    <w:p w14:paraId="52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50.1.2.4</w:t>
      </w:r>
      <w:r>
        <w:rPr>
          <w:rFonts w:ascii="Times New Roman" w:hAnsi="Times New Roman"/>
          <w:color w:val="000000"/>
          <w:sz w:val="28"/>
        </w:rPr>
        <w:t>.</w:t>
      </w:r>
      <w:r>
        <w:rPr>
          <w:rFonts w:ascii="Times New Roman" w:hAnsi="Times New Roman"/>
          <w:color w:val="000000"/>
          <w:spacing w:val="0"/>
          <w:sz w:val="28"/>
        </w:rPr>
        <w:t> </w:t>
      </w:r>
      <w:r>
        <w:rPr>
          <w:rFonts w:ascii="Times New Roman" w:hAnsi="Times New Roman"/>
          <w:color w:val="000000"/>
          <w:sz w:val="28"/>
        </w:rPr>
        <w:t xml:space="preserve">Прием уполномоченным органом, предоставляющим муниципальную услугу, или </w:t>
      </w:r>
      <w:r>
        <w:rPr>
          <w:rFonts w:ascii="Times New Roman" w:hAnsi="Times New Roman"/>
          <w:color w:val="000000"/>
          <w:sz w:val="28"/>
        </w:rPr>
        <w:t>МАУ «МФЦ»</w:t>
      </w:r>
      <w:r>
        <w:rPr>
          <w:rFonts w:ascii="Times New Roman" w:hAnsi="Times New Roman"/>
          <w:color w:val="000000"/>
          <w:sz w:val="28"/>
        </w:rPr>
        <w:t xml:space="preserve"> (при наличии заключенного соглашения о взаимодействии между Администрацией Белокалитвинского района и</w:t>
      </w:r>
      <w:r>
        <w:rPr>
          <w:rFonts w:ascii="Times New Roman" w:hAnsi="Times New Roman"/>
          <w:color w:val="000000"/>
          <w:spacing w:val="0"/>
          <w:sz w:val="28"/>
        </w:rPr>
        <w:t> </w:t>
      </w:r>
      <w:r>
        <w:rPr>
          <w:rFonts w:ascii="Times New Roman" w:hAnsi="Times New Roman"/>
          <w:color w:val="000000"/>
          <w:sz w:val="28"/>
        </w:rPr>
        <w:t>МАУ «МФЦ»</w:t>
      </w:r>
      <w:r>
        <w:rPr>
          <w:rFonts w:ascii="Times New Roman" w:hAnsi="Times New Roman"/>
          <w:color w:val="000000"/>
          <w:sz w:val="28"/>
        </w:rPr>
        <w:t xml:space="preserve">), </w:t>
      </w:r>
      <w:r>
        <w:rPr>
          <w:rFonts w:ascii="Times New Roman" w:hAnsi="Times New Roman"/>
          <w:color w:val="000000"/>
          <w:sz w:val="28"/>
        </w:rPr>
        <w:t>заявления</w:t>
      </w:r>
      <w:r>
        <w:rPr>
          <w:rFonts w:ascii="Times New Roman" w:hAnsi="Times New Roman"/>
          <w:color w:val="000000"/>
          <w:sz w:val="28"/>
        </w:rPr>
        <w:t xml:space="preserve"> о предоставлении муниципальной услуги и</w:t>
      </w:r>
      <w:r>
        <w:rPr>
          <w:rFonts w:ascii="Times New Roman" w:hAnsi="Times New Roman"/>
          <w:color w:val="000000"/>
          <w:spacing w:val="0"/>
          <w:sz w:val="28"/>
        </w:rPr>
        <w:t> </w:t>
      </w:r>
      <w:r>
        <w:rPr>
          <w:rFonts w:ascii="Times New Roman" w:hAnsi="Times New Roman"/>
          <w:color w:val="000000"/>
          <w:sz w:val="28"/>
        </w:rPr>
        <w:t>документов и (или) информации, необходимых для предоставления муниципальной услуги, по выбору заявителя независимо от места жительства или места пребывания (для физических лиц), возможен при условии расположения испрашиваемого</w:t>
      </w:r>
      <w:r>
        <w:rPr>
          <w:rFonts w:ascii="Times New Roman" w:hAnsi="Times New Roman"/>
          <w:b w:val="0"/>
          <w:i w:val="0"/>
          <w:caps w:val="0"/>
          <w:color w:val="000000"/>
          <w:spacing w:val="0"/>
          <w:sz w:val="28"/>
        </w:rPr>
        <w:t xml:space="preserve"> земельного участка</w:t>
      </w:r>
      <w:r>
        <w:rPr>
          <w:rFonts w:ascii="Times New Roman" w:hAnsi="Times New Roman"/>
          <w:color w:val="000000"/>
          <w:sz w:val="28"/>
        </w:rPr>
        <w:t xml:space="preserve"> на территории </w:t>
      </w:r>
      <w:r>
        <w:rPr>
          <w:rFonts w:ascii="Times New Roman" w:hAnsi="Times New Roman"/>
          <w:color w:val="000000"/>
          <w:sz w:val="28"/>
        </w:rPr>
        <w:t>Белокалитвинского</w:t>
      </w:r>
      <w:r>
        <w:rPr>
          <w:rFonts w:ascii="Times New Roman" w:hAnsi="Times New Roman"/>
          <w:color w:val="000000"/>
          <w:sz w:val="28"/>
        </w:rPr>
        <w:t xml:space="preserve"> района.</w:t>
      </w:r>
    </w:p>
    <w:p w14:paraId="53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w:t>
      </w:r>
      <w:r>
        <w:rPr>
          <w:rFonts w:ascii="Times New Roman" w:hAnsi="Times New Roman"/>
          <w:color w:val="000000"/>
          <w:sz w:val="28"/>
        </w:rPr>
        <w:t>.1.2.5.</w:t>
      </w:r>
      <w:r>
        <w:rPr>
          <w:rFonts w:ascii="Times New Roman" w:hAnsi="Times New Roman"/>
          <w:color w:val="000000"/>
          <w:spacing w:val="0"/>
          <w:sz w:val="28"/>
        </w:rPr>
        <w:t> </w:t>
      </w:r>
      <w:r>
        <w:rPr>
          <w:rFonts w:ascii="Times New Roman" w:hAnsi="Times New Roman"/>
          <w:color w:val="000000"/>
          <w:sz w:val="28"/>
        </w:rPr>
        <w:t xml:space="preserve">Срок регистрации </w:t>
      </w:r>
      <w:r>
        <w:rPr>
          <w:rFonts w:ascii="Times New Roman" w:hAnsi="Times New Roman"/>
          <w:color w:val="000000"/>
          <w:sz w:val="28"/>
        </w:rPr>
        <w:t>заявления</w:t>
      </w:r>
      <w:r>
        <w:rPr>
          <w:rFonts w:ascii="Times New Roman" w:hAnsi="Times New Roman"/>
          <w:color w:val="000000"/>
          <w:sz w:val="28"/>
        </w:rPr>
        <w:t xml:space="preserve"> о предоставлении муниципальной услуги и документов, необходимых для предоставления муниципальной услуги, в уполномоченном органе.</w:t>
      </w:r>
    </w:p>
    <w:p w14:paraId="54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Заявление</w:t>
      </w:r>
      <w:r>
        <w:rPr>
          <w:rFonts w:ascii="Times New Roman" w:hAnsi="Times New Roman"/>
          <w:color w:val="000000"/>
          <w:sz w:val="28"/>
        </w:rPr>
        <w:t xml:space="preserve"> о предоставлении муниципальной услуги, поступившее в</w:t>
      </w:r>
      <w:r>
        <w:rPr>
          <w:rFonts w:ascii="Times New Roman" w:hAnsi="Times New Roman"/>
          <w:color w:val="000000"/>
          <w:spacing w:val="0"/>
          <w:sz w:val="28"/>
        </w:rPr>
        <w:t> </w:t>
      </w:r>
      <w:r>
        <w:rPr>
          <w:rFonts w:ascii="Times New Roman" w:hAnsi="Times New Roman"/>
          <w:color w:val="000000"/>
          <w:sz w:val="28"/>
        </w:rPr>
        <w:t>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14:paraId="55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Заявление</w:t>
      </w:r>
      <w:r>
        <w:rPr>
          <w:rFonts w:ascii="Times New Roman" w:hAnsi="Times New Roman"/>
          <w:color w:val="000000"/>
          <w:sz w:val="28"/>
        </w:rPr>
        <w:t xml:space="preserve"> о предоставлении муниципальной услуги, поступившее в </w:t>
      </w:r>
      <w:r>
        <w:rPr>
          <w:rFonts w:ascii="Times New Roman" w:hAnsi="Times New Roman"/>
          <w:color w:val="000000"/>
          <w:sz w:val="28"/>
        </w:rPr>
        <w:t>МАУ «МФЦ»</w:t>
      </w:r>
      <w:r>
        <w:rPr>
          <w:rFonts w:ascii="Times New Roman" w:hAnsi="Times New Roman"/>
          <w:color w:val="000000"/>
          <w:sz w:val="28"/>
        </w:rPr>
        <w:t xml:space="preserve">, регистрируется специалистом </w:t>
      </w:r>
      <w:r>
        <w:rPr>
          <w:rFonts w:ascii="Times New Roman" w:hAnsi="Times New Roman"/>
          <w:color w:val="000000"/>
          <w:sz w:val="28"/>
        </w:rPr>
        <w:t>МАУ «МФЦ»</w:t>
      </w:r>
      <w:r>
        <w:rPr>
          <w:rFonts w:ascii="Times New Roman" w:hAnsi="Times New Roman"/>
          <w:color w:val="000000"/>
          <w:sz w:val="28"/>
        </w:rPr>
        <w:t xml:space="preserve"> в установленном порядке в день поступления.</w:t>
      </w:r>
    </w:p>
    <w:p w14:paraId="56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Заявление</w:t>
      </w:r>
      <w:r>
        <w:rPr>
          <w:rFonts w:ascii="Times New Roman" w:hAnsi="Times New Roman"/>
          <w:color w:val="000000"/>
          <w:sz w:val="28"/>
        </w:rPr>
        <w:t xml:space="preserve"> о предоставлении муниципальной услуги</w:t>
      </w:r>
      <w:r>
        <w:rPr>
          <w:rFonts w:ascii="Times New Roman" w:hAnsi="Times New Roman"/>
          <w:color w:val="000000"/>
          <w:sz w:val="28"/>
        </w:rPr>
        <w:t xml:space="preserve"> из </w:t>
      </w:r>
      <w:r>
        <w:rPr>
          <w:rFonts w:ascii="Times New Roman" w:hAnsi="Times New Roman"/>
          <w:color w:val="000000"/>
          <w:sz w:val="28"/>
        </w:rPr>
        <w:t>МАУ «МФЦ»</w:t>
      </w:r>
      <w:r>
        <w:rPr>
          <w:rFonts w:ascii="Times New Roman" w:hAnsi="Times New Roman"/>
          <w:color w:val="000000"/>
          <w:sz w:val="28"/>
        </w:rPr>
        <w:t xml:space="preserve"> в</w:t>
      </w:r>
      <w:r>
        <w:rPr>
          <w:rFonts w:ascii="Times New Roman" w:hAnsi="Times New Roman"/>
          <w:color w:val="000000"/>
          <w:spacing w:val="0"/>
          <w:sz w:val="28"/>
        </w:rPr>
        <w:t> </w:t>
      </w:r>
      <w:r>
        <w:rPr>
          <w:rFonts w:ascii="Times New Roman" w:hAnsi="Times New Roman"/>
          <w:color w:val="000000"/>
          <w:sz w:val="28"/>
        </w:rPr>
        <w:t>уполномоченный орган направляется</w:t>
      </w:r>
      <w:r>
        <w:rPr>
          <w:rFonts w:ascii="Times New Roman" w:hAnsi="Times New Roman"/>
          <w:color w:val="000000"/>
          <w:sz w:val="28"/>
        </w:rPr>
        <w:t xml:space="preserve"> не позднее одного рабочего дня, следующего за днем его поступления в </w:t>
      </w:r>
      <w:r>
        <w:rPr>
          <w:rFonts w:ascii="Times New Roman" w:hAnsi="Times New Roman"/>
          <w:color w:val="000000"/>
          <w:sz w:val="28"/>
        </w:rPr>
        <w:t>МАУ «МФЦ»</w:t>
      </w:r>
      <w:r>
        <w:rPr>
          <w:rFonts w:ascii="Times New Roman" w:hAnsi="Times New Roman"/>
          <w:color w:val="000000"/>
          <w:sz w:val="28"/>
        </w:rPr>
        <w:t xml:space="preserve">. </w:t>
      </w:r>
      <w:r>
        <w:rPr>
          <w:rFonts w:ascii="Times New Roman" w:hAnsi="Times New Roman"/>
          <w:color w:val="000000"/>
          <w:sz w:val="28"/>
        </w:rPr>
        <w:t>Заявление</w:t>
      </w:r>
      <w:r>
        <w:rPr>
          <w:rFonts w:ascii="Times New Roman" w:hAnsi="Times New Roman"/>
          <w:color w:val="000000"/>
          <w:sz w:val="28"/>
        </w:rPr>
        <w:t>, направленное через МАУ «МФЦ»,</w:t>
      </w:r>
      <w:r>
        <w:rPr>
          <w:rFonts w:ascii="Times New Roman" w:hAnsi="Times New Roman"/>
          <w:color w:val="000000"/>
          <w:sz w:val="28"/>
        </w:rPr>
        <w:t xml:space="preserve"> может быть получено Администрацией из МАУ «МФЦ» в</w:t>
      </w:r>
      <w:r>
        <w:rPr>
          <w:rFonts w:ascii="Times New Roman" w:hAnsi="Times New Roman"/>
          <w:color w:val="000000"/>
          <w:spacing w:val="0"/>
          <w:sz w:val="28"/>
        </w:rPr>
        <w:t> </w:t>
      </w:r>
      <w:r>
        <w:rPr>
          <w:rFonts w:ascii="Times New Roman" w:hAnsi="Times New Roman"/>
          <w:color w:val="000000"/>
          <w:sz w:val="28"/>
        </w:rPr>
        <w:t>электронной форме по</w:t>
      </w:r>
      <w:r>
        <w:rPr>
          <w:rFonts w:ascii="Times New Roman" w:hAnsi="Times New Roman"/>
          <w:color w:val="000000"/>
          <w:spacing w:val="0"/>
          <w:sz w:val="28"/>
        </w:rPr>
        <w:t> </w:t>
      </w:r>
      <w:r>
        <w:rPr>
          <w:rFonts w:ascii="Times New Roman" w:hAnsi="Times New Roman"/>
          <w:color w:val="000000"/>
          <w:sz w:val="28"/>
        </w:rPr>
        <w:t>защищенным каналам связи (посредством системы межведомственного электронного взаимодействия» (далее – СМЭВ), заверенные усиленной квалифицированной электронной подписью или усиленной неквалифицированной электронной подписью заявителя в</w:t>
      </w:r>
      <w:r>
        <w:rPr>
          <w:rFonts w:ascii="Times New Roman" w:hAnsi="Times New Roman"/>
          <w:color w:val="000000"/>
          <w:spacing w:val="0"/>
          <w:sz w:val="28"/>
        </w:rPr>
        <w:t> </w:t>
      </w:r>
      <w:r>
        <w:rPr>
          <w:rFonts w:ascii="Times New Roman" w:hAnsi="Times New Roman"/>
          <w:color w:val="000000"/>
          <w:sz w:val="28"/>
        </w:rPr>
        <w:t>соответствии с</w:t>
      </w:r>
      <w:r>
        <w:rPr>
          <w:rFonts w:ascii="Times New Roman" w:hAnsi="Times New Roman"/>
          <w:color w:val="000000"/>
          <w:spacing w:val="0"/>
          <w:sz w:val="28"/>
        </w:rPr>
        <w:t> </w:t>
      </w:r>
      <w:r>
        <w:rPr>
          <w:rFonts w:ascii="Times New Roman" w:hAnsi="Times New Roman"/>
          <w:color w:val="000000"/>
          <w:sz w:val="28"/>
        </w:rPr>
        <w:t>требованиями Федерального закона № 63-ФЗ. </w:t>
      </w:r>
    </w:p>
    <w:p w14:paraId="57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Заявление</w:t>
      </w:r>
      <w:r>
        <w:rPr>
          <w:rFonts w:ascii="Times New Roman" w:hAnsi="Times New Roman"/>
          <w:color w:val="000000"/>
          <w:sz w:val="28"/>
        </w:rPr>
        <w:t xml:space="preserve"> о предоставлении муниципальной услуги, поступившее в</w:t>
      </w:r>
      <w:r>
        <w:rPr>
          <w:rFonts w:ascii="Times New Roman" w:hAnsi="Times New Roman"/>
          <w:color w:val="000000"/>
          <w:spacing w:val="0"/>
          <w:sz w:val="28"/>
        </w:rPr>
        <w:t> </w:t>
      </w:r>
      <w:r>
        <w:rPr>
          <w:rFonts w:ascii="Times New Roman" w:hAnsi="Times New Roman"/>
          <w:color w:val="000000"/>
          <w:sz w:val="28"/>
        </w:rPr>
        <w:t>электронной форме на ЕПГУ,</w:t>
      </w:r>
      <w:r>
        <w:rPr>
          <w:rFonts w:ascii="Times New Roman" w:hAnsi="Times New Roman"/>
          <w:color w:val="000000"/>
          <w:sz w:val="28"/>
        </w:rPr>
        <w:t xml:space="preserve"> </w:t>
      </w:r>
      <w:r>
        <w:rPr>
          <w:rFonts w:ascii="Times New Roman" w:hAnsi="Times New Roman"/>
          <w:b w:val="0"/>
          <w:i w:val="0"/>
          <w:caps w:val="0"/>
          <w:color w:val="000000"/>
          <w:spacing w:val="0"/>
          <w:sz w:val="28"/>
        </w:rPr>
        <w:t>РПГУ,</w:t>
      </w:r>
      <w:r>
        <w:rPr>
          <w:rFonts w:ascii="Times New Roman" w:hAnsi="Times New Roman"/>
          <w:color w:val="000000"/>
          <w:sz w:val="28"/>
        </w:rPr>
        <w:t xml:space="preserve"> ГИСОГД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w:t>
      </w:r>
      <w:r>
        <w:rPr>
          <w:rFonts w:ascii="Times New Roman" w:hAnsi="Times New Roman"/>
          <w:color w:val="000000"/>
          <w:sz w:val="28"/>
        </w:rPr>
        <w:t xml:space="preserve"> </w:t>
      </w:r>
      <w:r>
        <w:rPr>
          <w:rFonts w:ascii="Times New Roman" w:hAnsi="Times New Roman"/>
          <w:b w:val="0"/>
          <w:i w:val="0"/>
          <w:caps w:val="0"/>
          <w:color w:val="000000"/>
          <w:spacing w:val="0"/>
          <w:sz w:val="28"/>
        </w:rPr>
        <w:t>РПГУ,</w:t>
      </w:r>
      <w:r>
        <w:rPr>
          <w:rFonts w:ascii="Times New Roman" w:hAnsi="Times New Roman"/>
          <w:color w:val="000000"/>
          <w:sz w:val="28"/>
        </w:rPr>
        <w:t xml:space="preserve"> ГИСОГД. </w:t>
      </w:r>
      <w:r>
        <w:rPr>
          <w:rFonts w:ascii="Times New Roman" w:hAnsi="Times New Roman"/>
          <w:color w:val="000000"/>
          <w:sz w:val="28"/>
        </w:rPr>
        <w:t>Заявление</w:t>
      </w:r>
      <w:r>
        <w:rPr>
          <w:rFonts w:ascii="Times New Roman" w:hAnsi="Times New Roman"/>
          <w:color w:val="000000"/>
          <w:sz w:val="28"/>
        </w:rPr>
        <w:t xml:space="preserve"> о предоставлении муниципальной услуги, поступившее в</w:t>
      </w:r>
      <w:r>
        <w:rPr>
          <w:rFonts w:ascii="Times New Roman" w:hAnsi="Times New Roman"/>
          <w:color w:val="000000"/>
          <w:spacing w:val="0"/>
          <w:sz w:val="28"/>
        </w:rPr>
        <w:t> </w:t>
      </w:r>
      <w:r>
        <w:rPr>
          <w:rFonts w:ascii="Times New Roman" w:hAnsi="Times New Roman"/>
          <w:color w:val="000000"/>
          <w:sz w:val="28"/>
        </w:rPr>
        <w:t>нерабочее время, регистрируется в первый рабочий день.</w:t>
      </w:r>
    </w:p>
    <w:p w14:paraId="58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Срок выполнения указанной административной процедуры входит в</w:t>
      </w:r>
      <w:r>
        <w:rPr>
          <w:rFonts w:ascii="Times New Roman" w:hAnsi="Times New Roman"/>
          <w:color w:val="000000"/>
          <w:spacing w:val="0"/>
          <w:sz w:val="28"/>
        </w:rPr>
        <w:t> </w:t>
      </w:r>
      <w:r>
        <w:rPr>
          <w:rFonts w:ascii="Times New Roman" w:hAnsi="Times New Roman"/>
          <w:color w:val="000000"/>
          <w:sz w:val="28"/>
        </w:rPr>
        <w:t>общий срок предоставления муниципальной услуги.</w:t>
      </w:r>
    </w:p>
    <w:p w14:paraId="59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50.1.3.</w:t>
      </w:r>
      <w:r>
        <w:rPr>
          <w:rFonts w:ascii="Times New Roman" w:hAnsi="Times New Roman"/>
          <w:color w:val="000000"/>
          <w:spacing w:val="0"/>
          <w:sz w:val="28"/>
        </w:rPr>
        <w:t> </w:t>
      </w:r>
      <w:r>
        <w:rPr>
          <w:rFonts w:ascii="Times New Roman" w:hAnsi="Times New Roman"/>
          <w:color w:val="000000"/>
          <w:sz w:val="28"/>
        </w:rPr>
        <w:t>Межведомственное информационное взаимодействие (при необходимости).</w:t>
      </w:r>
    </w:p>
    <w:p w14:paraId="5A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w:t>
      </w:r>
      <w:r>
        <w:rPr>
          <w:rFonts w:ascii="Times New Roman" w:hAnsi="Times New Roman"/>
          <w:color w:val="000000"/>
          <w:sz w:val="28"/>
        </w:rPr>
        <w:t>.1.3.1.</w:t>
      </w:r>
      <w:r>
        <w:rPr>
          <w:rFonts w:ascii="Times New Roman" w:hAnsi="Times New Roman"/>
          <w:color w:val="000000"/>
          <w:spacing w:val="0"/>
          <w:sz w:val="28"/>
        </w:rPr>
        <w:t> </w:t>
      </w:r>
      <w:r>
        <w:rPr>
          <w:rFonts w:ascii="Times New Roman" w:hAnsi="Times New Roman"/>
          <w:color w:val="000000"/>
          <w:sz w:val="28"/>
        </w:rPr>
        <w:t>В предоставлении муниципальной услуги в рамках межведомст</w:t>
      </w:r>
      <w:r>
        <w:rPr>
          <w:rFonts w:ascii="Times New Roman" w:hAnsi="Times New Roman"/>
          <w:color w:val="000000"/>
          <w:sz w:val="28"/>
        </w:rPr>
        <w:t>венного информационного взаимодействия участвует:</w:t>
      </w:r>
    </w:p>
    <w:p w14:paraId="5B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У</w:t>
      </w:r>
      <w:r>
        <w:rPr>
          <w:rFonts w:ascii="Times New Roman" w:hAnsi="Times New Roman"/>
          <w:color w:val="000000"/>
          <w:sz w:val="28"/>
        </w:rPr>
        <w:t>правление Федеральной службы государственной регистрации, кадастра и картографии по Ростовской области в отношении сведений о правах на</w:t>
      </w:r>
      <w:r>
        <w:rPr>
          <w:rFonts w:ascii="Times New Roman" w:hAnsi="Times New Roman"/>
          <w:color w:val="000000"/>
          <w:spacing w:val="0"/>
          <w:sz w:val="28"/>
        </w:rPr>
        <w:t> </w:t>
      </w:r>
      <w:r>
        <w:rPr>
          <w:rFonts w:ascii="Times New Roman" w:hAnsi="Times New Roman"/>
          <w:color w:val="000000"/>
          <w:sz w:val="28"/>
        </w:rPr>
        <w:t>недвижимое имущество;</w:t>
      </w:r>
    </w:p>
    <w:p w14:paraId="5C010000">
      <w:pPr>
        <w:widowControl w:val="0"/>
        <w:spacing w:line="240" w:lineRule="auto"/>
        <w:ind w:firstLine="709" w:left="0" w:right="0"/>
        <w:jc w:val="both"/>
        <w:rPr>
          <w:rFonts w:ascii="Times New Roman" w:hAnsi="Times New Roman"/>
          <w:color w:val="000000"/>
          <w:sz w:val="28"/>
        </w:rPr>
      </w:pPr>
      <w:r>
        <w:rPr>
          <w:sz w:val="28"/>
        </w:rPr>
        <w:t>Комитет по охране объектов культурного наследия Ростовской области (при необходимости);</w:t>
      </w:r>
    </w:p>
    <w:p w14:paraId="5D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Федер</w:t>
      </w:r>
      <w:r>
        <w:rPr>
          <w:rFonts w:ascii="Times New Roman" w:hAnsi="Times New Roman"/>
          <w:b w:val="0"/>
          <w:color w:val="000000"/>
          <w:sz w:val="28"/>
        </w:rPr>
        <w:t>альная налоговая служба России в отношении сведений из ЕГРЮЛ, ЕГРИП</w:t>
      </w:r>
      <w:r>
        <w:rPr>
          <w:rFonts w:ascii="Times New Roman" w:hAnsi="Times New Roman"/>
          <w:b w:val="0"/>
          <w:i w:val="0"/>
          <w:caps w:val="0"/>
          <w:color w:val="000000"/>
          <w:spacing w:val="0"/>
          <w:sz w:val="28"/>
        </w:rPr>
        <w:t>.</w:t>
      </w:r>
    </w:p>
    <w:p w14:paraId="5E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При осуществлении межведомственного информационного взаимодействия используется сервис информационных ресурсов СМЭВ, ЕГРН, </w:t>
      </w:r>
      <w:r>
        <w:rPr>
          <w:rFonts w:ascii="Times New Roman" w:hAnsi="Times New Roman"/>
          <w:color w:val="000000"/>
          <w:sz w:val="28"/>
        </w:rPr>
        <w:t>ЕГРЮЛ, ЕГРИП</w:t>
      </w:r>
      <w:r>
        <w:rPr>
          <w:rFonts w:ascii="Times New Roman" w:hAnsi="Times New Roman"/>
          <w:sz w:val="28"/>
        </w:rPr>
        <w:t>, система электронного документооборота «Дело»</w:t>
      </w:r>
      <w:r>
        <w:rPr>
          <w:rFonts w:ascii="Times New Roman" w:hAnsi="Times New Roman"/>
          <w:color w:val="000000"/>
          <w:sz w:val="28"/>
        </w:rPr>
        <w:t>.</w:t>
      </w:r>
    </w:p>
    <w:p w14:paraId="5F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w:t>
      </w:r>
      <w:r>
        <w:rPr>
          <w:rFonts w:ascii="Times New Roman" w:hAnsi="Times New Roman"/>
          <w:color w:val="000000"/>
          <w:sz w:val="28"/>
        </w:rPr>
        <w:t>.1.3.2.</w:t>
      </w:r>
      <w:r>
        <w:rPr>
          <w:rFonts w:ascii="Times New Roman" w:hAnsi="Times New Roman"/>
          <w:color w:val="000000"/>
          <w:spacing w:val="0"/>
          <w:sz w:val="28"/>
        </w:rPr>
        <w:t> </w:t>
      </w:r>
      <w:r>
        <w:rPr>
          <w:rFonts w:ascii="Times New Roman" w:hAnsi="Times New Roman"/>
          <w:color w:val="000000"/>
          <w:sz w:val="28"/>
        </w:rPr>
        <w:t>В случае, если специали</w:t>
      </w:r>
      <w:r>
        <w:rPr>
          <w:rFonts w:ascii="Times New Roman" w:hAnsi="Times New Roman"/>
          <w:color w:val="000000"/>
          <w:sz w:val="28"/>
        </w:rPr>
        <w:t>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w:t>
      </w:r>
      <w:r>
        <w:rPr>
          <w:rFonts w:ascii="Times New Roman" w:hAnsi="Times New Roman"/>
          <w:color w:val="000000"/>
          <w:sz w:val="28"/>
        </w:rPr>
        <w:t>ей № 2 приложения № 3</w:t>
      </w:r>
      <w:r>
        <w:rPr>
          <w:rFonts w:ascii="Times New Roman" w:hAnsi="Times New Roman"/>
          <w:color w:val="000000"/>
          <w:sz w:val="28"/>
        </w:rPr>
        <w:t xml:space="preserve"> к настоящему </w:t>
      </w:r>
      <w:r>
        <w:rPr>
          <w:rFonts w:ascii="Times New Roman" w:hAnsi="Times New Roman"/>
          <w:color w:val="000000"/>
          <w:sz w:val="28"/>
        </w:rPr>
        <w:t>а</w:t>
      </w:r>
      <w:r>
        <w:rPr>
          <w:rFonts w:ascii="Times New Roman" w:hAnsi="Times New Roman"/>
          <w:color w:val="000000"/>
          <w:sz w:val="28"/>
        </w:rPr>
        <w:t>дминистративному регламенту, принимается решение о направлении соответствующих межведомственных запросов.</w:t>
      </w:r>
    </w:p>
    <w:p w14:paraId="60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Документы (их копии или сведения, содержащиеся в них), указанные в пункте 16 настоящего административного регламента,</w:t>
      </w:r>
      <w:r>
        <w:rPr>
          <w:rFonts w:ascii="Times New Roman" w:hAnsi="Times New Roman"/>
          <w:color w:val="000000"/>
          <w:sz w:val="28"/>
        </w:rPr>
        <w:t xml:space="preserve"> запрашиваются </w:t>
      </w:r>
      <w:r>
        <w:rPr>
          <w:rFonts w:ascii="Times New Roman" w:hAnsi="Times New Roman"/>
          <w:b w:val="0"/>
          <w:i w:val="0"/>
          <w:caps w:val="0"/>
          <w:color w:val="000000"/>
          <w:spacing w:val="0"/>
          <w:sz w:val="28"/>
        </w:rPr>
        <w:t>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r>
        <w:rPr>
          <w:rFonts w:ascii="Times New Roman" w:hAnsi="Times New Roman"/>
          <w:b w:val="0"/>
          <w:i w:val="0"/>
          <w:caps w:val="0"/>
          <w:color w:val="000000"/>
          <w:spacing w:val="0"/>
          <w:sz w:val="28"/>
        </w:rPr>
        <w:t>, в распоряжении которых находятся указанные документы, в срок не позднее</w:t>
      </w:r>
      <w:r>
        <w:rPr>
          <w:rFonts w:ascii="Times New Roman" w:hAnsi="Times New Roman"/>
          <w:b w:val="0"/>
          <w:i w:val="0"/>
          <w:caps w:val="0"/>
          <w:color w:val="000000"/>
          <w:spacing w:val="0"/>
          <w:sz w:val="28"/>
        </w:rPr>
        <w:t> </w:t>
      </w:r>
      <w:r>
        <w:rPr>
          <w:rFonts w:ascii="Times New Roman" w:hAnsi="Times New Roman"/>
          <w:b w:val="0"/>
          <w:i w:val="0"/>
          <w:caps w:val="0"/>
          <w:color w:val="000000"/>
          <w:spacing w:val="0"/>
          <w:sz w:val="28"/>
        </w:rPr>
        <w:t>2</w:t>
      </w:r>
      <w:r>
        <w:rPr>
          <w:rFonts w:ascii="Times New Roman" w:hAnsi="Times New Roman"/>
          <w:b w:val="0"/>
          <w:i w:val="0"/>
          <w:caps w:val="0"/>
          <w:color w:val="000000"/>
          <w:spacing w:val="0"/>
          <w:sz w:val="28"/>
        </w:rPr>
        <w:t> </w:t>
      </w:r>
      <w:r>
        <w:rPr>
          <w:rFonts w:ascii="Times New Roman" w:hAnsi="Times New Roman"/>
          <w:b w:val="0"/>
          <w:i w:val="0"/>
          <w:caps w:val="0"/>
          <w:color w:val="000000"/>
          <w:spacing w:val="0"/>
          <w:sz w:val="28"/>
        </w:rPr>
        <w:t>рабочих дней со дня получения уведомления о планируемом строительстве.</w:t>
      </w:r>
      <w:r>
        <w:rPr>
          <w:rFonts w:ascii="Times New Roman" w:hAnsi="Times New Roman"/>
          <w:b w:val="0"/>
          <w:i w:val="0"/>
          <w:caps w:val="0"/>
          <w:color w:val="000000"/>
          <w:spacing w:val="0"/>
          <w:sz w:val="28"/>
        </w:rPr>
        <w:t> </w:t>
      </w:r>
      <w:r>
        <w:rPr>
          <w:rFonts w:ascii="Times New Roman" w:hAnsi="Times New Roman"/>
          <w:b w:val="0"/>
          <w:i w:val="0"/>
          <w:caps w:val="0"/>
          <w:color w:val="000000"/>
          <w:spacing w:val="0"/>
          <w:sz w:val="28"/>
        </w:rPr>
        <w:t xml:space="preserve">По межведомственным запросам документы (их копии или сведения, содержащиеся в них), указанные в </w:t>
      </w:r>
      <w:r>
        <w:rPr>
          <w:rFonts w:ascii="Times New Roman" w:hAnsi="Times New Roman"/>
          <w:color w:val="000000"/>
          <w:sz w:val="28"/>
        </w:rPr>
        <w:t>пункте 16 настоящего административного регламента</w:t>
      </w:r>
      <w:r>
        <w:rPr>
          <w:rFonts w:ascii="Times New Roman" w:hAnsi="Times New Roman"/>
          <w:b w:val="0"/>
          <w:i w:val="0"/>
          <w:caps w:val="0"/>
          <w:color w:val="000000"/>
          <w:spacing w:val="0"/>
          <w:sz w:val="28"/>
        </w:rPr>
        <w:t>,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3 рабочих дней со дня получения соответствующего межведомственного запроса.</w:t>
      </w:r>
    </w:p>
    <w:p w14:paraId="61010000">
      <w:pPr>
        <w:widowControl w:val="0"/>
        <w:ind w:firstLine="709" w:left="0"/>
        <w:jc w:val="both"/>
        <w:rPr>
          <w:sz w:val="28"/>
        </w:rPr>
      </w:pPr>
      <w:r>
        <w:rPr>
          <w:sz w:val="28"/>
        </w:rPr>
        <w:t>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уполномоченный орган:</w:t>
      </w:r>
    </w:p>
    <w:p w14:paraId="62010000">
      <w:pPr>
        <w:widowControl w:val="0"/>
        <w:spacing w:line="240" w:lineRule="auto"/>
        <w:ind w:firstLine="709" w:left="0" w:right="0"/>
        <w:jc w:val="both"/>
        <w:rPr>
          <w:rFonts w:ascii="Times New Roman" w:hAnsi="Times New Roman"/>
          <w:color w:val="000000"/>
          <w:sz w:val="28"/>
        </w:rPr>
      </w:pPr>
      <w:r>
        <w:rPr>
          <w:sz w:val="28"/>
        </w:rPr>
        <w:t>в срок не более чем 3 рабочих дня со дня поступления этого уведомления при отсутствии оснований для его возврата, предусмотренных п. 22 настоящего административного регламента,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исполнительный орган субъекта Российской Федерации, уполномоченный в области охраны объектов культурного наследия.</w:t>
      </w:r>
    </w:p>
    <w:p w14:paraId="63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Направление межведомственного запроса в бумажном виде допускается только в случае невозможности направления межведомственных запросов в</w:t>
      </w:r>
      <w:r>
        <w:rPr>
          <w:rFonts w:ascii="Times New Roman" w:hAnsi="Times New Roman"/>
          <w:color w:val="000000"/>
          <w:spacing w:val="0"/>
          <w:sz w:val="28"/>
        </w:rPr>
        <w:t> </w:t>
      </w:r>
      <w:r>
        <w:rPr>
          <w:rFonts w:ascii="Times New Roman" w:hAnsi="Times New Roman"/>
          <w:color w:val="000000"/>
          <w:sz w:val="28"/>
        </w:rPr>
        <w:t>электронной форме.</w:t>
      </w:r>
    </w:p>
    <w:p w14:paraId="64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Направление межведомственного запроса допускается только в целях, связанных с предоставлением муниципальной услуги.</w:t>
      </w:r>
    </w:p>
    <w:p w14:paraId="65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П</w:t>
      </w:r>
      <w:r>
        <w:rPr>
          <w:rFonts w:ascii="Times New Roman" w:hAnsi="Times New Roman"/>
          <w:color w:val="000000"/>
          <w:sz w:val="28"/>
        </w:rPr>
        <w:t>о межведомственным запросам уполномоченного органа, документы (их копии или сведения, содержащиеся в них), указанны</w:t>
      </w:r>
      <w:r>
        <w:rPr>
          <w:rFonts w:ascii="Times New Roman" w:hAnsi="Times New Roman"/>
          <w:color w:val="000000"/>
          <w:sz w:val="28"/>
        </w:rPr>
        <w:t>е в</w:t>
      </w:r>
      <w:r>
        <w:rPr>
          <w:rFonts w:ascii="Times New Roman" w:hAnsi="Times New Roman"/>
          <w:color w:val="000000"/>
          <w:spacing w:val="0"/>
          <w:sz w:val="28"/>
        </w:rPr>
        <w:t> </w:t>
      </w:r>
      <w:r>
        <w:rPr>
          <w:rFonts w:ascii="Times New Roman" w:hAnsi="Times New Roman"/>
          <w:color w:val="000000"/>
          <w:sz w:val="28"/>
        </w:rPr>
        <w:t>таблице № 2 приложения № 3</w:t>
      </w:r>
      <w:r>
        <w:rPr>
          <w:rFonts w:ascii="Times New Roman" w:hAnsi="Times New Roman"/>
          <w:color w:val="000000"/>
          <w:sz w:val="28"/>
        </w:rPr>
        <w:t xml:space="preserve"> к настоящему </w:t>
      </w:r>
      <w:r>
        <w:rPr>
          <w:rFonts w:ascii="Times New Roman" w:hAnsi="Times New Roman"/>
          <w:color w:val="000000"/>
          <w:sz w:val="28"/>
        </w:rPr>
        <w:t>а</w:t>
      </w:r>
      <w:r>
        <w:rPr>
          <w:rFonts w:ascii="Times New Roman" w:hAnsi="Times New Roman"/>
          <w:color w:val="000000"/>
          <w:sz w:val="28"/>
        </w:rPr>
        <w:t>дминистративному регламенту, предоставляются государственными органами, и подведомственным государственным органам, организациям, в распоряжении которых находятся указанные документы (сведения), в срок не более 2 рабочих дней со дня получения соответствующего межведомственного запроса.</w:t>
      </w:r>
    </w:p>
    <w:p w14:paraId="66010000">
      <w:pPr>
        <w:widowControl w:val="0"/>
        <w:spacing w:line="240" w:lineRule="auto"/>
        <w:ind w:firstLine="709" w:left="0" w:right="0"/>
        <w:jc w:val="both"/>
        <w:rPr>
          <w:rFonts w:ascii="Times New Roman" w:hAnsi="Times New Roman"/>
          <w:color w:val="000000"/>
          <w:sz w:val="28"/>
          <w:u w:val="none"/>
        </w:rPr>
      </w:pPr>
      <w:r>
        <w:rPr>
          <w:rFonts w:ascii="Times New Roman" w:hAnsi="Times New Roman"/>
          <w:b w:val="0"/>
          <w:i w:val="0"/>
          <w:caps w:val="0"/>
          <w:color w:val="000000"/>
          <w:spacing w:val="0"/>
          <w:sz w:val="28"/>
          <w:u w:val="none"/>
        </w:rPr>
        <w:t>Исполнительный орган субъекта Российской Федерации, уполномоченный в области охраны объектов культурного наследия, в течение 10 рабочих дней со дня поступления от уполномоченного органа на выдачу уведомления о планируемом строительстве и предусмотренного</w:t>
      </w:r>
      <w:r>
        <w:rPr>
          <w:rFonts w:ascii="Times New Roman" w:hAnsi="Times New Roman"/>
          <w:b w:val="0"/>
          <w:i w:val="0"/>
          <w:caps w:val="0"/>
          <w:color w:val="000000"/>
          <w:spacing w:val="0"/>
          <w:sz w:val="28"/>
          <w:u w:val="none"/>
        </w:rPr>
        <w:t> подпунктом</w:t>
      </w:r>
      <w:r>
        <w:rPr>
          <w:rFonts w:ascii="Times New Roman" w:hAnsi="Times New Roman"/>
          <w:b w:val="0"/>
          <w:i w:val="0"/>
          <w:caps w:val="0"/>
          <w:strike w:val="0"/>
          <w:color w:val="000000"/>
          <w:spacing w:val="0"/>
          <w:sz w:val="28"/>
          <w:u w:color="000000" w:val="none"/>
        </w:rPr>
        <w:fldChar w:fldCharType="begin"/>
      </w:r>
      <w:r>
        <w:rPr>
          <w:rFonts w:ascii="Times New Roman" w:hAnsi="Times New Roman"/>
          <w:b w:val="0"/>
          <w:i w:val="0"/>
          <w:caps w:val="0"/>
          <w:strike w:val="0"/>
          <w:color w:val="000000"/>
          <w:spacing w:val="0"/>
          <w:sz w:val="28"/>
          <w:u w:color="000000" w:val="none"/>
        </w:rPr>
        <w:instrText>HYPERLINK "https://internet.garant.ru/#/document/483404870/entry/51134"</w:instrText>
      </w:r>
      <w:r>
        <w:rPr>
          <w:rFonts w:ascii="Times New Roman" w:hAnsi="Times New Roman"/>
          <w:b w:val="0"/>
          <w:i w:val="0"/>
          <w:caps w:val="0"/>
          <w:strike w:val="0"/>
          <w:color w:val="000000"/>
          <w:spacing w:val="0"/>
          <w:sz w:val="28"/>
          <w:u w:color="000000" w:val="none"/>
        </w:rPr>
        <w:fldChar w:fldCharType="separate"/>
      </w:r>
      <w:r>
        <w:rPr>
          <w:rFonts w:ascii="Times New Roman" w:hAnsi="Times New Roman"/>
          <w:b w:val="0"/>
          <w:i w:val="0"/>
          <w:caps w:val="0"/>
          <w:strike w:val="0"/>
          <w:color w:val="000000"/>
          <w:spacing w:val="0"/>
          <w:sz w:val="28"/>
          <w:u w:color="000000" w:val="none"/>
        </w:rPr>
        <w:t xml:space="preserve"> 9  </w:t>
      </w:r>
      <w:r>
        <w:rPr>
          <w:rFonts w:ascii="Times New Roman" w:hAnsi="Times New Roman"/>
          <w:b w:val="0"/>
          <w:i w:val="0"/>
          <w:caps w:val="0"/>
          <w:strike w:val="0"/>
          <w:color w:val="000000"/>
          <w:spacing w:val="0"/>
          <w:sz w:val="28"/>
          <w:u w:color="000000" w:val="none"/>
        </w:rPr>
        <w:fldChar w:fldCharType="end"/>
      </w:r>
      <w:r>
        <w:rPr>
          <w:rFonts w:ascii="Times New Roman" w:hAnsi="Times New Roman"/>
          <w:b w:val="0"/>
          <w:i w:val="0"/>
          <w:caps w:val="0"/>
          <w:color w:val="000000"/>
          <w:spacing w:val="0"/>
          <w:sz w:val="28"/>
          <w:u w:val="none"/>
        </w:rPr>
        <w:t>пункта 14 </w:t>
      </w:r>
      <w:r>
        <w:rPr>
          <w:rFonts w:ascii="Times New Roman" w:hAnsi="Times New Roman"/>
          <w:b w:val="0"/>
          <w:i w:val="0"/>
          <w:caps w:val="0"/>
          <w:color w:val="000000"/>
          <w:spacing w:val="0"/>
          <w:sz w:val="28"/>
          <w:u w:val="none"/>
        </w:rPr>
        <w:t>настоящего административного регламента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ненаправления в указанный срок уведомления о несоответствии указанного описания внешнего облика объекта индивидуа</w:t>
      </w:r>
      <w:r>
        <w:rPr>
          <w:rFonts w:ascii="Times New Roman" w:hAnsi="Times New Roman"/>
          <w:b w:val="0"/>
          <w:i w:val="0"/>
          <w:caps w:val="0"/>
          <w:color w:val="000000"/>
          <w:spacing w:val="0"/>
          <w:sz w:val="28"/>
          <w:u w:val="none"/>
        </w:rPr>
        <w:t>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14:paraId="67010000">
      <w:pPr>
        <w:widowControl w:val="0"/>
        <w:spacing w:before="0" w:line="240" w:lineRule="auto"/>
        <w:ind w:firstLine="709" w:left="0" w:right="0"/>
        <w:jc w:val="both"/>
        <w:rPr>
          <w:rFonts w:ascii="Times New Roman" w:hAnsi="Times New Roman"/>
          <w:b w:val="1"/>
          <w:color w:val="000000"/>
          <w:sz w:val="28"/>
        </w:rPr>
      </w:pPr>
      <w:r>
        <w:rPr>
          <w:rFonts w:ascii="Times New Roman" w:hAnsi="Times New Roman"/>
          <w:color w:val="000000"/>
          <w:sz w:val="28"/>
        </w:rPr>
        <w:t>Максимальный срок выполнения указанной административной процедуры входит в общий срок предоставления муниципальной услуги.</w:t>
      </w:r>
    </w:p>
    <w:p w14:paraId="68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w:t>
      </w:r>
      <w:r>
        <w:rPr>
          <w:rFonts w:ascii="Times New Roman" w:hAnsi="Times New Roman"/>
          <w:color w:val="000000"/>
          <w:sz w:val="28"/>
        </w:rPr>
        <w:t>.1.4.</w:t>
      </w:r>
      <w:r>
        <w:rPr>
          <w:rFonts w:ascii="Times New Roman" w:hAnsi="Times New Roman"/>
          <w:color w:val="000000"/>
          <w:spacing w:val="0"/>
          <w:sz w:val="28"/>
        </w:rPr>
        <w:t> </w:t>
      </w:r>
      <w:r>
        <w:rPr>
          <w:rFonts w:ascii="Times New Roman" w:hAnsi="Times New Roman"/>
          <w:color w:val="000000"/>
          <w:sz w:val="28"/>
        </w:rPr>
        <w:t>Принятие решения о предоставлении (об отказе в предоставлении) муниципальной услуги.</w:t>
      </w:r>
    </w:p>
    <w:p w14:paraId="69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w:t>
      </w:r>
      <w:r>
        <w:rPr>
          <w:rFonts w:ascii="Times New Roman" w:hAnsi="Times New Roman"/>
          <w:color w:val="000000"/>
          <w:sz w:val="28"/>
        </w:rPr>
        <w:t>.1.4.1.</w:t>
      </w:r>
      <w:r>
        <w:rPr>
          <w:rFonts w:ascii="Times New Roman" w:hAnsi="Times New Roman"/>
          <w:color w:val="000000"/>
          <w:spacing w:val="0"/>
          <w:sz w:val="28"/>
        </w:rPr>
        <w:t> </w:t>
      </w:r>
      <w:r>
        <w:rPr>
          <w:rFonts w:ascii="Times New Roman" w:hAnsi="Times New Roman"/>
          <w:color w:val="000000"/>
          <w:sz w:val="28"/>
        </w:rPr>
        <w:t>Основания для отказа в предоставлении муниципальной услуги приведены в таблиц</w:t>
      </w:r>
      <w:r>
        <w:rPr>
          <w:rFonts w:ascii="Times New Roman" w:hAnsi="Times New Roman"/>
          <w:color w:val="000000"/>
          <w:sz w:val="28"/>
        </w:rPr>
        <w:t>е № 3 приложения № 4</w:t>
      </w:r>
      <w:r>
        <w:rPr>
          <w:rFonts w:ascii="Times New Roman" w:hAnsi="Times New Roman"/>
          <w:color w:val="000000"/>
          <w:sz w:val="28"/>
        </w:rPr>
        <w:t xml:space="preserve"> к настоящему </w:t>
      </w:r>
      <w:r>
        <w:rPr>
          <w:rFonts w:ascii="Times New Roman" w:hAnsi="Times New Roman"/>
          <w:color w:val="000000"/>
          <w:sz w:val="28"/>
        </w:rPr>
        <w:t>а</w:t>
      </w:r>
      <w:r>
        <w:rPr>
          <w:rFonts w:ascii="Times New Roman" w:hAnsi="Times New Roman"/>
          <w:color w:val="000000"/>
          <w:sz w:val="28"/>
        </w:rPr>
        <w:t>дминистративному регламенту.</w:t>
      </w:r>
    </w:p>
    <w:p w14:paraId="6A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Решение об отказе оформляет</w:t>
      </w:r>
      <w:r>
        <w:rPr>
          <w:rFonts w:ascii="Times New Roman" w:hAnsi="Times New Roman"/>
          <w:color w:val="000000"/>
          <w:sz w:val="28"/>
        </w:rPr>
        <w:t>ся</w:t>
      </w:r>
      <w:r>
        <w:rPr>
          <w:rFonts w:ascii="Times New Roman" w:hAnsi="Times New Roman"/>
          <w:color w:val="000000"/>
          <w:sz w:val="28"/>
        </w:rPr>
        <w:t xml:space="preserve"> по форме согл</w:t>
      </w:r>
      <w:r>
        <w:rPr>
          <w:rFonts w:ascii="Times New Roman" w:hAnsi="Times New Roman"/>
          <w:color w:val="000000"/>
          <w:sz w:val="28"/>
        </w:rPr>
        <w:t>асно приложению № 6</w:t>
      </w:r>
      <w:r>
        <w:rPr>
          <w:rFonts w:ascii="Times New Roman" w:hAnsi="Times New Roman"/>
          <w:color w:val="000000"/>
          <w:sz w:val="28"/>
        </w:rPr>
        <w:t xml:space="preserve"> </w:t>
      </w:r>
      <w:r>
        <w:rPr>
          <w:rFonts w:ascii="Times New Roman" w:hAnsi="Times New Roman"/>
          <w:color w:val="000000"/>
          <w:sz w:val="28"/>
        </w:rPr>
        <w:t>к</w:t>
      </w:r>
      <w:r>
        <w:rPr>
          <w:rFonts w:ascii="Times New Roman" w:hAnsi="Times New Roman"/>
          <w:color w:val="000000"/>
          <w:spacing w:val="0"/>
          <w:sz w:val="28"/>
        </w:rPr>
        <w:t> </w:t>
      </w:r>
      <w:r>
        <w:rPr>
          <w:rFonts w:ascii="Times New Roman" w:hAnsi="Times New Roman"/>
          <w:color w:val="000000"/>
          <w:sz w:val="28"/>
        </w:rPr>
        <w:t xml:space="preserve">настоящему </w:t>
      </w:r>
      <w:r>
        <w:rPr>
          <w:rFonts w:ascii="Times New Roman" w:hAnsi="Times New Roman"/>
          <w:color w:val="000000"/>
          <w:sz w:val="28"/>
        </w:rPr>
        <w:t>а</w:t>
      </w:r>
      <w:r>
        <w:rPr>
          <w:rFonts w:ascii="Times New Roman" w:hAnsi="Times New Roman"/>
          <w:color w:val="000000"/>
          <w:sz w:val="28"/>
        </w:rPr>
        <w:t>дминистративному регламенту.</w:t>
      </w:r>
    </w:p>
    <w:p w14:paraId="6B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Отказ в предоставлении муниципально</w:t>
      </w:r>
      <w:r>
        <w:rPr>
          <w:rFonts w:ascii="Times New Roman" w:hAnsi="Times New Roman"/>
          <w:color w:val="000000"/>
          <w:sz w:val="28"/>
        </w:rPr>
        <w:t>й услуги не препятствует повторному обращению заявителем за получением муниципальной услуги после устранения указанных нарушений.</w:t>
      </w:r>
    </w:p>
    <w:p w14:paraId="6C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Решение об отказе может быть обжаловано в досудебном порядке путем направления жалобы в уполномоченный орган, а также в судебном порядке.</w:t>
      </w:r>
    </w:p>
    <w:p w14:paraId="6D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w:t>
      </w:r>
      <w:r>
        <w:rPr>
          <w:rFonts w:ascii="Times New Roman" w:hAnsi="Times New Roman"/>
          <w:color w:val="000000"/>
          <w:sz w:val="28"/>
        </w:rPr>
        <w:t>.1.4.2.</w:t>
      </w:r>
      <w:r>
        <w:rPr>
          <w:rFonts w:ascii="Times New Roman" w:hAnsi="Times New Roman"/>
          <w:color w:val="000000"/>
          <w:spacing w:val="0"/>
          <w:sz w:val="28"/>
        </w:rPr>
        <w:t> </w:t>
      </w:r>
      <w:r>
        <w:rPr>
          <w:rFonts w:ascii="Times New Roman" w:hAnsi="Times New Roman"/>
          <w:color w:val="000000"/>
          <w:sz w:val="28"/>
        </w:rPr>
        <w:t>Срок принятия решения о предоставлении (об отказе в</w:t>
      </w:r>
      <w:r>
        <w:rPr>
          <w:rFonts w:ascii="Times New Roman" w:hAnsi="Times New Roman"/>
          <w:color w:val="000000"/>
          <w:spacing w:val="0"/>
          <w:sz w:val="28"/>
        </w:rPr>
        <w:t> </w:t>
      </w:r>
      <w:r>
        <w:rPr>
          <w:rFonts w:ascii="Times New Roman" w:hAnsi="Times New Roman"/>
          <w:color w:val="000000"/>
          <w:sz w:val="28"/>
        </w:rPr>
        <w:t>предоставлении) муниципальной услуги:</w:t>
      </w:r>
    </w:p>
    <w:p w14:paraId="6E010000">
      <w:pPr>
        <w:widowControl w:val="0"/>
        <w:spacing w:line="240" w:lineRule="auto"/>
        <w:ind w:firstLine="709" w:left="0" w:right="0"/>
        <w:jc w:val="both"/>
        <w:rPr>
          <w:rFonts w:ascii="Times New Roman" w:hAnsi="Times New Roman"/>
          <w:color w:val="000000"/>
          <w:sz w:val="28"/>
        </w:rPr>
      </w:pPr>
      <w:r>
        <w:rPr>
          <w:sz w:val="28"/>
        </w:rPr>
        <w:t>не более 5 рабочих дней со дня поступления уведомления о планируемом строительстве, уведомления об изменении параметров в уполномоченный орган, за исключением случая, предусмотренного частью 8 статьи 51.1 Градостроительного кодекса Российской Федерации;</w:t>
      </w:r>
    </w:p>
    <w:p w14:paraId="6F010000">
      <w:pPr>
        <w:widowControl w:val="0"/>
        <w:tabs>
          <w:tab w:leader="none" w:pos="1276" w:val="left"/>
        </w:tabs>
        <w:spacing w:after="0" w:line="240" w:lineRule="auto"/>
        <w:ind w:firstLine="568" w:left="0"/>
        <w:contextualSpacing w:val="1"/>
        <w:jc w:val="both"/>
        <w:rPr>
          <w:rFonts w:ascii="Times New Roman" w:hAnsi="Times New Roman"/>
          <w:b w:val="0"/>
          <w:color w:val="000000"/>
          <w:sz w:val="28"/>
        </w:rPr>
      </w:pPr>
      <w:r>
        <w:rPr>
          <w:sz w:val="28"/>
        </w:rPr>
        <w:t>не более 20 рабочих дней со дня поступления уведомления о планируемом строительстве, уведомления об изменении параметров в уполномоченный орган, в случае, предусмотренном частью 8 статьи 51.1 Градостроительного кодекса Российской Федерации.</w:t>
      </w:r>
    </w:p>
    <w:p w14:paraId="70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Срок выполнения указанной административной</w:t>
      </w:r>
      <w:r>
        <w:rPr>
          <w:rFonts w:ascii="Times New Roman" w:hAnsi="Times New Roman"/>
          <w:color w:val="000000"/>
          <w:sz w:val="28"/>
        </w:rPr>
        <w:t xml:space="preserve"> процедуры входит в</w:t>
      </w:r>
      <w:r>
        <w:rPr>
          <w:rFonts w:ascii="Times New Roman" w:hAnsi="Times New Roman"/>
          <w:color w:val="000000"/>
          <w:spacing w:val="0"/>
          <w:sz w:val="28"/>
        </w:rPr>
        <w:t> </w:t>
      </w:r>
      <w:r>
        <w:rPr>
          <w:rFonts w:ascii="Times New Roman" w:hAnsi="Times New Roman"/>
          <w:color w:val="000000"/>
          <w:sz w:val="28"/>
        </w:rPr>
        <w:t>общий срок предоставления муниципальной услуги.</w:t>
      </w:r>
    </w:p>
    <w:p w14:paraId="71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w:t>
      </w:r>
      <w:r>
        <w:rPr>
          <w:rFonts w:ascii="Times New Roman" w:hAnsi="Times New Roman"/>
          <w:color w:val="000000"/>
          <w:sz w:val="28"/>
        </w:rPr>
        <w:t>.1.5.</w:t>
      </w:r>
      <w:r>
        <w:rPr>
          <w:rFonts w:ascii="Times New Roman" w:hAnsi="Times New Roman"/>
          <w:color w:val="000000"/>
          <w:spacing w:val="0"/>
          <w:sz w:val="28"/>
        </w:rPr>
        <w:t> </w:t>
      </w:r>
      <w:r>
        <w:rPr>
          <w:rFonts w:ascii="Times New Roman" w:hAnsi="Times New Roman"/>
          <w:color w:val="000000"/>
          <w:sz w:val="28"/>
        </w:rPr>
        <w:t>Предоставление результата муниципальной услуги.</w:t>
      </w:r>
    </w:p>
    <w:p w14:paraId="72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w:t>
      </w:r>
      <w:r>
        <w:rPr>
          <w:rFonts w:ascii="Times New Roman" w:hAnsi="Times New Roman"/>
          <w:color w:val="000000"/>
          <w:sz w:val="28"/>
        </w:rPr>
        <w:t>.1.5.1.</w:t>
      </w:r>
      <w:r>
        <w:rPr>
          <w:rFonts w:ascii="Times New Roman" w:hAnsi="Times New Roman"/>
          <w:color w:val="000000"/>
          <w:spacing w:val="0"/>
          <w:sz w:val="28"/>
        </w:rPr>
        <w:t> </w:t>
      </w:r>
      <w:r>
        <w:rPr>
          <w:rFonts w:ascii="Times New Roman" w:hAnsi="Times New Roman"/>
          <w:color w:val="000000"/>
          <w:sz w:val="28"/>
        </w:rPr>
        <w:t>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w:t>
      </w:r>
      <w:r>
        <w:rPr>
          <w:rFonts w:ascii="Times New Roman" w:hAnsi="Times New Roman"/>
          <w:color w:val="000000"/>
          <w:sz w:val="28"/>
        </w:rPr>
        <w:t>ю результата муниципальной услуги отличается для различных способов предоставления результата муниципальной услуги.</w:t>
      </w:r>
    </w:p>
    <w:p w14:paraId="73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Срок предоставления заявителю результата муниципальной услуги, исчисляемый со дня принятия решения о предоставлении муниципальной услуги, </w:t>
      </w:r>
      <w:r>
        <w:rPr>
          <w:rFonts w:ascii="Times New Roman" w:hAnsi="Times New Roman"/>
          <w:color w:val="000000"/>
          <w:sz w:val="28"/>
        </w:rPr>
        <w:t>составляет один рабочий день, но не превышает срок, установленный в </w:t>
      </w:r>
      <w:r>
        <w:rPr>
          <w:rFonts w:ascii="Times New Roman" w:hAnsi="Times New Roman"/>
          <w:color w:val="000000"/>
          <w:sz w:val="28"/>
        </w:rPr>
        <w:fldChar w:fldCharType="begin"/>
      </w:r>
      <w:r>
        <w:rPr>
          <w:rFonts w:ascii="Times New Roman" w:hAnsi="Times New Roman"/>
          <w:color w:val="000000"/>
          <w:sz w:val="28"/>
        </w:rPr>
        <w:instrText>HYPERLINK "https://login.consultant.ru/link/?req=doc&amp;base=LAW&amp;n=427690&amp;dst=100049&amp;field=134&amp;date=27.10.2022"</w:instrText>
      </w:r>
      <w:r>
        <w:rPr>
          <w:rFonts w:ascii="Times New Roman" w:hAnsi="Times New Roman"/>
          <w:color w:val="000000"/>
          <w:sz w:val="28"/>
        </w:rPr>
        <w:fldChar w:fldCharType="separate"/>
      </w:r>
      <w:r>
        <w:rPr>
          <w:rFonts w:ascii="Times New Roman" w:hAnsi="Times New Roman"/>
          <w:color w:val="000000"/>
          <w:sz w:val="28"/>
        </w:rPr>
        <w:t>пункте 13</w:t>
      </w:r>
      <w:r>
        <w:rPr>
          <w:rFonts w:ascii="Times New Roman" w:hAnsi="Times New Roman"/>
          <w:color w:val="000000"/>
          <w:sz w:val="28"/>
        </w:rPr>
        <w:fldChar w:fldCharType="end"/>
      </w:r>
      <w:r>
        <w:rPr>
          <w:rFonts w:ascii="Times New Roman" w:hAnsi="Times New Roman"/>
          <w:color w:val="000000"/>
          <w:sz w:val="28"/>
        </w:rPr>
        <w:t xml:space="preserve"> </w:t>
      </w:r>
      <w:r>
        <w:rPr>
          <w:rFonts w:ascii="Times New Roman" w:hAnsi="Times New Roman"/>
          <w:color w:val="000000"/>
          <w:sz w:val="28"/>
        </w:rPr>
        <w:t>а</w:t>
      </w:r>
      <w:r>
        <w:rPr>
          <w:rFonts w:ascii="Times New Roman" w:hAnsi="Times New Roman"/>
          <w:color w:val="000000"/>
          <w:sz w:val="28"/>
        </w:rPr>
        <w:t>дминистративного регламента.</w:t>
      </w:r>
    </w:p>
    <w:p w14:paraId="74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50</w:t>
      </w:r>
      <w:r>
        <w:rPr>
          <w:rFonts w:ascii="Times New Roman" w:hAnsi="Times New Roman"/>
          <w:color w:val="000000"/>
          <w:sz w:val="28"/>
        </w:rPr>
        <w:t>.1.5.2.</w:t>
      </w:r>
      <w:r>
        <w:rPr>
          <w:rFonts w:ascii="Times New Roman" w:hAnsi="Times New Roman"/>
          <w:color w:val="000000"/>
          <w:spacing w:val="0"/>
          <w:sz w:val="28"/>
        </w:rPr>
        <w:t> </w:t>
      </w:r>
      <w:r>
        <w:rPr>
          <w:rFonts w:ascii="Times New Roman" w:hAnsi="Times New Roman"/>
          <w:color w:val="000000"/>
          <w:sz w:val="28"/>
        </w:rPr>
        <w:t xml:space="preserve">Предоставление уполномоченным органом, предоставляющим муниципальную услугу, или </w:t>
      </w:r>
      <w:r>
        <w:rPr>
          <w:rFonts w:ascii="Times New Roman" w:hAnsi="Times New Roman"/>
          <w:color w:val="000000"/>
          <w:sz w:val="28"/>
        </w:rPr>
        <w:t>МАУ «МФЦ»</w:t>
      </w:r>
      <w:r>
        <w:rPr>
          <w:rFonts w:ascii="Times New Roman" w:hAnsi="Times New Roman"/>
          <w:color w:val="000000"/>
          <w:sz w:val="28"/>
        </w:rPr>
        <w:t xml:space="preserve"> (при наличии заключенного соглашения о взаимодействии между Администрацией Белокалитвинского района и</w:t>
      </w:r>
      <w:r>
        <w:rPr>
          <w:rFonts w:ascii="Times New Roman" w:hAnsi="Times New Roman"/>
          <w:color w:val="000000"/>
          <w:spacing w:val="0"/>
          <w:sz w:val="28"/>
        </w:rPr>
        <w:t> </w:t>
      </w:r>
      <w:r>
        <w:rPr>
          <w:rFonts w:ascii="Times New Roman" w:hAnsi="Times New Roman"/>
          <w:color w:val="000000"/>
          <w:sz w:val="28"/>
        </w:rPr>
        <w:t>МАУ «МФЦ»</w:t>
      </w:r>
      <w:r>
        <w:rPr>
          <w:rFonts w:ascii="Times New Roman" w:hAnsi="Times New Roman"/>
          <w:color w:val="000000"/>
          <w:sz w:val="28"/>
        </w:rPr>
        <w:t>) результата муниципальной услуги по выбору заявителя независимо от места жительства или места пребывания (для физических лиц), возможно при условии расположения</w:t>
      </w:r>
      <w:r>
        <w:rPr>
          <w:rFonts w:ascii="Times New Roman" w:hAnsi="Times New Roman"/>
          <w:color w:val="000000"/>
          <w:sz w:val="28"/>
        </w:rPr>
        <w:t xml:space="preserve"> </w:t>
      </w:r>
      <w:r>
        <w:rPr>
          <w:rFonts w:ascii="Times New Roman" w:hAnsi="Times New Roman"/>
          <w:color w:val="000000"/>
          <w:sz w:val="28"/>
        </w:rPr>
        <w:t>земельного участка</w:t>
      </w:r>
      <w:r>
        <w:rPr>
          <w:rFonts w:ascii="Times New Roman" w:hAnsi="Times New Roman"/>
          <w:color w:val="000000"/>
          <w:sz w:val="28"/>
        </w:rPr>
        <w:t xml:space="preserve"> на территории Белокалитвинского района.</w:t>
      </w:r>
    </w:p>
    <w:p w14:paraId="75010000">
      <w:pPr>
        <w:widowControl w:val="0"/>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51</w:t>
      </w:r>
      <w:r>
        <w:rPr>
          <w:rFonts w:ascii="Times New Roman" w:hAnsi="Times New Roman"/>
          <w:color w:val="000000"/>
          <w:sz w:val="28"/>
        </w:rPr>
        <w:t xml:space="preserve">. </w:t>
      </w:r>
      <w:r>
        <w:rPr>
          <w:rFonts w:ascii="Times New Roman" w:hAnsi="Times New Roman"/>
          <w:color w:val="000000"/>
          <w:sz w:val="28"/>
        </w:rPr>
        <w:t>Муниципальная услуга не оказывается в упреждающем (проактивном) режиме</w:t>
      </w:r>
      <w:r>
        <w:rPr>
          <w:rFonts w:ascii="Times New Roman" w:hAnsi="Times New Roman"/>
          <w:color w:val="000000"/>
          <w:sz w:val="28"/>
        </w:rPr>
        <w:t>.</w:t>
      </w:r>
    </w:p>
    <w:p w14:paraId="76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52.</w:t>
      </w:r>
      <w:r>
        <w:rPr>
          <w:rFonts w:ascii="Times New Roman" w:hAnsi="Times New Roman"/>
          <w:color w:val="000000"/>
          <w:spacing w:val="0"/>
          <w:sz w:val="28"/>
        </w:rPr>
        <w:t> </w:t>
      </w:r>
      <w:r>
        <w:rPr>
          <w:rFonts w:ascii="Times New Roman" w:hAnsi="Times New Roman"/>
          <w:color w:val="000000"/>
          <w:sz w:val="28"/>
        </w:rPr>
        <w:t xml:space="preserve">Способы информирования заявителя об изменении статуса рассмотрения заявления о </w:t>
      </w:r>
      <w:r>
        <w:rPr>
          <w:rFonts w:ascii="Times New Roman" w:hAnsi="Times New Roman"/>
          <w:color w:val="000000"/>
          <w:sz w:val="28"/>
        </w:rPr>
        <w:t>предоставлении муниципальной услуги</w:t>
      </w:r>
    </w:p>
    <w:p w14:paraId="77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52</w:t>
      </w:r>
      <w:r>
        <w:rPr>
          <w:rFonts w:ascii="Times New Roman" w:hAnsi="Times New Roman"/>
          <w:color w:val="000000"/>
          <w:sz w:val="28"/>
        </w:rPr>
        <w:t>.1.</w:t>
      </w:r>
      <w:r>
        <w:rPr>
          <w:rFonts w:ascii="Times New Roman" w:hAnsi="Times New Roman"/>
          <w:color w:val="000000"/>
          <w:spacing w:val="0"/>
          <w:sz w:val="28"/>
        </w:rPr>
        <w:t> </w:t>
      </w:r>
      <w:r>
        <w:rPr>
          <w:rFonts w:ascii="Times New Roman" w:hAnsi="Times New Roman"/>
          <w:color w:val="000000"/>
          <w:sz w:val="28"/>
        </w:rPr>
        <w:t>Способы информирования заявителя об из</w:t>
      </w:r>
      <w:r>
        <w:rPr>
          <w:rFonts w:ascii="Times New Roman" w:hAnsi="Times New Roman"/>
          <w:color w:val="000000"/>
          <w:sz w:val="28"/>
        </w:rPr>
        <w:t>менении статуса рассмотрения заявления о предоставлении муниципальной услуги.</w:t>
      </w:r>
    </w:p>
    <w:p w14:paraId="78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52</w:t>
      </w:r>
      <w:r>
        <w:rPr>
          <w:rFonts w:ascii="Times New Roman" w:hAnsi="Times New Roman"/>
          <w:color w:val="000000"/>
          <w:sz w:val="28"/>
        </w:rPr>
        <w:t>.1.1.</w:t>
      </w:r>
      <w:r>
        <w:rPr>
          <w:rFonts w:ascii="Times New Roman" w:hAnsi="Times New Roman"/>
          <w:color w:val="000000"/>
          <w:spacing w:val="0"/>
          <w:sz w:val="28"/>
        </w:rPr>
        <w:t> </w:t>
      </w:r>
      <w:r>
        <w:rPr>
          <w:rFonts w:ascii="Times New Roman" w:hAnsi="Times New Roman"/>
          <w:color w:val="000000"/>
          <w:sz w:val="28"/>
        </w:rPr>
        <w:t>В личном кабинете заявителя на ЕПГУ размещаются статусы о</w:t>
      </w:r>
      <w:r>
        <w:rPr>
          <w:rFonts w:ascii="Times New Roman" w:hAnsi="Times New Roman"/>
          <w:color w:val="000000"/>
          <w:spacing w:val="0"/>
          <w:sz w:val="28"/>
        </w:rPr>
        <w:t> </w:t>
      </w:r>
      <w:r>
        <w:rPr>
          <w:rFonts w:ascii="Times New Roman" w:hAnsi="Times New Roman"/>
          <w:color w:val="000000"/>
          <w:sz w:val="28"/>
        </w:rPr>
        <w:t>ходе предоставления муниципальной 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 К</w:t>
      </w:r>
      <w:r>
        <w:rPr>
          <w:rFonts w:ascii="Times New Roman" w:hAnsi="Times New Roman"/>
          <w:color w:val="000000"/>
          <w:spacing w:val="0"/>
          <w:sz w:val="28"/>
        </w:rPr>
        <w:t> </w:t>
      </w:r>
      <w:r>
        <w:rPr>
          <w:rFonts w:ascii="Times New Roman" w:hAnsi="Times New Roman"/>
          <w:color w:val="000000"/>
          <w:sz w:val="28"/>
        </w:rPr>
        <w:t>видам статусов о ходе предоставления муниципальной услуги, которые могут быть размещены в личном кабинете заявителя на ЕПГУ относятся:</w:t>
      </w:r>
    </w:p>
    <w:p w14:paraId="79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заявление (запрос) зарегистрировано;</w:t>
      </w:r>
    </w:p>
    <w:p w14:paraId="7A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заявление (запрос) возвращено;</w:t>
      </w:r>
    </w:p>
    <w:p w14:paraId="7B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услуга предоставлена;</w:t>
      </w:r>
    </w:p>
    <w:p w14:paraId="7C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в предоставлении услуги отказано.</w:t>
      </w:r>
    </w:p>
    <w:p w14:paraId="7D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52.1.2.</w:t>
      </w:r>
      <w:r>
        <w:rPr>
          <w:rFonts w:ascii="Times New Roman" w:hAnsi="Times New Roman"/>
          <w:color w:val="000000"/>
          <w:spacing w:val="0"/>
          <w:sz w:val="28"/>
        </w:rPr>
        <w:t> </w:t>
      </w:r>
      <w:r>
        <w:rPr>
          <w:rFonts w:ascii="Times New Roman" w:hAnsi="Times New Roman"/>
          <w:color w:val="000000"/>
          <w:sz w:val="28"/>
        </w:rPr>
        <w:t>Информацию об изменении статуса рассмотрения заявления о</w:t>
      </w:r>
      <w:r>
        <w:rPr>
          <w:rFonts w:ascii="Times New Roman" w:hAnsi="Times New Roman"/>
          <w:color w:val="000000"/>
          <w:spacing w:val="0"/>
          <w:sz w:val="28"/>
        </w:rPr>
        <w:t> </w:t>
      </w:r>
      <w:r>
        <w:rPr>
          <w:rFonts w:ascii="Times New Roman" w:hAnsi="Times New Roman"/>
          <w:color w:val="000000"/>
          <w:sz w:val="28"/>
        </w:rPr>
        <w:t>предоставлении муниципальной услуги, за исключением ЕПГУ заявитель может получить:</w:t>
      </w:r>
    </w:p>
    <w:p w14:paraId="7E010000">
      <w:pPr>
        <w:widowControl w:val="0"/>
        <w:spacing w:line="240" w:lineRule="auto"/>
        <w:ind w:firstLine="709" w:left="0" w:right="0"/>
        <w:jc w:val="both"/>
        <w:rPr>
          <w:rFonts w:ascii="Times New Roman" w:hAnsi="Times New Roman"/>
          <w:color w:val="000000"/>
          <w:sz w:val="28"/>
        </w:rPr>
      </w:pPr>
      <w:r>
        <w:rPr>
          <w:rFonts w:ascii="Times New Roman" w:hAnsi="Times New Roman"/>
          <w:color w:val="000000"/>
          <w:sz w:val="28"/>
        </w:rPr>
        <w:t>при непосредственном обращении заявителя в уполномоченный орган или посредством телефонной связи;</w:t>
      </w:r>
    </w:p>
    <w:p w14:paraId="7F010000">
      <w:pPr>
        <w:widowControl w:val="0"/>
        <w:spacing w:before="0"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при непосредственном обращении заявителя в </w:t>
      </w:r>
      <w:r>
        <w:rPr>
          <w:rFonts w:ascii="Times New Roman" w:hAnsi="Times New Roman"/>
          <w:color w:val="000000"/>
          <w:sz w:val="28"/>
        </w:rPr>
        <w:t>МАУ «МФЦ»</w:t>
      </w:r>
      <w:r>
        <w:rPr>
          <w:rFonts w:ascii="Times New Roman" w:hAnsi="Times New Roman"/>
          <w:color w:val="000000"/>
          <w:sz w:val="28"/>
        </w:rPr>
        <w:t xml:space="preserve"> или посредством телефонной связи.</w:t>
      </w:r>
    </w:p>
    <w:p w14:paraId="80010000">
      <w:pPr>
        <w:widowControl w:val="0"/>
        <w:spacing w:before="0" w:line="240" w:lineRule="auto"/>
        <w:ind w:firstLine="709" w:left="0" w:right="0"/>
        <w:jc w:val="both"/>
        <w:rPr>
          <w:rFonts w:ascii="Times New Roman" w:hAnsi="Times New Roman"/>
          <w:color w:val="000000"/>
          <w:sz w:val="28"/>
        </w:rPr>
      </w:pPr>
    </w:p>
    <w:p w14:paraId="81010000">
      <w:pPr>
        <w:rPr>
          <w:color w:val="00000A"/>
          <w:sz w:val="28"/>
        </w:rPr>
      </w:pPr>
      <w:r>
        <w:rPr>
          <w:color w:val="00000A"/>
          <w:sz w:val="28"/>
        </w:rPr>
        <w:t>Заместитель главы Администрации</w:t>
      </w:r>
    </w:p>
    <w:p w14:paraId="82010000">
      <w:pPr>
        <w:rPr>
          <w:color w:val="00000A"/>
          <w:sz w:val="28"/>
        </w:rPr>
      </w:pPr>
      <w:r>
        <w:rPr>
          <w:color w:val="00000A"/>
          <w:sz w:val="28"/>
        </w:rPr>
        <w:t xml:space="preserve">по организационной и кадровой работе                                    </w:t>
      </w:r>
      <w:r>
        <w:rPr>
          <w:color w:val="00000A"/>
          <w:sz w:val="28"/>
        </w:rPr>
        <w:t xml:space="preserve">   </w:t>
      </w:r>
      <w:r>
        <w:rPr>
          <w:color w:val="00000A"/>
          <w:sz w:val="28"/>
        </w:rPr>
        <w:t xml:space="preserve"> Л.Г. Василенко</w:t>
      </w:r>
    </w:p>
    <w:p w14:paraId="83010000">
      <w:pPr>
        <w:rPr>
          <w:color w:val="00000A"/>
          <w:sz w:val="28"/>
        </w:rPr>
      </w:pPr>
    </w:p>
    <w:p w14:paraId="84010000">
      <w:pPr>
        <w:tabs>
          <w:tab w:leader="none" w:pos="285" w:val="left"/>
        </w:tabs>
        <w:spacing w:before="120"/>
        <w:ind/>
        <w:jc w:val="both"/>
        <w:rPr>
          <w:sz w:val="28"/>
        </w:rPr>
      </w:pPr>
      <w:r>
        <w:rPr>
          <w:sz w:val="28"/>
        </w:rPr>
        <w:t xml:space="preserve"> </w:t>
      </w:r>
      <w:r>
        <w:rPr>
          <w:color w:val="00000A"/>
          <w:sz w:val="28"/>
        </w:rPr>
        <w:t xml:space="preserve">Проект вносит: </w:t>
      </w:r>
    </w:p>
    <w:p w14:paraId="85010000">
      <w:pPr>
        <w:rPr>
          <w:color w:val="00000A"/>
          <w:sz w:val="28"/>
        </w:rPr>
      </w:pPr>
      <w:r>
        <w:rPr>
          <w:color w:val="00000A"/>
          <w:sz w:val="28"/>
        </w:rPr>
        <w:t>главный архитектор</w:t>
      </w:r>
      <w:r>
        <w:rPr>
          <w:color w:val="00000A"/>
          <w:sz w:val="28"/>
        </w:rPr>
        <w:tab/>
      </w:r>
      <w:r>
        <w:rPr>
          <w:color w:val="00000A"/>
          <w:sz w:val="28"/>
        </w:rPr>
        <w:tab/>
      </w:r>
      <w:r>
        <w:rPr>
          <w:color w:val="00000A"/>
          <w:sz w:val="28"/>
        </w:rPr>
        <w:tab/>
      </w:r>
      <w:r>
        <w:rPr>
          <w:color w:val="00000A"/>
          <w:sz w:val="28"/>
        </w:rPr>
        <w:t xml:space="preserve">             </w:t>
      </w:r>
      <w:r>
        <w:rPr>
          <w:color w:val="00000A"/>
          <w:sz w:val="28"/>
        </w:rPr>
        <w:tab/>
      </w:r>
      <w:r>
        <w:rPr>
          <w:color w:val="00000A"/>
          <w:sz w:val="28"/>
        </w:rPr>
        <w:tab/>
      </w:r>
      <w:r>
        <w:rPr>
          <w:color w:val="00000A"/>
          <w:sz w:val="28"/>
        </w:rPr>
        <w:t xml:space="preserve">                 С.Н. Мищенко</w:t>
      </w:r>
    </w:p>
    <w:p w14:paraId="86010000">
      <w:pPr>
        <w:rPr>
          <w:color w:val="00000A"/>
          <w:sz w:val="28"/>
        </w:rPr>
      </w:pPr>
      <w:r>
        <w:rPr>
          <w:color w:val="00000A"/>
          <w:sz w:val="28"/>
        </w:rPr>
        <w:t>__</w:t>
      </w:r>
      <w:r>
        <w:rPr>
          <w:color w:val="00000A"/>
          <w:sz w:val="28"/>
        </w:rPr>
        <w:t>_._</w:t>
      </w:r>
      <w:r>
        <w:rPr>
          <w:color w:val="00000A"/>
          <w:sz w:val="28"/>
        </w:rPr>
        <w:t>__.20___ г.</w:t>
      </w:r>
    </w:p>
    <w:p w14:paraId="87010000">
      <w:pPr>
        <w:rPr>
          <w:color w:val="00000A"/>
          <w:sz w:val="28"/>
        </w:rPr>
      </w:pPr>
      <w:r>
        <w:br w:type="page"/>
      </w:r>
    </w:p>
    <w:p w14:paraId="88010000">
      <w:pPr>
        <w:widowControl w:val="0"/>
        <w:spacing w:after="0" w:before="0" w:line="240" w:lineRule="auto"/>
        <w:ind w:firstLine="0" w:left="4535"/>
        <w:jc w:val="center"/>
        <w:rPr>
          <w:rFonts w:ascii="Times New Roman" w:hAnsi="Times New Roman"/>
          <w:color w:val="000000"/>
          <w:sz w:val="28"/>
        </w:rPr>
      </w:pPr>
      <w:r>
        <w:rPr>
          <w:rFonts w:ascii="Times New Roman" w:hAnsi="Times New Roman"/>
          <w:color w:val="000000"/>
          <w:sz w:val="28"/>
        </w:rPr>
        <w:t>Приложение № 1</w:t>
      </w:r>
    </w:p>
    <w:p w14:paraId="8901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к административному регламенту</w:t>
      </w:r>
    </w:p>
    <w:p w14:paraId="8A01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предоставления муниципальной услуги</w:t>
      </w:r>
    </w:p>
    <w:p w14:paraId="8B01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w:t>
      </w:r>
      <w:r>
        <w:rPr>
          <w:sz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rPr>
        <w:t>»</w:t>
      </w:r>
    </w:p>
    <w:p w14:paraId="8C010000">
      <w:pPr>
        <w:widowControl w:val="0"/>
        <w:tabs>
          <w:tab w:leader="none" w:pos="5812" w:val="left"/>
        </w:tabs>
        <w:spacing w:after="0" w:line="240" w:lineRule="auto"/>
        <w:ind/>
        <w:jc w:val="right"/>
        <w:rPr>
          <w:rFonts w:ascii="Times New Roman" w:hAnsi="Times New Roman"/>
          <w:color w:val="000000"/>
        </w:rPr>
      </w:pPr>
    </w:p>
    <w:p w14:paraId="8D010000">
      <w:pPr>
        <w:widowControl w:val="0"/>
        <w:tabs>
          <w:tab w:leader="none" w:pos="5812" w:val="left"/>
        </w:tabs>
        <w:spacing w:after="0" w:line="240" w:lineRule="auto"/>
        <w:ind/>
        <w:jc w:val="right"/>
        <w:rPr>
          <w:rFonts w:ascii="Times New Roman" w:hAnsi="Times New Roman"/>
          <w:color w:val="000000"/>
        </w:rPr>
      </w:pPr>
    </w:p>
    <w:p w14:paraId="8E010000">
      <w:pPr>
        <w:widowControl w:val="0"/>
        <w:tabs>
          <w:tab w:leader="none" w:pos="5812" w:val="left"/>
        </w:tabs>
        <w:spacing w:after="0" w:line="240" w:lineRule="auto"/>
        <w:ind/>
        <w:jc w:val="right"/>
        <w:rPr>
          <w:rFonts w:ascii="Times New Roman" w:hAnsi="Times New Roman"/>
          <w:color w:val="000000"/>
        </w:rPr>
      </w:pPr>
    </w:p>
    <w:p w14:paraId="8F010000">
      <w:pPr>
        <w:widowControl w:val="0"/>
        <w:spacing w:after="0" w:line="240" w:lineRule="auto"/>
        <w:ind w:firstLine="0" w:left="0"/>
        <w:jc w:val="center"/>
        <w:rPr>
          <w:rFonts w:ascii="Times New Roman" w:hAnsi="Times New Roman"/>
          <w:color w:val="000000"/>
          <w:sz w:val="28"/>
        </w:rPr>
      </w:pPr>
      <w:r>
        <w:rPr>
          <w:rFonts w:ascii="Times New Roman" w:hAnsi="Times New Roman"/>
          <w:caps w:val="1"/>
          <w:color w:val="000000"/>
          <w:sz w:val="28"/>
        </w:rPr>
        <w:t>Перечень</w:t>
      </w:r>
      <w:r>
        <w:rPr>
          <w:rFonts w:ascii="Times New Roman" w:hAnsi="Times New Roman"/>
          <w:color w:val="000000"/>
          <w:sz w:val="28"/>
        </w:rPr>
        <w:t xml:space="preserve"> </w:t>
      </w:r>
    </w:p>
    <w:p w14:paraId="90010000">
      <w:pPr>
        <w:widowControl w:val="0"/>
        <w:spacing w:after="0" w:line="240" w:lineRule="auto"/>
        <w:ind w:firstLine="0" w:left="0"/>
        <w:jc w:val="center"/>
        <w:rPr>
          <w:rFonts w:ascii="Times New Roman" w:hAnsi="Times New Roman"/>
          <w:color w:val="000000"/>
          <w:sz w:val="28"/>
        </w:rPr>
      </w:pPr>
      <w:r>
        <w:rPr>
          <w:rFonts w:ascii="Times New Roman" w:hAnsi="Times New Roman"/>
          <w:color w:val="000000"/>
          <w:sz w:val="28"/>
        </w:rPr>
        <w:t>условных обозначений и сокращений</w:t>
      </w:r>
    </w:p>
    <w:p w14:paraId="91010000">
      <w:pPr>
        <w:widowControl w:val="0"/>
        <w:spacing w:after="0" w:line="240" w:lineRule="auto"/>
        <w:ind w:firstLine="540" w:left="0"/>
        <w:jc w:val="both"/>
        <w:rPr>
          <w:rFonts w:ascii="Times New Roman" w:hAnsi="Times New Roman"/>
          <w:color w:val="000000"/>
          <w:sz w:val="28"/>
        </w:rPr>
      </w:pPr>
    </w:p>
    <w:p w14:paraId="92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1.</w:t>
      </w:r>
      <w:r>
        <w:rPr>
          <w:rFonts w:ascii="Times New Roman" w:hAnsi="Times New Roman"/>
          <w:color w:val="000000"/>
          <w:spacing w:val="0"/>
          <w:sz w:val="28"/>
        </w:rPr>
        <w:t> </w:t>
      </w:r>
      <w:r>
        <w:rPr>
          <w:rFonts w:ascii="Times New Roman" w:hAnsi="Times New Roman"/>
          <w:color w:val="000000"/>
          <w:sz w:val="28"/>
        </w:rPr>
        <w:t xml:space="preserve">Административный регламент - </w:t>
      </w:r>
      <w:r>
        <w:rPr>
          <w:rFonts w:ascii="Times New Roman" w:hAnsi="Times New Roman"/>
          <w:color w:val="000000"/>
          <w:sz w:val="28"/>
        </w:rPr>
        <w:t>а</w:t>
      </w:r>
      <w:r>
        <w:rPr>
          <w:rFonts w:ascii="Times New Roman" w:hAnsi="Times New Roman"/>
          <w:color w:val="000000"/>
          <w:sz w:val="28"/>
        </w:rPr>
        <w:t>дминистративный регламент предоставления муниципальной услуги «</w:t>
      </w:r>
      <w:r>
        <w:rPr>
          <w:sz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rPr>
        <w:t>».</w:t>
      </w:r>
    </w:p>
    <w:p w14:paraId="93010000">
      <w:pPr>
        <w:widowControl w:val="0"/>
        <w:spacing w:after="0" w:line="240" w:lineRule="auto"/>
        <w:ind w:firstLine="709" w:left="0"/>
        <w:jc w:val="both"/>
        <w:rPr>
          <w:rFonts w:ascii="Times New Roman" w:hAnsi="Times New Roman"/>
          <w:color w:val="000000"/>
          <w:sz w:val="28"/>
          <w:u w:val="none"/>
        </w:rPr>
      </w:pPr>
      <w:r>
        <w:rPr>
          <w:rFonts w:ascii="Times New Roman" w:hAnsi="Times New Roman"/>
          <w:color w:val="000000"/>
          <w:sz w:val="28"/>
        </w:rPr>
        <w:t>2.</w:t>
      </w:r>
      <w:r>
        <w:rPr>
          <w:rFonts w:ascii="Times New Roman" w:hAnsi="Times New Roman"/>
          <w:color w:val="000000"/>
          <w:spacing w:val="0"/>
          <w:sz w:val="28"/>
        </w:rPr>
        <w:t> </w:t>
      </w:r>
      <w:r>
        <w:rPr>
          <w:rFonts w:ascii="Times New Roman" w:hAnsi="Times New Roman"/>
          <w:color w:val="000000"/>
          <w:sz w:val="28"/>
        </w:rPr>
        <w:t>Услуга - муниципальная услуг</w:t>
      </w:r>
      <w:r>
        <w:rPr>
          <w:rFonts w:ascii="Times New Roman" w:hAnsi="Times New Roman"/>
          <w:color w:val="000000"/>
          <w:sz w:val="28"/>
        </w:rPr>
        <w:t>а «</w:t>
      </w:r>
      <w:r>
        <w:rPr>
          <w:sz w:val="28"/>
        </w:rPr>
        <w:t>Направление уведомления о соотве</w:t>
      </w:r>
      <w:r>
        <w:rPr>
          <w:color w:val="000000"/>
          <w:sz w:val="28"/>
          <w:u w:val="none"/>
        </w:rPr>
        <w:t>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u w:val="none"/>
        </w:rPr>
        <w:t>».</w:t>
      </w:r>
    </w:p>
    <w:p w14:paraId="94010000">
      <w:pPr>
        <w:widowControl w:val="0"/>
        <w:spacing w:after="0" w:line="240" w:lineRule="auto"/>
        <w:ind w:firstLine="709" w:left="0"/>
        <w:jc w:val="both"/>
        <w:rPr>
          <w:rFonts w:ascii="Times New Roman" w:hAnsi="Times New Roman"/>
          <w:color w:val="000000"/>
          <w:sz w:val="28"/>
          <w:u w:val="none"/>
        </w:rPr>
      </w:pPr>
      <w:r>
        <w:rPr>
          <w:rFonts w:ascii="Times New Roman" w:hAnsi="Times New Roman"/>
          <w:color w:val="000000"/>
          <w:sz w:val="28"/>
          <w:u w:val="none"/>
        </w:rPr>
        <w:t>3.</w:t>
      </w:r>
      <w:r>
        <w:rPr>
          <w:rFonts w:ascii="Times New Roman" w:hAnsi="Times New Roman"/>
          <w:color w:val="000000"/>
          <w:spacing w:val="0"/>
          <w:sz w:val="28"/>
          <w:u w:val="none"/>
        </w:rPr>
        <w:t> </w:t>
      </w:r>
      <w:r>
        <w:rPr>
          <w:rFonts w:ascii="Times New Roman" w:hAnsi="Times New Roman"/>
          <w:color w:val="000000"/>
          <w:sz w:val="28"/>
          <w:u w:val="none"/>
        </w:rPr>
        <w:t>Зая</w:t>
      </w:r>
      <w:r>
        <w:rPr>
          <w:rFonts w:ascii="Times New Roman" w:hAnsi="Times New Roman"/>
          <w:color w:val="000000"/>
          <w:sz w:val="28"/>
          <w:u w:val="none"/>
        </w:rPr>
        <w:t>витель -</w:t>
      </w:r>
      <w:r>
        <w:rPr>
          <w:sz w:val="28"/>
        </w:rPr>
        <w:t xml:space="preserve"> физические </w:t>
      </w:r>
      <w:r>
        <w:rPr>
          <w:sz w:val="28"/>
        </w:rPr>
        <w:t xml:space="preserve">или юридические лица, выполняющие функции застройщика в соответствии с пунктом 16 </w:t>
      </w:r>
      <w:r>
        <w:rPr>
          <w:sz w:val="28"/>
        </w:rPr>
        <w:t>статьи 1 Градостроительного кодекса Российской Федерации</w:t>
      </w:r>
      <w:r>
        <w:rPr>
          <w:rFonts w:ascii="Times New Roman" w:hAnsi="Times New Roman"/>
          <w:color w:val="000000"/>
          <w:sz w:val="28"/>
          <w:u w:val="none"/>
        </w:rPr>
        <w:t>.</w:t>
      </w:r>
    </w:p>
    <w:p w14:paraId="95010000">
      <w:pPr>
        <w:widowControl w:val="0"/>
        <w:spacing w:after="0" w:line="240" w:lineRule="auto"/>
        <w:ind w:firstLine="709" w:left="0"/>
        <w:jc w:val="both"/>
        <w:rPr>
          <w:rFonts w:ascii="Times New Roman" w:hAnsi="Times New Roman"/>
          <w:color w:val="000000"/>
          <w:sz w:val="28"/>
          <w:u w:val="none"/>
        </w:rPr>
      </w:pPr>
      <w:r>
        <w:rPr>
          <w:rFonts w:ascii="Times New Roman" w:hAnsi="Times New Roman"/>
          <w:color w:val="000000"/>
          <w:sz w:val="28"/>
          <w:u w:val="none"/>
        </w:rPr>
        <w:t>4.</w:t>
      </w:r>
      <w:r>
        <w:rPr>
          <w:rFonts w:ascii="Times New Roman" w:hAnsi="Times New Roman"/>
          <w:color w:val="000000"/>
          <w:spacing w:val="0"/>
          <w:sz w:val="28"/>
          <w:u w:val="none"/>
        </w:rPr>
        <w:t> З</w:t>
      </w:r>
      <w:r>
        <w:rPr>
          <w:rFonts w:ascii="Times New Roman" w:hAnsi="Times New Roman"/>
          <w:b w:val="0"/>
          <w:i w:val="0"/>
          <w:caps w:val="0"/>
          <w:color w:val="000000"/>
          <w:spacing w:val="0"/>
          <w:sz w:val="28"/>
          <w:highlight w:val="white"/>
          <w:u w:val="none"/>
        </w:rPr>
        <w:t>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w:t>
      </w:r>
      <w:r>
        <w:rPr>
          <w:rFonts w:ascii="Times New Roman" w:hAnsi="Times New Roman"/>
          <w:b w:val="0"/>
          <w:i w:val="0"/>
          <w:caps w:val="0"/>
          <w:color w:val="000000"/>
          <w:spacing w:val="0"/>
          <w:sz w:val="28"/>
          <w:highlight w:val="white"/>
          <w:u w:val="none"/>
        </w:rPr>
        <w:t> </w:t>
      </w:r>
      <w:r>
        <w:rPr>
          <w:rFonts w:ascii="Times New Roman" w:hAnsi="Times New Roman"/>
          <w:b w:val="0"/>
          <w:i w:val="0"/>
          <w:caps w:val="0"/>
          <w:color w:val="000000"/>
          <w:spacing w:val="0"/>
          <w:sz w:val="28"/>
          <w:highlight w:val="white"/>
          <w:u w:color="000000" w:val="none"/>
        </w:rPr>
        <w:fldChar w:fldCharType="begin"/>
      </w:r>
      <w:r>
        <w:rPr>
          <w:rFonts w:ascii="Times New Roman" w:hAnsi="Times New Roman"/>
          <w:b w:val="0"/>
          <w:i w:val="0"/>
          <w:caps w:val="0"/>
          <w:color w:val="000000"/>
          <w:spacing w:val="0"/>
          <w:sz w:val="28"/>
          <w:highlight w:val="white"/>
          <w:u w:color="000000" w:val="none"/>
        </w:rPr>
        <w:instrText>HYPERLINK "https://www.consultant.ru/document/cons_doc_LAW_538074/33d7a7de5fea254781bade2c452cb6f34d051a63/#dst100872"</w:instrText>
      </w:r>
      <w:r>
        <w:rPr>
          <w:rFonts w:ascii="Times New Roman" w:hAnsi="Times New Roman"/>
          <w:b w:val="0"/>
          <w:i w:val="0"/>
          <w:caps w:val="0"/>
          <w:color w:val="000000"/>
          <w:spacing w:val="0"/>
          <w:sz w:val="28"/>
          <w:highlight w:val="white"/>
          <w:u w:color="000000" w:val="none"/>
        </w:rPr>
        <w:fldChar w:fldCharType="separate"/>
      </w:r>
      <w:r>
        <w:rPr>
          <w:rFonts w:ascii="Times New Roman" w:hAnsi="Times New Roman"/>
          <w:b w:val="0"/>
          <w:i w:val="0"/>
          <w:caps w:val="0"/>
          <w:color w:val="000000"/>
          <w:spacing w:val="0"/>
          <w:sz w:val="28"/>
          <w:highlight w:val="white"/>
          <w:u w:color="000000" w:val="none"/>
        </w:rPr>
        <w:t>статьей 13.3</w:t>
      </w:r>
      <w:r>
        <w:rPr>
          <w:rFonts w:ascii="Times New Roman" w:hAnsi="Times New Roman"/>
          <w:b w:val="0"/>
          <w:i w:val="0"/>
          <w:caps w:val="0"/>
          <w:color w:val="000000"/>
          <w:spacing w:val="0"/>
          <w:sz w:val="28"/>
          <w:highlight w:val="white"/>
          <w:u w:color="000000" w:val="none"/>
        </w:rPr>
        <w:fldChar w:fldCharType="end"/>
      </w:r>
      <w:r>
        <w:rPr>
          <w:rFonts w:ascii="Times New Roman" w:hAnsi="Times New Roman"/>
          <w:b w:val="0"/>
          <w:i w:val="0"/>
          <w:caps w:val="0"/>
          <w:color w:val="000000"/>
          <w:spacing w:val="0"/>
          <w:sz w:val="28"/>
          <w:highlight w:val="white"/>
          <w:u w:val="none"/>
        </w:rPr>
        <w:t> </w:t>
      </w:r>
      <w:r>
        <w:rPr>
          <w:rFonts w:ascii="Times New Roman" w:hAnsi="Times New Roman"/>
          <w:b w:val="0"/>
          <w:i w:val="0"/>
          <w:caps w:val="0"/>
          <w:color w:val="000000"/>
          <w:spacing w:val="0"/>
          <w:sz w:val="28"/>
          <w:highlight w:val="white"/>
          <w:u w:val="none"/>
        </w:rPr>
        <w:t>Федерального закона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14:paraId="96010000">
      <w:pPr>
        <w:widowControl w:val="0"/>
        <w:spacing w:after="0" w:line="240" w:lineRule="auto"/>
        <w:ind w:firstLine="709" w:left="0"/>
        <w:jc w:val="both"/>
        <w:rPr>
          <w:rFonts w:ascii="Times New Roman" w:hAnsi="Times New Roman"/>
          <w:color w:val="000000"/>
          <w:sz w:val="28"/>
          <w:u w:val="none"/>
        </w:rPr>
      </w:pPr>
      <w:r>
        <w:rPr>
          <w:rFonts w:ascii="Times New Roman" w:hAnsi="Times New Roman"/>
          <w:color w:val="000000"/>
          <w:spacing w:val="0"/>
          <w:sz w:val="28"/>
          <w:u w:val="none"/>
        </w:rPr>
        <w:t xml:space="preserve">5. </w:t>
      </w:r>
      <w:r>
        <w:rPr>
          <w:rFonts w:ascii="Times New Roman" w:hAnsi="Times New Roman"/>
          <w:color w:val="000000"/>
          <w:sz w:val="28"/>
          <w:u w:val="none"/>
        </w:rPr>
        <w:t>Представитель -</w:t>
      </w:r>
      <w:r>
        <w:rPr>
          <w:rFonts w:ascii="Times New Roman" w:hAnsi="Times New Roman"/>
          <w:color w:val="000000"/>
          <w:sz w:val="28"/>
          <w:u w:val="none"/>
        </w:rPr>
        <w:t xml:space="preserve"> иное лицо в</w:t>
      </w:r>
      <w:r>
        <w:rPr>
          <w:rFonts w:ascii="Times New Roman" w:hAnsi="Times New Roman"/>
          <w:color w:val="000000"/>
          <w:sz w:val="28"/>
          <w:u w:val="none"/>
        </w:rPr>
        <w:t xml:space="preserve"> соответствии с законодательством Российской Федерации, представляющее интересы заявителя.</w:t>
      </w:r>
    </w:p>
    <w:p w14:paraId="97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u w:val="none"/>
        </w:rPr>
        <w:t>6.</w:t>
      </w:r>
      <w:r>
        <w:rPr>
          <w:rFonts w:ascii="Times New Roman" w:hAnsi="Times New Roman"/>
          <w:color w:val="000000"/>
          <w:spacing w:val="0"/>
          <w:sz w:val="28"/>
          <w:u w:val="none"/>
        </w:rPr>
        <w:t> </w:t>
      </w:r>
      <w:r>
        <w:rPr>
          <w:rFonts w:ascii="Times New Roman" w:hAnsi="Times New Roman"/>
          <w:color w:val="000000"/>
          <w:sz w:val="28"/>
          <w:u w:val="none"/>
        </w:rPr>
        <w:t xml:space="preserve">Вариант - </w:t>
      </w:r>
      <w:r>
        <w:rPr>
          <w:rFonts w:ascii="Times New Roman" w:hAnsi="Times New Roman"/>
          <w:color w:val="000000"/>
          <w:sz w:val="28"/>
          <w:u w:val="none"/>
        </w:rPr>
        <w:t>вариант предоставле</w:t>
      </w:r>
      <w:r>
        <w:rPr>
          <w:rFonts w:ascii="Times New Roman" w:hAnsi="Times New Roman"/>
          <w:color w:val="000000"/>
          <w:sz w:val="28"/>
        </w:rPr>
        <w:t>ния услуги.</w:t>
      </w:r>
    </w:p>
    <w:p w14:paraId="98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7.</w:t>
      </w:r>
      <w:r>
        <w:rPr>
          <w:rFonts w:ascii="Times New Roman" w:hAnsi="Times New Roman"/>
          <w:color w:val="000000"/>
          <w:spacing w:val="0"/>
          <w:sz w:val="28"/>
        </w:rPr>
        <w:t> </w:t>
      </w:r>
      <w:r>
        <w:rPr>
          <w:rFonts w:ascii="Times New Roman" w:hAnsi="Times New Roman"/>
          <w:color w:val="000000"/>
          <w:sz w:val="28"/>
        </w:rPr>
        <w:t>МАУ «МФЦ» - многофункциональный центр предоставления государственных и муниципал</w:t>
      </w:r>
      <w:r>
        <w:rPr>
          <w:rFonts w:ascii="Times New Roman" w:hAnsi="Times New Roman"/>
          <w:color w:val="000000"/>
          <w:sz w:val="28"/>
        </w:rPr>
        <w:t>ьный услуг.</w:t>
      </w:r>
    </w:p>
    <w:p w14:paraId="99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8.</w:t>
      </w:r>
      <w:r>
        <w:rPr>
          <w:rFonts w:ascii="Times New Roman" w:hAnsi="Times New Roman"/>
          <w:color w:val="000000"/>
          <w:spacing w:val="0"/>
          <w:sz w:val="28"/>
        </w:rPr>
        <w:t> </w:t>
      </w:r>
      <w:r>
        <w:rPr>
          <w:rFonts w:ascii="Times New Roman" w:hAnsi="Times New Roman"/>
          <w:color w:val="000000"/>
          <w:sz w:val="28"/>
        </w:rPr>
        <w:t>Единый портал (ЕПГУ) - федеральная государственная информационная систе</w:t>
      </w:r>
      <w:r>
        <w:rPr>
          <w:rFonts w:ascii="Times New Roman" w:hAnsi="Times New Roman"/>
          <w:color w:val="000000"/>
          <w:sz w:val="28"/>
        </w:rPr>
        <w:t>ма «Единый портал государственных и муниципальных услуг (функций)».</w:t>
      </w:r>
    </w:p>
    <w:p w14:paraId="9A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9.</w:t>
      </w:r>
      <w:r>
        <w:rPr>
          <w:rFonts w:ascii="Times New Roman" w:hAnsi="Times New Roman"/>
          <w:color w:val="000000"/>
          <w:spacing w:val="0"/>
          <w:sz w:val="28"/>
        </w:rPr>
        <w:t> </w:t>
      </w:r>
      <w:r>
        <w:rPr>
          <w:rFonts w:ascii="Times New Roman" w:hAnsi="Times New Roman"/>
          <w:color w:val="000000"/>
          <w:sz w:val="28"/>
        </w:rPr>
        <w:t>Официальный сайт - официальный сайт муниципального образования «Белокалитвинский район» в информационно-телекоммуникационной сети «Интернет».</w:t>
      </w:r>
    </w:p>
    <w:p w14:paraId="9B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10.</w:t>
      </w:r>
      <w:r>
        <w:rPr>
          <w:rFonts w:ascii="Times New Roman" w:hAnsi="Times New Roman"/>
          <w:color w:val="000000"/>
          <w:spacing w:val="0"/>
          <w:sz w:val="28"/>
        </w:rPr>
        <w:t> </w:t>
      </w:r>
      <w:r>
        <w:rPr>
          <w:rFonts w:ascii="Times New Roman" w:hAnsi="Times New Roman"/>
          <w:color w:val="000000"/>
          <w:sz w:val="28"/>
        </w:rPr>
        <w:t xml:space="preserve">Уполномоченный орган - </w:t>
      </w:r>
      <w:r>
        <w:rPr>
          <w:rFonts w:ascii="Times New Roman" w:hAnsi="Times New Roman"/>
          <w:color w:val="000000"/>
          <w:sz w:val="28"/>
        </w:rPr>
        <w:t>Администрация Белокалитвинского района.</w:t>
      </w:r>
    </w:p>
    <w:p w14:paraId="9C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11.</w:t>
      </w:r>
      <w:r>
        <w:rPr>
          <w:rFonts w:ascii="Times New Roman" w:hAnsi="Times New Roman"/>
          <w:color w:val="000000"/>
          <w:spacing w:val="0"/>
          <w:sz w:val="28"/>
        </w:rPr>
        <w:t> </w:t>
      </w:r>
      <w:r>
        <w:rPr>
          <w:rFonts w:ascii="Times New Roman" w:hAnsi="Times New Roman"/>
          <w:color w:val="000000"/>
          <w:sz w:val="28"/>
        </w:rPr>
        <w:t>СМЭВ - Единая система межведомственного электронного взаимодействия.</w:t>
      </w:r>
    </w:p>
    <w:p w14:paraId="9D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12</w:t>
      </w:r>
      <w:r>
        <w:rPr>
          <w:rFonts w:ascii="Times New Roman" w:hAnsi="Times New Roman"/>
          <w:color w:val="000000"/>
          <w:sz w:val="28"/>
        </w:rPr>
        <w:t>.</w:t>
      </w:r>
      <w:r>
        <w:rPr>
          <w:rFonts w:ascii="Times New Roman" w:hAnsi="Times New Roman"/>
          <w:color w:val="000000"/>
          <w:spacing w:val="0"/>
          <w:sz w:val="28"/>
        </w:rPr>
        <w:t> </w:t>
      </w:r>
      <w:r>
        <w:rPr>
          <w:rFonts w:ascii="Times New Roman" w:hAnsi="Times New Roman"/>
          <w:color w:val="000000"/>
          <w:sz w:val="28"/>
        </w:rPr>
        <w:t xml:space="preserve">ЕСИА - </w:t>
      </w:r>
      <w:r>
        <w:rPr>
          <w:rFonts w:ascii="Times New Roman" w:hAnsi="Times New Roman"/>
          <w:color w:val="000000"/>
          <w:sz w:val="28"/>
        </w:rPr>
        <w:t>федеральная государственная информационная система «Единая систем</w:t>
      </w:r>
      <w:r>
        <w:rPr>
          <w:rFonts w:ascii="Times New Roman" w:hAnsi="Times New Roman"/>
          <w:color w:val="000000"/>
          <w:sz w:val="28"/>
        </w:rPr>
        <w:t>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9E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13</w:t>
      </w:r>
      <w:r>
        <w:rPr>
          <w:rFonts w:ascii="Times New Roman" w:hAnsi="Times New Roman"/>
          <w:color w:val="000000"/>
          <w:sz w:val="28"/>
        </w:rPr>
        <w:t>.</w:t>
      </w:r>
      <w:r>
        <w:rPr>
          <w:rFonts w:ascii="Times New Roman" w:hAnsi="Times New Roman"/>
          <w:color w:val="000000"/>
          <w:spacing w:val="0"/>
          <w:sz w:val="28"/>
        </w:rPr>
        <w:t> </w:t>
      </w:r>
      <w:r>
        <w:rPr>
          <w:rFonts w:ascii="Times New Roman" w:hAnsi="Times New Roman"/>
          <w:color w:val="000000"/>
          <w:sz w:val="28"/>
        </w:rPr>
        <w:t>ЕГРН - Единый государственный реестр недвижимости.</w:t>
      </w:r>
    </w:p>
    <w:p w14:paraId="9F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15.</w:t>
      </w:r>
      <w:r>
        <w:rPr>
          <w:rFonts w:ascii="Times New Roman" w:hAnsi="Times New Roman"/>
          <w:color w:val="000000"/>
          <w:spacing w:val="0"/>
          <w:sz w:val="28"/>
        </w:rPr>
        <w:t> </w:t>
      </w:r>
      <w:r>
        <w:rPr>
          <w:rFonts w:ascii="Times New Roman" w:hAnsi="Times New Roman"/>
          <w:color w:val="000000"/>
          <w:sz w:val="28"/>
        </w:rPr>
        <w:t>ЕГРЮЛ - Единый государственный реестр юридических лиц.</w:t>
      </w:r>
    </w:p>
    <w:p w14:paraId="A0010000">
      <w:pPr>
        <w:widowControl w:val="0"/>
        <w:spacing w:after="0" w:line="240" w:lineRule="auto"/>
        <w:ind w:firstLine="709" w:left="0"/>
        <w:jc w:val="both"/>
        <w:rPr>
          <w:rFonts w:ascii="Times New Roman" w:hAnsi="Times New Roman"/>
          <w:color w:val="000000"/>
          <w:sz w:val="28"/>
        </w:rPr>
      </w:pPr>
      <w:r>
        <w:rPr>
          <w:rFonts w:ascii="Times New Roman" w:hAnsi="Times New Roman"/>
          <w:color w:val="000000"/>
          <w:sz w:val="28"/>
        </w:rPr>
        <w:t>16.</w:t>
      </w:r>
      <w:r>
        <w:rPr>
          <w:rFonts w:ascii="Times New Roman" w:hAnsi="Times New Roman"/>
          <w:color w:val="000000"/>
          <w:spacing w:val="0"/>
          <w:sz w:val="28"/>
        </w:rPr>
        <w:t> </w:t>
      </w:r>
      <w:r>
        <w:rPr>
          <w:rFonts w:ascii="Times New Roman" w:hAnsi="Times New Roman"/>
          <w:color w:val="000000"/>
          <w:sz w:val="28"/>
        </w:rPr>
        <w:t>ЕГРИП - Единый государственный реестр индивидуальных предпринимателей.</w:t>
      </w:r>
    </w:p>
    <w:p w14:paraId="A1010000">
      <w:pPr>
        <w:widowControl w:val="0"/>
        <w:spacing w:after="0" w:before="0" w:line="240" w:lineRule="auto"/>
        <w:ind w:firstLine="709" w:left="0" w:right="0"/>
        <w:jc w:val="both"/>
        <w:rPr>
          <w:rFonts w:ascii="Times New Roman" w:hAnsi="Times New Roman"/>
          <w:b w:val="0"/>
          <w:i w:val="0"/>
          <w:caps w:val="0"/>
          <w:color w:val="000000"/>
          <w:spacing w:val="0"/>
          <w:sz w:val="28"/>
        </w:rPr>
      </w:pPr>
      <w:r>
        <w:rPr>
          <w:rFonts w:ascii="Times New Roman" w:hAnsi="Times New Roman"/>
          <w:b w:val="0"/>
          <w:i w:val="0"/>
          <w:caps w:val="0"/>
          <w:color w:val="000000"/>
          <w:spacing w:val="0"/>
          <w:sz w:val="28"/>
        </w:rPr>
        <w:t>16. ИП – заявителем является Индивидуальный предприниматель.</w:t>
      </w:r>
    </w:p>
    <w:p w14:paraId="A2010000">
      <w:pPr>
        <w:widowControl w:val="0"/>
        <w:spacing w:after="0" w:before="0" w:line="240" w:lineRule="auto"/>
        <w:ind w:firstLine="709" w:left="0" w:right="0"/>
        <w:jc w:val="both"/>
        <w:rPr>
          <w:rFonts w:ascii="Times New Roman" w:hAnsi="Times New Roman"/>
          <w:b w:val="0"/>
          <w:i w:val="0"/>
          <w:caps w:val="0"/>
          <w:color w:val="000000"/>
          <w:spacing w:val="0"/>
          <w:sz w:val="28"/>
        </w:rPr>
      </w:pPr>
      <w:r>
        <w:rPr>
          <w:rFonts w:ascii="Times New Roman" w:hAnsi="Times New Roman"/>
          <w:b w:val="0"/>
          <w:i w:val="0"/>
          <w:caps w:val="0"/>
          <w:color w:val="000000"/>
          <w:spacing w:val="0"/>
          <w:sz w:val="28"/>
        </w:rPr>
        <w:t>17. ЮЛ – заявителем является юридическое лицо.</w:t>
      </w:r>
    </w:p>
    <w:p w14:paraId="A3010000">
      <w:pPr>
        <w:widowControl w:val="0"/>
        <w:spacing w:after="0" w:before="0" w:line="240" w:lineRule="auto"/>
        <w:ind w:firstLine="709" w:left="0" w:right="0"/>
        <w:jc w:val="both"/>
        <w:rPr>
          <w:rFonts w:ascii="Times New Roman" w:hAnsi="Times New Roman"/>
          <w:b w:val="0"/>
          <w:i w:val="0"/>
          <w:caps w:val="0"/>
          <w:color w:val="000000"/>
          <w:spacing w:val="0"/>
          <w:sz w:val="28"/>
        </w:rPr>
      </w:pPr>
      <w:r>
        <w:rPr>
          <w:rFonts w:ascii="Times New Roman" w:hAnsi="Times New Roman"/>
          <w:b w:val="0"/>
          <w:i w:val="0"/>
          <w:caps w:val="0"/>
          <w:color w:val="000000"/>
          <w:spacing w:val="0"/>
          <w:sz w:val="28"/>
        </w:rPr>
        <w:t xml:space="preserve">18. ФЛ – </w:t>
      </w:r>
      <w:r>
        <w:rPr>
          <w:rFonts w:ascii="Times New Roman" w:hAnsi="Times New Roman"/>
          <w:b w:val="0"/>
          <w:i w:val="0"/>
          <w:caps w:val="0"/>
          <w:color w:val="000000"/>
          <w:spacing w:val="0"/>
          <w:sz w:val="28"/>
        </w:rPr>
        <w:t>заявителем является физическое лицо.</w:t>
      </w:r>
    </w:p>
    <w:p w14:paraId="A4010000">
      <w:pPr>
        <w:widowControl w:val="0"/>
        <w:spacing w:after="0" w:before="0" w:line="240" w:lineRule="auto"/>
        <w:ind w:firstLine="709" w:left="0" w:right="0"/>
        <w:jc w:val="both"/>
        <w:rPr>
          <w:rFonts w:ascii="Times New Roman" w:hAnsi="Times New Roman"/>
          <w:b w:val="0"/>
          <w:i w:val="0"/>
          <w:caps w:val="0"/>
          <w:color w:val="000000"/>
          <w:spacing w:val="0"/>
          <w:sz w:val="28"/>
        </w:rPr>
      </w:pPr>
      <w:r>
        <w:rPr>
          <w:rFonts w:ascii="Times New Roman" w:hAnsi="Times New Roman"/>
          <w:b w:val="0"/>
          <w:i w:val="0"/>
          <w:caps w:val="0"/>
          <w:color w:val="000000"/>
          <w:spacing w:val="0"/>
          <w:sz w:val="28"/>
        </w:rPr>
        <w:t>19.</w:t>
      </w:r>
      <w:r>
        <w:rPr>
          <w:rFonts w:ascii="Times New Roman" w:hAnsi="Times New Roman"/>
          <w:b w:val="0"/>
          <w:i w:val="0"/>
          <w:caps w:val="0"/>
          <w:color w:val="000000"/>
          <w:spacing w:val="0"/>
          <w:sz w:val="28"/>
        </w:rPr>
        <w:t> </w:t>
      </w:r>
      <w:r>
        <w:rPr>
          <w:rFonts w:ascii="Times New Roman" w:hAnsi="Times New Roman"/>
          <w:b w:val="0"/>
          <w:i w:val="0"/>
          <w:caps w:val="0"/>
          <w:color w:val="000000"/>
          <w:spacing w:val="0"/>
          <w:sz w:val="28"/>
        </w:rPr>
        <w:t xml:space="preserve">РПГУ - </w:t>
      </w:r>
      <w:r>
        <w:rPr>
          <w:rFonts w:ascii="Times New Roman" w:hAnsi="Times New Roman"/>
          <w:b w:val="0"/>
          <w:i w:val="0"/>
          <w:caps w:val="0"/>
          <w:color w:val="000000"/>
          <w:spacing w:val="0"/>
          <w:sz w:val="28"/>
        </w:rPr>
        <w:t>региональный портал государственных и муниципальных услуг.</w:t>
      </w:r>
    </w:p>
    <w:p w14:paraId="A501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20.</w:t>
      </w:r>
      <w:r>
        <w:rPr>
          <w:rFonts w:ascii="Times New Roman" w:hAnsi="Times New Roman"/>
          <w:color w:val="000000"/>
          <w:spacing w:val="0"/>
          <w:sz w:val="28"/>
        </w:rPr>
        <w:t> </w:t>
      </w:r>
      <w:r>
        <w:rPr>
          <w:rFonts w:ascii="Times New Roman" w:hAnsi="Times New Roman"/>
          <w:color w:val="000000"/>
          <w:sz w:val="28"/>
        </w:rPr>
        <w:t>ГИСОГД</w:t>
      </w:r>
      <w:r>
        <w:rPr>
          <w:rFonts w:ascii="Times New Roman" w:hAnsi="Times New Roman"/>
          <w:color w:val="000000"/>
          <w:sz w:val="28"/>
        </w:rPr>
        <w:t xml:space="preserve"> - </w:t>
      </w:r>
      <w:r>
        <w:rPr>
          <w:rFonts w:ascii="Times New Roman" w:hAnsi="Times New Roman"/>
          <w:color w:val="000000"/>
          <w:sz w:val="28"/>
        </w:rPr>
        <w:t xml:space="preserve">государственная </w:t>
      </w:r>
      <w:r>
        <w:rPr>
          <w:rFonts w:ascii="Times New Roman" w:hAnsi="Times New Roman"/>
          <w:color w:val="000000"/>
          <w:sz w:val="28"/>
        </w:rPr>
        <w:t>информационная система обеспечения градостроительной</w:t>
      </w:r>
      <w:r>
        <w:rPr>
          <w:rFonts w:ascii="Times New Roman" w:hAnsi="Times New Roman"/>
          <w:color w:val="000000"/>
          <w:sz w:val="28"/>
        </w:rPr>
        <w:t xml:space="preserve"> деятельности.</w:t>
      </w:r>
    </w:p>
    <w:p w14:paraId="A6010000">
      <w:pPr>
        <w:widowControl w:val="0"/>
        <w:spacing w:after="0" w:before="0" w:line="240" w:lineRule="auto"/>
        <w:ind w:firstLine="709" w:left="0" w:right="0"/>
        <w:jc w:val="both"/>
        <w:rPr>
          <w:rFonts w:ascii="Times New Roman" w:hAnsi="Times New Roman"/>
          <w:color w:val="000000"/>
          <w:sz w:val="28"/>
        </w:rPr>
      </w:pPr>
      <w:r>
        <w:rPr>
          <w:rFonts w:ascii="Times New Roman" w:hAnsi="Times New Roman"/>
          <w:color w:val="000000"/>
          <w:sz w:val="28"/>
        </w:rPr>
        <w:t xml:space="preserve">21. Уведомление/ заявление – </w:t>
      </w:r>
      <w:r>
        <w:rPr>
          <w:rFonts w:ascii="Times New Roman" w:hAnsi="Times New Roman"/>
          <w:color w:val="000000"/>
          <w:sz w:val="28"/>
        </w:rPr>
        <w:t xml:space="preserve">уведомление о планируемом строительстве или реконструкции объекта индивидуального жилищного строительства или садового дома/ </w:t>
      </w:r>
      <w:r>
        <w:rPr>
          <w:rFonts w:ascii="Times New Roman" w:hAnsi="Times New Roman"/>
          <w:b w:val="0"/>
          <w:i w:val="0"/>
          <w:caps w:val="0"/>
          <w:color w:val="000000"/>
          <w:spacing w:val="0"/>
          <w:sz w:val="28"/>
        </w:rPr>
        <w:t>уведомление об изменении параметров планируемого строительства или реконструкции объекта индивидуального жилищного строительства или садового дома</w:t>
      </w:r>
      <w:r>
        <w:t>.</w:t>
      </w:r>
      <w:r>
        <w:br w:type="page"/>
      </w:r>
    </w:p>
    <w:p w14:paraId="A7010000">
      <w:pPr>
        <w:widowControl w:val="0"/>
        <w:spacing w:after="0" w:before="0" w:line="240" w:lineRule="auto"/>
        <w:ind w:firstLine="0" w:left="4535"/>
        <w:jc w:val="center"/>
        <w:rPr>
          <w:rFonts w:ascii="Times New Roman" w:hAnsi="Times New Roman"/>
          <w:color w:val="000000"/>
          <w:sz w:val="28"/>
        </w:rPr>
      </w:pPr>
      <w:r>
        <w:rPr>
          <w:rFonts w:ascii="Times New Roman" w:hAnsi="Times New Roman"/>
          <w:color w:val="000000"/>
          <w:sz w:val="28"/>
        </w:rPr>
        <w:t>Приложение № 2</w:t>
      </w:r>
    </w:p>
    <w:p w14:paraId="A801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к административному регламенту</w:t>
      </w:r>
    </w:p>
    <w:p w14:paraId="A901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предоставления муниципальной услуги</w:t>
      </w:r>
    </w:p>
    <w:p w14:paraId="AA01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w:t>
      </w:r>
      <w:r>
        <w:rPr>
          <w:sz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rPr>
        <w:t>»</w:t>
      </w:r>
    </w:p>
    <w:p w14:paraId="AB010000">
      <w:pPr>
        <w:widowControl w:val="1"/>
        <w:spacing w:line="240" w:lineRule="auto"/>
        <w:ind/>
        <w:rPr>
          <w:rFonts w:ascii="Times New Roman" w:hAnsi="Times New Roman"/>
          <w:color w:val="000000"/>
        </w:rPr>
      </w:pPr>
    </w:p>
    <w:p w14:paraId="AC010000">
      <w:pPr>
        <w:widowControl w:val="0"/>
        <w:spacing w:line="240" w:lineRule="auto"/>
        <w:ind/>
        <w:jc w:val="center"/>
        <w:rPr>
          <w:rFonts w:ascii="Times New Roman" w:hAnsi="Times New Roman"/>
          <w:color w:val="000000"/>
          <w:sz w:val="28"/>
        </w:rPr>
      </w:pPr>
      <w:r>
        <w:rPr>
          <w:rFonts w:ascii="Times New Roman" w:hAnsi="Times New Roman"/>
          <w:caps w:val="1"/>
          <w:color w:val="000000"/>
          <w:sz w:val="28"/>
        </w:rPr>
        <w:t>Идентификаторы</w:t>
      </w:r>
      <w:r>
        <w:rPr>
          <w:rFonts w:ascii="Times New Roman" w:hAnsi="Times New Roman"/>
          <w:color w:val="000000"/>
          <w:sz w:val="28"/>
        </w:rPr>
        <w:t xml:space="preserve"> категорий (признаков) заявителей</w:t>
      </w:r>
    </w:p>
    <w:p w14:paraId="AD010000">
      <w:pPr>
        <w:widowControl w:val="0"/>
        <w:spacing w:line="240" w:lineRule="auto"/>
        <w:ind/>
        <w:jc w:val="center"/>
        <w:rPr>
          <w:rFonts w:ascii="Times New Roman" w:hAnsi="Times New Roman"/>
          <w:color w:val="000000"/>
          <w:sz w:val="28"/>
        </w:rPr>
      </w:pPr>
    </w:p>
    <w:p w14:paraId="AE010000">
      <w:pPr>
        <w:widowControl w:val="0"/>
        <w:spacing w:line="240" w:lineRule="auto"/>
        <w:ind/>
        <w:jc w:val="center"/>
        <w:rPr>
          <w:rFonts w:ascii="Times New Roman" w:hAnsi="Times New Roman"/>
          <w:color w:val="000000"/>
        </w:rPr>
      </w:pPr>
      <w:r>
        <w:rPr>
          <w:rFonts w:ascii="Times New Roman" w:hAnsi="Times New Roman"/>
          <w:color w:val="000000"/>
        </w:rPr>
        <w:t xml:space="preserve">Таблица № 1. </w:t>
      </w:r>
      <w:r>
        <w:rPr>
          <w:rFonts w:ascii="Times New Roman" w:hAnsi="Times New Roman"/>
          <w:color w:val="000000"/>
        </w:rPr>
        <w:t>Перечень результатов предоставления муниципальной услуги</w:t>
      </w:r>
    </w:p>
    <w:p w14:paraId="AF010000">
      <w:pPr>
        <w:widowControl w:val="1"/>
        <w:spacing w:line="240" w:lineRule="auto"/>
        <w:ind/>
        <w:rPr>
          <w:rFonts w:ascii="Times New Roman" w:hAnsi="Times New Roman"/>
          <w:color w:val="000000"/>
        </w:rPr>
      </w:pPr>
    </w:p>
    <w:tbl>
      <w:tblPr>
        <w:tblStyle w:val="Style_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21"/>
        <w:gridCol w:w="2850"/>
        <w:gridCol w:w="6070"/>
      </w:tblGrid>
      <w:tr>
        <w:trPr>
          <w:trHeight w:hRule="atLeast" w:val="360"/>
        </w:trPr>
        <w:tc>
          <w:tcPr>
            <w:tcW w:type="dxa" w:w="721"/>
            <w:tcBorders>
              <w:top w:color="000000" w:sz="4" w:val="single"/>
              <w:left w:color="000000" w:sz="4" w:val="single"/>
              <w:bottom w:color="000000" w:sz="4" w:val="single"/>
              <w:right w:color="000000" w:sz="4" w:val="single"/>
            </w:tcBorders>
          </w:tcPr>
          <w:p w14:paraId="B0010000">
            <w:pPr>
              <w:widowControl w:val="0"/>
              <w:spacing w:line="240" w:lineRule="auto"/>
              <w:ind/>
              <w:jc w:val="center"/>
              <w:rPr>
                <w:rFonts w:ascii="Times New Roman" w:hAnsi="Times New Roman"/>
                <w:color w:val="000000"/>
              </w:rPr>
            </w:pPr>
            <w:r>
              <w:rPr>
                <w:rFonts w:ascii="Times New Roman" w:hAnsi="Times New Roman"/>
                <w:color w:val="000000"/>
              </w:rPr>
              <w:t xml:space="preserve">№ </w:t>
            </w:r>
          </w:p>
          <w:p w14:paraId="B1010000">
            <w:pPr>
              <w:widowControl w:val="0"/>
              <w:spacing w:line="240" w:lineRule="auto"/>
              <w:ind/>
              <w:jc w:val="center"/>
              <w:rPr>
                <w:rFonts w:ascii="Times New Roman" w:hAnsi="Times New Roman"/>
                <w:color w:val="000000"/>
              </w:rPr>
            </w:pPr>
            <w:r>
              <w:rPr>
                <w:rFonts w:ascii="Times New Roman" w:hAnsi="Times New Roman"/>
                <w:color w:val="000000"/>
              </w:rPr>
              <w:t>п/п</w:t>
            </w:r>
          </w:p>
        </w:tc>
        <w:tc>
          <w:tcPr>
            <w:tcW w:type="dxa" w:w="2850"/>
            <w:tcBorders>
              <w:top w:color="000000" w:sz="4" w:val="single"/>
              <w:left w:color="000000" w:sz="4" w:val="single"/>
              <w:bottom w:color="000000" w:sz="4" w:val="single"/>
              <w:right w:color="000000" w:sz="4" w:val="single"/>
            </w:tcBorders>
          </w:tcPr>
          <w:p w14:paraId="B2010000">
            <w:pPr>
              <w:widowControl w:val="0"/>
              <w:spacing w:line="240" w:lineRule="auto"/>
              <w:ind/>
              <w:jc w:val="center"/>
              <w:rPr>
                <w:rFonts w:ascii="Times New Roman" w:hAnsi="Times New Roman"/>
                <w:color w:val="000000"/>
              </w:rPr>
            </w:pPr>
            <w:r>
              <w:rPr>
                <w:rFonts w:ascii="Times New Roman" w:hAnsi="Times New Roman"/>
                <w:color w:val="000000"/>
              </w:rPr>
              <w:t>Признак заявителя</w:t>
            </w:r>
          </w:p>
        </w:tc>
        <w:tc>
          <w:tcPr>
            <w:tcW w:type="dxa" w:w="6070"/>
            <w:tcBorders>
              <w:top w:color="000000" w:sz="4" w:val="single"/>
              <w:left w:color="000000" w:sz="4" w:val="single"/>
              <w:bottom w:color="000000" w:sz="4" w:val="single"/>
              <w:right w:color="000000" w:sz="4" w:val="single"/>
            </w:tcBorders>
          </w:tcPr>
          <w:p w14:paraId="B3010000">
            <w:pPr>
              <w:widowControl w:val="0"/>
              <w:spacing w:line="240" w:lineRule="auto"/>
              <w:ind/>
              <w:jc w:val="center"/>
              <w:rPr>
                <w:rFonts w:ascii="Times New Roman" w:hAnsi="Times New Roman"/>
                <w:color w:val="000000"/>
              </w:rPr>
            </w:pPr>
            <w:r>
              <w:rPr>
                <w:rFonts w:ascii="Times New Roman" w:hAnsi="Times New Roman"/>
                <w:color w:val="000000"/>
              </w:rPr>
              <w:t>Значения признака заявителя</w:t>
            </w:r>
          </w:p>
        </w:tc>
      </w:tr>
      <w:tr>
        <w:trPr>
          <w:trHeight w:hRule="atLeast" w:val="360"/>
        </w:trPr>
        <w:tc>
          <w:tcPr>
            <w:tcW w:type="dxa" w:w="9641"/>
            <w:gridSpan w:val="3"/>
            <w:tcBorders>
              <w:top w:color="000000" w:sz="4" w:val="single"/>
              <w:left w:color="000000" w:sz="4" w:val="single"/>
              <w:bottom w:color="000000" w:sz="4" w:val="single"/>
              <w:right w:color="000000" w:sz="4" w:val="single"/>
            </w:tcBorders>
          </w:tcPr>
          <w:p w14:paraId="B4010000">
            <w:pPr>
              <w:widowControl w:val="0"/>
              <w:spacing w:line="240" w:lineRule="auto"/>
              <w:ind/>
              <w:jc w:val="center"/>
              <w:rPr>
                <w:rFonts w:ascii="Times New Roman" w:hAnsi="Times New Roman"/>
                <w:color w:val="000000"/>
                <w:sz w:val="24"/>
              </w:rPr>
            </w:pPr>
            <w:r>
              <w:rPr>
                <w:rFonts w:ascii="Times New Roman" w:hAnsi="Times New Roman"/>
                <w:color w:val="000000"/>
                <w:sz w:val="24"/>
              </w:rPr>
              <w:t xml:space="preserve">Результат муниципальной услуги </w:t>
            </w:r>
            <w:r>
              <w:rPr>
                <w:rFonts w:ascii="Times New Roman" w:hAnsi="Times New Roman"/>
                <w:color w:val="000000"/>
              </w:rPr>
              <w:t>«</w:t>
            </w:r>
            <w: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rPr>
              <w:t>»</w:t>
            </w:r>
            <w:r>
              <w:rPr>
                <w:rFonts w:ascii="Times New Roman" w:hAnsi="Times New Roman"/>
                <w:color w:val="000000"/>
                <w:sz w:val="24"/>
              </w:rPr>
              <w:t xml:space="preserve">, </w:t>
            </w:r>
            <w:r>
              <w:rPr>
                <w:rFonts w:ascii="Times New Roman" w:hAnsi="Times New Roman"/>
                <w:color w:val="000000"/>
                <w:sz w:val="24"/>
              </w:rPr>
              <w:t>за которым обращается заявитель</w:t>
            </w:r>
          </w:p>
        </w:tc>
      </w:tr>
      <w:tr>
        <w:trPr>
          <w:trHeight w:hRule="atLeast" w:val="360"/>
        </w:trPr>
        <w:tc>
          <w:tcPr>
            <w:tcW w:type="dxa" w:w="721"/>
            <w:tcBorders>
              <w:top w:color="000000" w:sz="4" w:val="single"/>
              <w:left w:color="000000" w:sz="4" w:val="single"/>
              <w:bottom w:color="000000" w:sz="4" w:val="single"/>
              <w:right w:color="000000" w:sz="4" w:val="single"/>
            </w:tcBorders>
          </w:tcPr>
          <w:p w14:paraId="B5010000">
            <w:pPr>
              <w:widowControl w:val="0"/>
              <w:spacing w:line="240" w:lineRule="auto"/>
              <w:ind/>
              <w:jc w:val="center"/>
              <w:rPr>
                <w:rFonts w:ascii="Times New Roman" w:hAnsi="Times New Roman"/>
                <w:color w:val="000000"/>
              </w:rPr>
            </w:pPr>
            <w:r>
              <w:rPr>
                <w:rFonts w:ascii="Times New Roman" w:hAnsi="Times New Roman"/>
                <w:color w:val="000000"/>
              </w:rPr>
              <w:t>1.</w:t>
            </w:r>
          </w:p>
        </w:tc>
        <w:tc>
          <w:tcPr>
            <w:tcW w:type="dxa" w:w="2850"/>
            <w:tcBorders>
              <w:top w:color="000000" w:sz="4" w:val="single"/>
              <w:left w:color="000000" w:sz="4" w:val="single"/>
              <w:bottom w:color="000000" w:sz="4" w:val="single"/>
              <w:right w:color="000000" w:sz="4" w:val="single"/>
            </w:tcBorders>
          </w:tcPr>
          <w:p w14:paraId="B6010000">
            <w:pPr>
              <w:widowControl w:val="0"/>
              <w:spacing w:line="240" w:lineRule="auto"/>
              <w:ind/>
              <w:jc w:val="left"/>
              <w:rPr>
                <w:rFonts w:ascii="Times New Roman" w:hAnsi="Times New Roman"/>
                <w:color w:val="000000"/>
              </w:rPr>
            </w:pPr>
            <w:r>
              <w:rPr>
                <w:rFonts w:ascii="Times New Roman" w:hAnsi="Times New Roman"/>
                <w:color w:val="000000"/>
              </w:rPr>
              <w:t>Категория заявителя</w:t>
            </w:r>
          </w:p>
        </w:tc>
        <w:tc>
          <w:tcPr>
            <w:tcW w:type="dxa" w:w="6070"/>
            <w:tcBorders>
              <w:top w:color="000000" w:sz="4" w:val="single"/>
              <w:left w:color="000000" w:sz="4" w:val="single"/>
              <w:bottom w:color="000000" w:sz="4" w:val="single"/>
              <w:right w:color="000000" w:sz="4" w:val="single"/>
            </w:tcBorders>
          </w:tcPr>
          <w:p w14:paraId="B7010000">
            <w:pPr>
              <w:widowControl w:val="0"/>
              <w:spacing w:line="240" w:lineRule="auto"/>
              <w:ind/>
              <w:jc w:val="left"/>
              <w:rPr>
                <w:rFonts w:ascii="Times New Roman" w:hAnsi="Times New Roman"/>
                <w:color w:val="000000"/>
              </w:rPr>
            </w:pPr>
            <w:r>
              <w:rPr>
                <w:rFonts w:ascii="Times New Roman" w:hAnsi="Times New Roman"/>
                <w:color w:val="000000"/>
              </w:rPr>
              <w:t>Заявителями являются:</w:t>
            </w:r>
            <w:r>
              <w:rPr>
                <w:rFonts w:ascii="Times New Roman" w:hAnsi="Times New Roman"/>
                <w:color w:val="000000"/>
              </w:rPr>
              <w:t xml:space="preserve"> </w:t>
            </w:r>
            <w:r>
              <w:rPr>
                <w:rFonts w:ascii="Times New Roman" w:hAnsi="Times New Roman"/>
                <w:color w:val="000000"/>
              </w:rPr>
              <w:t>физические лица (ФЛ)</w:t>
            </w:r>
            <w:r>
              <w:rPr>
                <w:rFonts w:ascii="Times New Roman" w:hAnsi="Times New Roman"/>
                <w:color w:val="000000"/>
              </w:rPr>
              <w:t xml:space="preserve">, </w:t>
            </w:r>
            <w:r>
              <w:rPr>
                <w:rFonts w:ascii="Times New Roman" w:hAnsi="Times New Roman"/>
                <w:color w:val="000000"/>
              </w:rPr>
              <w:t>юридические лица, зарегистрированные в порядке, установленном законодательством Российской Федерации (ЮЛ), индивидуальные предприниматели (ИП)</w:t>
            </w:r>
            <w:r>
              <w:rPr>
                <w:rFonts w:ascii="Times New Roman" w:hAnsi="Times New Roman"/>
                <w:color w:val="000000"/>
              </w:rPr>
              <w:t>. Интересы заявителей могут представлять лица, обладающие соответствующими полномочиями.</w:t>
            </w:r>
          </w:p>
        </w:tc>
      </w:tr>
      <w:tr>
        <w:trPr>
          <w:trHeight w:hRule="atLeast" w:val="360"/>
        </w:trPr>
        <w:tc>
          <w:tcPr>
            <w:tcW w:type="dxa" w:w="721"/>
            <w:tcBorders>
              <w:top w:color="000000" w:sz="4" w:val="single"/>
              <w:left w:color="000000" w:sz="4" w:val="single"/>
              <w:bottom w:color="000000" w:sz="4" w:val="single"/>
              <w:right w:color="000000" w:sz="4" w:val="single"/>
            </w:tcBorders>
          </w:tcPr>
          <w:p w14:paraId="B8010000">
            <w:pPr>
              <w:widowControl w:val="0"/>
              <w:spacing w:line="240" w:lineRule="auto"/>
              <w:ind/>
              <w:jc w:val="center"/>
              <w:rPr>
                <w:rFonts w:ascii="Times New Roman" w:hAnsi="Times New Roman"/>
                <w:color w:val="000000"/>
              </w:rPr>
            </w:pPr>
            <w:r>
              <w:rPr>
                <w:rFonts w:ascii="Times New Roman" w:hAnsi="Times New Roman"/>
                <w:color w:val="000000"/>
              </w:rPr>
              <w:t>2.</w:t>
            </w:r>
          </w:p>
        </w:tc>
        <w:tc>
          <w:tcPr>
            <w:tcW w:type="dxa" w:w="2850"/>
            <w:tcBorders>
              <w:top w:color="000000" w:sz="4" w:val="single"/>
              <w:left w:color="000000" w:sz="4" w:val="single"/>
              <w:bottom w:color="000000" w:sz="4" w:val="single"/>
              <w:right w:color="000000" w:sz="4" w:val="single"/>
            </w:tcBorders>
          </w:tcPr>
          <w:p w14:paraId="B9010000">
            <w:pPr>
              <w:widowControl w:val="0"/>
              <w:spacing w:line="240" w:lineRule="auto"/>
              <w:ind/>
              <w:jc w:val="left"/>
              <w:rPr>
                <w:rFonts w:ascii="Times New Roman" w:hAnsi="Times New Roman"/>
                <w:color w:val="000000"/>
              </w:rPr>
            </w:pPr>
            <w:r>
              <w:rPr>
                <w:rFonts w:ascii="Times New Roman" w:hAnsi="Times New Roman"/>
                <w:color w:val="000000"/>
              </w:rPr>
              <w:t>Лицо, обратившееся за предоставлением муниципальной услуги</w:t>
            </w:r>
          </w:p>
        </w:tc>
        <w:tc>
          <w:tcPr>
            <w:tcW w:type="dxa" w:w="6070"/>
            <w:tcBorders>
              <w:top w:color="000000" w:sz="4" w:val="single"/>
              <w:left w:color="000000" w:sz="4" w:val="single"/>
              <w:bottom w:color="000000" w:sz="4" w:val="single"/>
              <w:right w:color="000000" w:sz="4" w:val="single"/>
            </w:tcBorders>
          </w:tcPr>
          <w:p w14:paraId="BA010000">
            <w:pPr>
              <w:widowControl w:val="0"/>
              <w:spacing w:line="240" w:lineRule="auto"/>
              <w:ind w:firstLine="0" w:left="0"/>
              <w:jc w:val="left"/>
              <w:rPr>
                <w:rFonts w:ascii="Times New Roman" w:hAnsi="Times New Roman"/>
                <w:color w:val="000000"/>
              </w:rPr>
            </w:pPr>
            <w:r>
              <w:rPr>
                <w:rFonts w:ascii="Times New Roman" w:hAnsi="Times New Roman"/>
                <w:color w:val="000000"/>
              </w:rPr>
              <w:t>физическое лицо;</w:t>
            </w:r>
          </w:p>
          <w:p w14:paraId="BB010000">
            <w:pPr>
              <w:widowControl w:val="0"/>
              <w:spacing w:line="240" w:lineRule="auto"/>
              <w:ind w:firstLine="0" w:left="0"/>
              <w:jc w:val="left"/>
              <w:rPr>
                <w:rFonts w:ascii="Times New Roman" w:hAnsi="Times New Roman"/>
                <w:color w:val="000000"/>
              </w:rPr>
            </w:pPr>
            <w:r>
              <w:rPr>
                <w:rFonts w:ascii="Times New Roman" w:hAnsi="Times New Roman"/>
                <w:color w:val="000000"/>
              </w:rPr>
              <w:t>юридическое лицо;</w:t>
            </w:r>
          </w:p>
          <w:p w14:paraId="BC010000">
            <w:pPr>
              <w:widowControl w:val="0"/>
              <w:spacing w:line="240" w:lineRule="auto"/>
              <w:ind w:firstLine="0" w:left="0"/>
              <w:jc w:val="left"/>
              <w:rPr>
                <w:rFonts w:ascii="Times New Roman" w:hAnsi="Times New Roman"/>
                <w:color w:val="000000"/>
              </w:rPr>
            </w:pPr>
            <w:r>
              <w:rPr>
                <w:rFonts w:ascii="Times New Roman" w:hAnsi="Times New Roman"/>
                <w:color w:val="000000"/>
              </w:rPr>
              <w:t>индивидуальный предприниматель;</w:t>
            </w:r>
          </w:p>
          <w:p w14:paraId="BD010000">
            <w:pPr>
              <w:widowControl w:val="0"/>
              <w:spacing w:line="240" w:lineRule="auto"/>
              <w:ind w:firstLine="0" w:left="0"/>
              <w:jc w:val="left"/>
              <w:rPr>
                <w:rFonts w:ascii="Times New Roman" w:hAnsi="Times New Roman"/>
                <w:color w:val="000000"/>
              </w:rPr>
            </w:pPr>
            <w:r>
              <w:rPr>
                <w:rFonts w:ascii="Times New Roman" w:hAnsi="Times New Roman"/>
                <w:color w:val="000000"/>
              </w:rPr>
              <w:t>представитель, действующий в силу полномочий, основанных на доверенности или договоре.</w:t>
            </w:r>
          </w:p>
        </w:tc>
      </w:tr>
      <w:tr>
        <w:trPr>
          <w:trHeight w:hRule="atLeast" w:val="360"/>
        </w:trPr>
        <w:tc>
          <w:tcPr>
            <w:tcW w:type="dxa" w:w="721"/>
            <w:tcBorders>
              <w:top w:color="000000" w:sz="4" w:val="single"/>
              <w:left w:color="000000" w:sz="4" w:val="single"/>
              <w:bottom w:color="000000" w:sz="4" w:val="single"/>
              <w:right w:color="000000" w:sz="4" w:val="single"/>
            </w:tcBorders>
          </w:tcPr>
          <w:p w14:paraId="BE010000">
            <w:pPr>
              <w:widowControl w:val="0"/>
              <w:spacing w:line="240" w:lineRule="auto"/>
              <w:ind/>
              <w:jc w:val="center"/>
              <w:rPr>
                <w:rFonts w:ascii="Times New Roman" w:hAnsi="Times New Roman"/>
                <w:color w:val="000000"/>
              </w:rPr>
            </w:pPr>
            <w:r>
              <w:rPr>
                <w:rFonts w:ascii="Times New Roman" w:hAnsi="Times New Roman"/>
                <w:color w:val="000000"/>
              </w:rPr>
              <w:t>3.</w:t>
            </w:r>
          </w:p>
        </w:tc>
        <w:tc>
          <w:tcPr>
            <w:tcW w:type="dxa" w:w="2850"/>
            <w:tcBorders>
              <w:top w:color="000000" w:sz="4" w:val="single"/>
              <w:left w:color="000000" w:sz="4" w:val="single"/>
              <w:bottom w:color="000000" w:sz="4" w:val="single"/>
              <w:right w:color="000000" w:sz="4" w:val="single"/>
            </w:tcBorders>
          </w:tcPr>
          <w:p w14:paraId="BF010000">
            <w:pPr>
              <w:widowControl w:val="0"/>
              <w:spacing w:line="240" w:lineRule="auto"/>
              <w:ind/>
              <w:jc w:val="left"/>
              <w:rPr>
                <w:rFonts w:ascii="Times New Roman" w:hAnsi="Times New Roman"/>
                <w:color w:val="000000"/>
              </w:rPr>
            </w:pPr>
            <w:r>
              <w:rPr>
                <w:rFonts w:ascii="Times New Roman" w:hAnsi="Times New Roman"/>
                <w:color w:val="000000"/>
              </w:rPr>
              <w:t>За каким результатом заявитель обратился?</w:t>
            </w:r>
          </w:p>
        </w:tc>
        <w:tc>
          <w:tcPr>
            <w:tcW w:type="dxa" w:w="6070"/>
            <w:tcBorders>
              <w:top w:color="000000" w:sz="4" w:val="single"/>
              <w:left w:color="000000" w:sz="4" w:val="single"/>
              <w:bottom w:color="000000" w:sz="4" w:val="single"/>
              <w:right w:color="000000" w:sz="4" w:val="single"/>
            </w:tcBorders>
          </w:tcPr>
          <w:p w14:paraId="C0010000">
            <w:pPr>
              <w:widowControl w:val="0"/>
              <w:spacing w:line="240" w:lineRule="auto"/>
              <w:ind w:firstLine="0" w:left="0"/>
              <w:jc w:val="left"/>
              <w:rPr>
                <w:rFonts w:ascii="Times New Roman" w:hAnsi="Times New Roman"/>
                <w:color w:val="000000"/>
              </w:rPr>
            </w:pPr>
            <w:r>
              <w:rPr>
                <w:rFonts w:ascii="Times New Roman" w:hAnsi="Times New Roman"/>
                <w:color w:val="000000"/>
                <w:sz w:val="24"/>
              </w:rPr>
              <w:t>за получением</w:t>
            </w:r>
            <w:r>
              <w:rPr>
                <w:rFonts w:ascii="Times New Roman" w:hAnsi="Times New Roman"/>
                <w:color w:val="000000"/>
              </w:rPr>
              <w:t xml:space="preserve"> </w:t>
            </w:r>
            <w:r>
              <w:t>выписки из реестра уведомлений о планируемом строительстве объектов индивидуального жилищного строительства</w:t>
            </w:r>
          </w:p>
        </w:tc>
      </w:tr>
    </w:tbl>
    <w:p w14:paraId="C1010000">
      <w:pPr>
        <w:widowControl w:val="1"/>
        <w:spacing w:line="240" w:lineRule="auto"/>
        <w:ind/>
        <w:rPr>
          <w:rFonts w:ascii="Times New Roman" w:hAnsi="Times New Roman"/>
          <w:color w:val="000000"/>
        </w:rPr>
      </w:pPr>
    </w:p>
    <w:p w14:paraId="C2010000">
      <w:pPr>
        <w:widowControl w:val="0"/>
        <w:spacing w:line="240" w:lineRule="auto"/>
        <w:ind/>
        <w:jc w:val="center"/>
        <w:rPr>
          <w:rFonts w:ascii="Times New Roman" w:hAnsi="Times New Roman"/>
          <w:color w:val="000000"/>
        </w:rPr>
      </w:pPr>
      <w:r>
        <w:rPr>
          <w:rFonts w:ascii="Times New Roman" w:hAnsi="Times New Roman"/>
          <w:color w:val="000000"/>
        </w:rPr>
        <w:t>Таблица № 2. Перечень отдельных признаков заявителей</w:t>
      </w:r>
    </w:p>
    <w:p w14:paraId="C3010000">
      <w:pPr>
        <w:widowControl w:val="0"/>
        <w:spacing w:line="240" w:lineRule="auto"/>
        <w:ind/>
        <w:jc w:val="center"/>
        <w:rPr>
          <w:rFonts w:ascii="Times New Roman" w:hAnsi="Times New Roman"/>
          <w:color w:val="000000"/>
        </w:rPr>
      </w:pPr>
    </w:p>
    <w:tbl>
      <w:tblPr>
        <w:tblStyle w:val="Style_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15"/>
        <w:gridCol w:w="8724"/>
      </w:tblGrid>
      <w:tr>
        <w:trPr>
          <w:trHeight w:hRule="atLeast" w:val="360"/>
        </w:trPr>
        <w:tc>
          <w:tcPr>
            <w:tcW w:type="dxa" w:w="915"/>
            <w:tcBorders>
              <w:top w:color="000000" w:sz="4" w:val="single"/>
              <w:left w:color="000000" w:sz="4" w:val="single"/>
              <w:bottom w:color="000000" w:sz="4" w:val="single"/>
              <w:right w:color="000000" w:sz="4" w:val="single"/>
            </w:tcBorders>
          </w:tcPr>
          <w:p w14:paraId="C4010000">
            <w:pPr>
              <w:widowControl w:val="0"/>
              <w:spacing w:line="240" w:lineRule="auto"/>
              <w:ind/>
              <w:jc w:val="center"/>
              <w:rPr>
                <w:rFonts w:ascii="Times New Roman" w:hAnsi="Times New Roman"/>
                <w:color w:val="000000"/>
              </w:rPr>
            </w:pPr>
            <w:r>
              <w:rPr>
                <w:rFonts w:ascii="Times New Roman" w:hAnsi="Times New Roman"/>
                <w:color w:val="000000"/>
              </w:rPr>
              <w:t xml:space="preserve">№ </w:t>
            </w:r>
          </w:p>
          <w:p w14:paraId="C5010000">
            <w:pPr>
              <w:widowControl w:val="0"/>
              <w:spacing w:line="240" w:lineRule="auto"/>
              <w:ind/>
              <w:jc w:val="center"/>
              <w:rPr>
                <w:rFonts w:ascii="Times New Roman" w:hAnsi="Times New Roman"/>
                <w:color w:val="000000"/>
              </w:rPr>
            </w:pPr>
            <w:r>
              <w:rPr>
                <w:rFonts w:ascii="Times New Roman" w:hAnsi="Times New Roman"/>
                <w:color w:val="000000"/>
              </w:rPr>
              <w:t>п/п</w:t>
            </w:r>
          </w:p>
        </w:tc>
        <w:tc>
          <w:tcPr>
            <w:tcW w:type="dxa" w:w="8724"/>
            <w:tcBorders>
              <w:top w:color="000000" w:sz="4" w:val="single"/>
              <w:left w:color="000000" w:sz="4" w:val="single"/>
              <w:bottom w:color="000000" w:sz="4" w:val="single"/>
              <w:right w:color="000000" w:sz="4" w:val="single"/>
            </w:tcBorders>
          </w:tcPr>
          <w:p w14:paraId="C6010000">
            <w:pPr>
              <w:widowControl w:val="0"/>
              <w:spacing w:line="240" w:lineRule="auto"/>
              <w:ind/>
              <w:jc w:val="center"/>
              <w:rPr>
                <w:rFonts w:ascii="Times New Roman" w:hAnsi="Times New Roman"/>
                <w:color w:val="000000"/>
              </w:rPr>
            </w:pPr>
            <w:r>
              <w:rPr>
                <w:rFonts w:ascii="Times New Roman" w:hAnsi="Times New Roman"/>
                <w:color w:val="000000"/>
              </w:rPr>
              <w:t>Признаки заявителей</w:t>
            </w:r>
          </w:p>
        </w:tc>
      </w:tr>
      <w:tr>
        <w:trPr>
          <w:trHeight w:hRule="atLeast" w:val="360"/>
        </w:trPr>
        <w:tc>
          <w:tcPr>
            <w:tcW w:type="dxa" w:w="9639"/>
            <w:gridSpan w:val="2"/>
            <w:tcBorders>
              <w:top w:color="000000" w:sz="4" w:val="single"/>
              <w:left w:color="000000" w:sz="4" w:val="single"/>
              <w:bottom w:color="000000" w:sz="4" w:val="single"/>
              <w:right w:color="000000" w:sz="4" w:val="single"/>
            </w:tcBorders>
          </w:tcPr>
          <w:p w14:paraId="C7010000">
            <w:pPr>
              <w:widowControl w:val="0"/>
              <w:spacing w:line="240" w:lineRule="auto"/>
              <w:ind/>
              <w:jc w:val="center"/>
              <w:rPr>
                <w:rFonts w:ascii="Times New Roman" w:hAnsi="Times New Roman"/>
                <w:color w:val="000000"/>
              </w:rPr>
            </w:pPr>
            <w:r>
              <w:rPr>
                <w:rFonts w:ascii="Times New Roman" w:hAnsi="Times New Roman"/>
                <w:color w:val="000000"/>
              </w:rPr>
              <w:t>Результат предоставления муниципальной услуги «</w:t>
            </w:r>
            <w: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rPr>
              <w:t>»</w:t>
            </w:r>
          </w:p>
        </w:tc>
      </w:tr>
      <w:tr>
        <w:trPr>
          <w:trHeight w:hRule="atLeast" w:val="360"/>
        </w:trPr>
        <w:tc>
          <w:tcPr>
            <w:tcW w:type="dxa" w:w="915"/>
            <w:tcBorders>
              <w:top w:color="000000" w:sz="4" w:val="single"/>
              <w:left w:color="000000" w:sz="4" w:val="single"/>
              <w:bottom w:color="000000" w:sz="4" w:val="single"/>
              <w:right w:color="000000" w:sz="4" w:val="single"/>
            </w:tcBorders>
          </w:tcPr>
          <w:p w14:paraId="C8010000">
            <w:pPr>
              <w:widowControl w:val="0"/>
              <w:spacing w:line="240" w:lineRule="auto"/>
              <w:ind/>
              <w:jc w:val="center"/>
              <w:rPr>
                <w:rFonts w:ascii="Times New Roman" w:hAnsi="Times New Roman"/>
                <w:color w:val="000000"/>
              </w:rPr>
            </w:pPr>
            <w:r>
              <w:rPr>
                <w:rFonts w:ascii="Times New Roman" w:hAnsi="Times New Roman"/>
                <w:color w:val="000000"/>
              </w:rPr>
              <w:t>1.</w:t>
            </w:r>
          </w:p>
        </w:tc>
        <w:tc>
          <w:tcPr>
            <w:tcW w:type="dxa" w:w="8724"/>
            <w:tcBorders>
              <w:top w:color="000000" w:sz="4" w:val="single"/>
              <w:left w:color="000000" w:sz="4" w:val="single"/>
              <w:bottom w:color="000000" w:sz="4" w:val="single"/>
              <w:right w:color="000000" w:sz="4" w:val="single"/>
            </w:tcBorders>
          </w:tcPr>
          <w:p w14:paraId="C9010000">
            <w:pPr>
              <w:widowControl w:val="0"/>
              <w:spacing w:line="240" w:lineRule="auto"/>
              <w:ind/>
              <w:jc w:val="left"/>
              <w:rPr>
                <w:rFonts w:ascii="Times New Roman" w:hAnsi="Times New Roman"/>
                <w:color w:val="000000"/>
              </w:rPr>
            </w:pPr>
            <w:r>
              <w:rPr>
                <w:rFonts w:ascii="Times New Roman" w:hAnsi="Times New Roman"/>
                <w:color w:val="000000"/>
              </w:rPr>
              <w:t>Заявитель, обратившийся лично</w:t>
            </w:r>
          </w:p>
        </w:tc>
      </w:tr>
      <w:tr>
        <w:trPr>
          <w:trHeight w:hRule="atLeast" w:val="360"/>
        </w:trPr>
        <w:tc>
          <w:tcPr>
            <w:tcW w:type="dxa" w:w="915"/>
            <w:tcBorders>
              <w:top w:color="000000" w:sz="4" w:val="single"/>
              <w:left w:color="000000" w:sz="4" w:val="single"/>
              <w:bottom w:color="000000" w:sz="4" w:val="single"/>
              <w:right w:color="000000" w:sz="4" w:val="single"/>
            </w:tcBorders>
          </w:tcPr>
          <w:p w14:paraId="CA010000">
            <w:pPr>
              <w:widowControl w:val="0"/>
              <w:spacing w:line="240" w:lineRule="auto"/>
              <w:ind/>
              <w:jc w:val="center"/>
              <w:rPr>
                <w:rFonts w:ascii="Times New Roman" w:hAnsi="Times New Roman"/>
                <w:color w:val="000000"/>
              </w:rPr>
            </w:pPr>
            <w:r>
              <w:rPr>
                <w:rFonts w:ascii="Times New Roman" w:hAnsi="Times New Roman"/>
                <w:color w:val="000000"/>
              </w:rPr>
              <w:t>2.</w:t>
            </w:r>
          </w:p>
        </w:tc>
        <w:tc>
          <w:tcPr>
            <w:tcW w:type="dxa" w:w="8724"/>
            <w:tcBorders>
              <w:top w:color="000000" w:sz="4" w:val="single"/>
              <w:left w:color="000000" w:sz="4" w:val="single"/>
              <w:bottom w:color="000000" w:sz="4" w:val="single"/>
              <w:right w:color="000000" w:sz="4" w:val="single"/>
            </w:tcBorders>
          </w:tcPr>
          <w:p w14:paraId="CB010000">
            <w:pPr>
              <w:widowControl w:val="0"/>
              <w:spacing w:line="240" w:lineRule="auto"/>
              <w:ind/>
              <w:jc w:val="left"/>
              <w:rPr>
                <w:rFonts w:ascii="Times New Roman" w:hAnsi="Times New Roman"/>
                <w:color w:val="000000"/>
              </w:rPr>
            </w:pPr>
            <w:r>
              <w:rPr>
                <w:rFonts w:ascii="Times New Roman" w:hAnsi="Times New Roman"/>
                <w:color w:val="000000"/>
              </w:rPr>
              <w:t>Заявитель, обратившийся через законного представителя</w:t>
            </w:r>
          </w:p>
        </w:tc>
      </w:tr>
      <w:tr>
        <w:trPr>
          <w:trHeight w:hRule="atLeast" w:val="360"/>
        </w:trPr>
        <w:tc>
          <w:tcPr>
            <w:tcW w:type="dxa" w:w="915"/>
            <w:tcBorders>
              <w:top w:color="000000" w:sz="4" w:val="single"/>
              <w:left w:color="000000" w:sz="4" w:val="single"/>
              <w:bottom w:color="000000" w:sz="4" w:val="single"/>
              <w:right w:color="000000" w:sz="4" w:val="single"/>
            </w:tcBorders>
          </w:tcPr>
          <w:p w14:paraId="CC010000">
            <w:pPr>
              <w:widowControl w:val="0"/>
              <w:spacing w:line="240" w:lineRule="auto"/>
              <w:ind/>
              <w:jc w:val="center"/>
              <w:rPr>
                <w:rFonts w:ascii="Times New Roman" w:hAnsi="Times New Roman"/>
                <w:color w:val="000000"/>
              </w:rPr>
            </w:pPr>
            <w:r>
              <w:rPr>
                <w:rFonts w:ascii="Times New Roman" w:hAnsi="Times New Roman"/>
                <w:color w:val="000000"/>
              </w:rPr>
              <w:t>3.</w:t>
            </w:r>
          </w:p>
        </w:tc>
        <w:tc>
          <w:tcPr>
            <w:tcW w:type="dxa" w:w="8724"/>
            <w:tcBorders>
              <w:top w:color="000000" w:sz="4" w:val="single"/>
              <w:left w:color="000000" w:sz="4" w:val="single"/>
              <w:bottom w:color="000000" w:sz="4" w:val="single"/>
              <w:right w:color="000000" w:sz="4" w:val="single"/>
            </w:tcBorders>
          </w:tcPr>
          <w:p w14:paraId="CD010000">
            <w:pPr>
              <w:widowControl w:val="0"/>
              <w:spacing w:line="240" w:lineRule="auto"/>
              <w:ind/>
              <w:jc w:val="left"/>
              <w:rPr>
                <w:rFonts w:ascii="Times New Roman" w:hAnsi="Times New Roman"/>
                <w:color w:val="000000"/>
              </w:rPr>
            </w:pPr>
            <w:r>
              <w:rPr>
                <w:rFonts w:ascii="Times New Roman" w:hAnsi="Times New Roman"/>
                <w:color w:val="000000"/>
              </w:rPr>
              <w:t>Заявитель, обратившийся через уполномоченного представителя</w:t>
            </w:r>
          </w:p>
        </w:tc>
      </w:tr>
    </w:tbl>
    <w:p w14:paraId="CE010000">
      <w:pPr>
        <w:widowControl w:val="0"/>
        <w:spacing w:line="240" w:lineRule="auto"/>
        <w:ind/>
        <w:jc w:val="center"/>
        <w:rPr>
          <w:rFonts w:ascii="Times New Roman" w:hAnsi="Times New Roman"/>
          <w:color w:val="000000"/>
        </w:rPr>
      </w:pPr>
    </w:p>
    <w:p w14:paraId="CF010000">
      <w:pPr>
        <w:widowControl w:val="0"/>
        <w:spacing w:line="240" w:lineRule="auto"/>
        <w:ind/>
        <w:jc w:val="center"/>
        <w:rPr>
          <w:rFonts w:ascii="Times New Roman" w:hAnsi="Times New Roman"/>
          <w:color w:val="000000"/>
        </w:rPr>
      </w:pPr>
      <w:r>
        <w:br w:type="page"/>
      </w:r>
    </w:p>
    <w:p w14:paraId="D0010000">
      <w:pPr>
        <w:widowControl w:val="0"/>
        <w:spacing w:after="0" w:before="0" w:line="240" w:lineRule="auto"/>
        <w:ind w:firstLine="0" w:left="4535"/>
        <w:jc w:val="center"/>
        <w:rPr>
          <w:rFonts w:ascii="Times New Roman" w:hAnsi="Times New Roman"/>
          <w:color w:val="000000"/>
          <w:sz w:val="28"/>
        </w:rPr>
      </w:pPr>
      <w:r>
        <w:rPr>
          <w:rFonts w:ascii="Times New Roman" w:hAnsi="Times New Roman"/>
          <w:color w:val="000000"/>
          <w:sz w:val="28"/>
        </w:rPr>
        <w:t>Приложение № 3</w:t>
      </w:r>
    </w:p>
    <w:p w14:paraId="D101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к административному регламенту</w:t>
      </w:r>
    </w:p>
    <w:p w14:paraId="D201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предоставления муниципальной услуги</w:t>
      </w:r>
    </w:p>
    <w:p w14:paraId="D301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w:t>
      </w:r>
      <w:r>
        <w:rPr>
          <w:sz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rPr>
        <w:t>»</w:t>
      </w:r>
    </w:p>
    <w:p w14:paraId="D4010000">
      <w:pPr>
        <w:widowControl w:val="0"/>
        <w:spacing w:line="240" w:lineRule="auto"/>
        <w:ind/>
        <w:jc w:val="center"/>
        <w:rPr>
          <w:rFonts w:ascii="Times New Roman" w:hAnsi="Times New Roman"/>
          <w:color w:val="000000"/>
          <w:sz w:val="28"/>
        </w:rPr>
      </w:pPr>
    </w:p>
    <w:p w14:paraId="D5010000">
      <w:pPr>
        <w:widowControl w:val="0"/>
        <w:spacing w:line="240" w:lineRule="auto"/>
        <w:ind/>
        <w:jc w:val="center"/>
        <w:rPr>
          <w:rFonts w:ascii="Times New Roman" w:hAnsi="Times New Roman"/>
          <w:color w:val="000000"/>
          <w:sz w:val="28"/>
        </w:rPr>
      </w:pPr>
    </w:p>
    <w:p w14:paraId="D6010000">
      <w:pPr>
        <w:widowControl w:val="0"/>
        <w:spacing w:line="240" w:lineRule="auto"/>
        <w:ind/>
        <w:jc w:val="center"/>
        <w:rPr>
          <w:rFonts w:ascii="Times New Roman" w:hAnsi="Times New Roman"/>
          <w:color w:val="000000"/>
          <w:sz w:val="28"/>
        </w:rPr>
      </w:pPr>
      <w:r>
        <w:rPr>
          <w:rFonts w:ascii="Times New Roman" w:hAnsi="Times New Roman"/>
          <w:caps w:val="1"/>
          <w:color w:val="000000"/>
          <w:sz w:val="28"/>
        </w:rPr>
        <w:t>Исчерпывающий перечень</w:t>
      </w:r>
      <w:r>
        <w:rPr>
          <w:rFonts w:ascii="Times New Roman" w:hAnsi="Times New Roman"/>
          <w:color w:val="000000"/>
          <w:sz w:val="28"/>
        </w:rPr>
        <w:t xml:space="preserve"> </w:t>
      </w:r>
    </w:p>
    <w:p w14:paraId="D7010000">
      <w:pPr>
        <w:widowControl w:val="0"/>
        <w:spacing w:line="240" w:lineRule="auto"/>
        <w:ind/>
        <w:jc w:val="center"/>
        <w:rPr>
          <w:rFonts w:ascii="Times New Roman" w:hAnsi="Times New Roman"/>
          <w:color w:val="000000"/>
          <w:sz w:val="28"/>
        </w:rPr>
      </w:pPr>
      <w:r>
        <w:rPr>
          <w:rFonts w:ascii="Times New Roman" w:hAnsi="Times New Roman"/>
          <w:color w:val="000000"/>
          <w:sz w:val="28"/>
        </w:rPr>
        <w:t>документов, необходимых для предоставления муниципальной услуги</w:t>
      </w:r>
    </w:p>
    <w:p w14:paraId="D8010000">
      <w:pPr>
        <w:widowControl w:val="0"/>
        <w:spacing w:line="240" w:lineRule="auto"/>
        <w:ind/>
        <w:jc w:val="center"/>
        <w:rPr>
          <w:rFonts w:ascii="Times New Roman" w:hAnsi="Times New Roman"/>
          <w:color w:val="000000"/>
          <w:sz w:val="28"/>
        </w:rPr>
      </w:pPr>
    </w:p>
    <w:p w14:paraId="D9010000">
      <w:pPr>
        <w:widowControl w:val="0"/>
        <w:spacing w:line="240" w:lineRule="auto"/>
        <w:ind/>
        <w:jc w:val="right"/>
        <w:rPr>
          <w:rFonts w:ascii="Times New Roman" w:hAnsi="Times New Roman"/>
          <w:color w:val="000000"/>
          <w:sz w:val="28"/>
        </w:rPr>
      </w:pPr>
      <w:r>
        <w:rPr>
          <w:rFonts w:ascii="Times New Roman" w:hAnsi="Times New Roman"/>
          <w:color w:val="000000"/>
          <w:sz w:val="28"/>
        </w:rPr>
        <w:t>Таблица № 1</w:t>
      </w:r>
    </w:p>
    <w:tbl>
      <w:tblPr>
        <w:tblStyle w:val="Style_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5"/>
        <w:gridCol w:w="1395"/>
        <w:gridCol w:w="2901"/>
        <w:gridCol w:w="4750"/>
      </w:tblGrid>
      <w:tr>
        <w:trPr>
          <w:trHeight w:hRule="atLeast" w:val="360"/>
        </w:trPr>
        <w:tc>
          <w:tcPr>
            <w:tcW w:type="dxa" w:w="9641"/>
            <w:gridSpan w:val="4"/>
            <w:tcBorders>
              <w:top w:color="000000" w:sz="4" w:val="single"/>
              <w:left w:color="000000" w:sz="4" w:val="single"/>
              <w:bottom w:color="000000" w:sz="4" w:val="single"/>
              <w:right w:color="000000" w:sz="4" w:val="single"/>
            </w:tcBorders>
          </w:tcPr>
          <w:p w14:paraId="DA010000">
            <w:pPr>
              <w:widowControl w:val="0"/>
              <w:spacing w:line="240" w:lineRule="auto"/>
              <w:ind/>
              <w:jc w:val="center"/>
              <w:rPr>
                <w:rFonts w:ascii="Times New Roman" w:hAnsi="Times New Roman"/>
                <w:color w:val="000000"/>
              </w:rPr>
            </w:pPr>
            <w:r>
              <w:rPr>
                <w:rFonts w:ascii="Times New Roman" w:hAnsi="Times New Roman"/>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trPr>
          <w:trHeight w:hRule="atLeast" w:val="360"/>
        </w:trPr>
        <w:tc>
          <w:tcPr>
            <w:tcW w:type="dxa" w:w="595"/>
            <w:tcBorders>
              <w:top w:color="000000" w:sz="4" w:val="single"/>
              <w:left w:color="000000" w:sz="4" w:val="single"/>
              <w:bottom w:color="000000" w:sz="4" w:val="single"/>
              <w:right w:color="000000" w:sz="4" w:val="single"/>
            </w:tcBorders>
          </w:tcPr>
          <w:p w14:paraId="DB010000">
            <w:pPr>
              <w:widowControl w:val="1"/>
              <w:spacing w:line="240" w:lineRule="auto"/>
              <w:ind/>
              <w:jc w:val="center"/>
              <w:rPr>
                <w:rFonts w:ascii="Times New Roman" w:hAnsi="Times New Roman"/>
                <w:color w:val="000000"/>
              </w:rPr>
            </w:pPr>
            <w:r>
              <w:rPr>
                <w:rFonts w:ascii="Times New Roman" w:hAnsi="Times New Roman"/>
                <w:color w:val="000000"/>
              </w:rPr>
              <w:t>№ п/п</w:t>
            </w:r>
          </w:p>
        </w:tc>
        <w:tc>
          <w:tcPr>
            <w:tcW w:type="dxa" w:w="1395"/>
            <w:tcBorders>
              <w:top w:color="000000" w:sz="4" w:val="single"/>
              <w:left w:color="000000" w:sz="4" w:val="single"/>
              <w:bottom w:color="000000" w:sz="4" w:val="single"/>
              <w:right w:color="000000" w:sz="4" w:val="single"/>
            </w:tcBorders>
          </w:tcPr>
          <w:p w14:paraId="DC010000">
            <w:pPr>
              <w:widowControl w:val="1"/>
              <w:spacing w:line="240" w:lineRule="auto"/>
              <w:ind/>
              <w:jc w:val="center"/>
              <w:rPr>
                <w:rFonts w:ascii="Times New Roman" w:hAnsi="Times New Roman"/>
                <w:color w:val="000000"/>
              </w:rPr>
            </w:pPr>
            <w:r>
              <w:rPr>
                <w:rFonts w:ascii="Times New Roman" w:hAnsi="Times New Roman"/>
                <w:color w:val="000000"/>
              </w:rPr>
              <w:t>Категория (признак) заявителя</w:t>
            </w:r>
          </w:p>
        </w:tc>
        <w:tc>
          <w:tcPr>
            <w:tcW w:type="dxa" w:w="2901"/>
            <w:tcBorders>
              <w:top w:color="000000" w:sz="4" w:val="single"/>
              <w:left w:color="000000" w:sz="4" w:val="single"/>
              <w:bottom w:color="000000" w:sz="4" w:val="single"/>
              <w:right w:color="000000" w:sz="4" w:val="single"/>
            </w:tcBorders>
          </w:tcPr>
          <w:p w14:paraId="DD010000">
            <w:pPr>
              <w:widowControl w:val="1"/>
              <w:spacing w:line="240" w:lineRule="auto"/>
              <w:ind/>
              <w:jc w:val="center"/>
              <w:rPr>
                <w:rFonts w:ascii="Times New Roman" w:hAnsi="Times New Roman"/>
                <w:color w:val="000000"/>
              </w:rPr>
            </w:pPr>
            <w:r>
              <w:rPr>
                <w:rFonts w:ascii="Times New Roman" w:hAnsi="Times New Roman"/>
                <w:color w:val="000000"/>
              </w:rPr>
              <w:t>Наименование документа</w:t>
            </w:r>
          </w:p>
        </w:tc>
        <w:tc>
          <w:tcPr>
            <w:tcW w:type="dxa" w:w="4750"/>
            <w:tcBorders>
              <w:top w:color="000000" w:sz="4" w:val="single"/>
              <w:left w:color="000000" w:sz="4" w:val="single"/>
              <w:bottom w:color="000000" w:sz="4" w:val="single"/>
              <w:right w:color="000000" w:sz="4" w:val="single"/>
            </w:tcBorders>
          </w:tcPr>
          <w:p w14:paraId="DE010000">
            <w:pPr>
              <w:widowControl w:val="1"/>
              <w:spacing w:line="240" w:lineRule="auto"/>
              <w:ind/>
              <w:jc w:val="center"/>
              <w:rPr>
                <w:rFonts w:ascii="Times New Roman" w:hAnsi="Times New Roman"/>
                <w:color w:val="000000"/>
              </w:rPr>
            </w:pPr>
            <w:r>
              <w:rPr>
                <w:rFonts w:ascii="Times New Roman" w:hAnsi="Times New Roman"/>
                <w:color w:val="000000"/>
              </w:rPr>
              <w:t>Форма документа</w:t>
            </w:r>
          </w:p>
        </w:tc>
      </w:tr>
    </w:tbl>
    <w:p w14:paraId="DF010000">
      <w:pPr>
        <w:widowControl w:val="0"/>
        <w:spacing w:line="240" w:lineRule="auto"/>
        <w:ind/>
        <w:jc w:val="right"/>
        <w:rPr>
          <w:rFonts w:ascii="Times New Roman" w:hAnsi="Times New Roman"/>
          <w:color w:val="000000"/>
          <w:sz w:val="6"/>
        </w:rPr>
      </w:pPr>
    </w:p>
    <w:tbl>
      <w:tblPr>
        <w:tblStyle w:val="Style_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5"/>
        <w:gridCol w:w="1395"/>
        <w:gridCol w:w="2901"/>
        <w:gridCol w:w="4750"/>
      </w:tblGrid>
      <w:tr>
        <w:trPr>
          <w:trHeight w:hRule="atLeast" w:val="360"/>
          <w:tblHeader/>
        </w:trPr>
        <w:tc>
          <w:tcPr>
            <w:tcW w:type="dxa" w:w="595"/>
            <w:tcBorders>
              <w:top w:color="000000" w:sz="4" w:val="single"/>
              <w:left w:color="000000" w:sz="4" w:val="single"/>
              <w:bottom w:color="000000" w:sz="4" w:val="single"/>
              <w:right w:color="000000" w:sz="4" w:val="single"/>
            </w:tcBorders>
          </w:tcPr>
          <w:p w14:paraId="E0010000">
            <w:pPr>
              <w:widowControl w:val="1"/>
              <w:spacing w:line="240" w:lineRule="auto"/>
              <w:ind/>
              <w:jc w:val="center"/>
              <w:rPr>
                <w:rFonts w:ascii="Times New Roman" w:hAnsi="Times New Roman"/>
                <w:color w:val="000000"/>
              </w:rPr>
            </w:pPr>
            <w:r>
              <w:rPr>
                <w:rFonts w:ascii="Times New Roman" w:hAnsi="Times New Roman"/>
                <w:color w:val="000000"/>
              </w:rPr>
              <w:t>1</w:t>
            </w:r>
          </w:p>
        </w:tc>
        <w:tc>
          <w:tcPr>
            <w:tcW w:type="dxa" w:w="1395"/>
            <w:tcBorders>
              <w:top w:color="000000" w:sz="4" w:val="single"/>
              <w:left w:color="000000" w:sz="4" w:val="single"/>
              <w:bottom w:color="000000" w:sz="4" w:val="single"/>
              <w:right w:color="000000" w:sz="4" w:val="single"/>
            </w:tcBorders>
          </w:tcPr>
          <w:p w14:paraId="E1010000">
            <w:pPr>
              <w:widowControl w:val="1"/>
              <w:spacing w:line="240" w:lineRule="auto"/>
              <w:ind/>
              <w:jc w:val="center"/>
              <w:rPr>
                <w:rFonts w:ascii="Times New Roman" w:hAnsi="Times New Roman"/>
                <w:color w:val="000000"/>
              </w:rPr>
            </w:pPr>
            <w:r>
              <w:rPr>
                <w:rFonts w:ascii="Times New Roman" w:hAnsi="Times New Roman"/>
                <w:color w:val="000000"/>
              </w:rPr>
              <w:t>2</w:t>
            </w:r>
          </w:p>
        </w:tc>
        <w:tc>
          <w:tcPr>
            <w:tcW w:type="dxa" w:w="2901"/>
            <w:tcBorders>
              <w:top w:color="000000" w:sz="4" w:val="single"/>
              <w:left w:color="000000" w:sz="4" w:val="single"/>
              <w:bottom w:color="000000" w:sz="4" w:val="single"/>
              <w:right w:color="000000" w:sz="4" w:val="single"/>
            </w:tcBorders>
          </w:tcPr>
          <w:p w14:paraId="E2010000">
            <w:pPr>
              <w:widowControl w:val="1"/>
              <w:spacing w:line="240" w:lineRule="auto"/>
              <w:ind/>
              <w:jc w:val="center"/>
              <w:rPr>
                <w:rFonts w:ascii="Times New Roman" w:hAnsi="Times New Roman"/>
                <w:color w:val="000000"/>
              </w:rPr>
            </w:pPr>
            <w:r>
              <w:rPr>
                <w:rFonts w:ascii="Times New Roman" w:hAnsi="Times New Roman"/>
                <w:color w:val="000000"/>
              </w:rPr>
              <w:t>3</w:t>
            </w:r>
          </w:p>
        </w:tc>
        <w:tc>
          <w:tcPr>
            <w:tcW w:type="dxa" w:w="4750"/>
            <w:tcBorders>
              <w:top w:color="000000" w:sz="4" w:val="single"/>
              <w:left w:color="000000" w:sz="4" w:val="single"/>
              <w:bottom w:color="000000" w:sz="4" w:val="single"/>
              <w:right w:color="000000" w:sz="4" w:val="single"/>
            </w:tcBorders>
          </w:tcPr>
          <w:p w14:paraId="E3010000">
            <w:pPr>
              <w:widowControl w:val="1"/>
              <w:spacing w:line="240" w:lineRule="auto"/>
              <w:ind/>
              <w:jc w:val="center"/>
              <w:rPr>
                <w:rFonts w:ascii="Times New Roman" w:hAnsi="Times New Roman"/>
                <w:color w:val="000000"/>
              </w:rPr>
            </w:pPr>
            <w:r>
              <w:rPr>
                <w:rFonts w:ascii="Times New Roman" w:hAnsi="Times New Roman"/>
                <w:color w:val="000000"/>
              </w:rPr>
              <w:t>4</w:t>
            </w:r>
          </w:p>
        </w:tc>
      </w:tr>
      <w:tr>
        <w:trPr>
          <w:trHeight w:hRule="atLeast" w:val="360"/>
        </w:trPr>
        <w:tc>
          <w:tcPr>
            <w:tcW w:type="dxa" w:w="9641"/>
            <w:gridSpan w:val="4"/>
            <w:tcBorders>
              <w:top w:color="000000" w:sz="4" w:val="single"/>
              <w:left w:color="000000" w:sz="4" w:val="single"/>
              <w:bottom w:color="000000" w:sz="4" w:val="single"/>
              <w:right w:color="000000" w:sz="4" w:val="single"/>
            </w:tcBorders>
          </w:tcPr>
          <w:p w14:paraId="E4010000">
            <w:pPr>
              <w:widowControl w:val="0"/>
              <w:spacing w:line="240" w:lineRule="auto"/>
              <w:ind/>
              <w:jc w:val="center"/>
              <w:rPr>
                <w:rFonts w:ascii="Times New Roman" w:hAnsi="Times New Roman"/>
                <w:color w:val="000000"/>
              </w:rPr>
            </w:pPr>
            <w:r>
              <w:rPr>
                <w:rFonts w:ascii="Times New Roman" w:hAnsi="Times New Roman"/>
                <w:color w:val="000000"/>
              </w:rPr>
              <w:t>Документы, предоставляемые заявителем для н</w:t>
            </w:r>
            <w:r>
              <w:t>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rPr>
              <w:t>:</w:t>
            </w:r>
          </w:p>
        </w:tc>
      </w:tr>
      <w:tr>
        <w:trPr>
          <w:trHeight w:hRule="atLeast" w:val="360"/>
        </w:trPr>
        <w:tc>
          <w:tcPr>
            <w:tcW w:type="dxa" w:w="595"/>
            <w:tcBorders>
              <w:top w:color="000000" w:sz="4" w:val="single"/>
              <w:left w:color="000000" w:sz="4" w:val="single"/>
              <w:bottom w:color="000000" w:sz="4" w:val="single"/>
              <w:right w:color="000000" w:sz="4" w:val="single"/>
            </w:tcBorders>
          </w:tcPr>
          <w:p w14:paraId="E5010000">
            <w:pPr>
              <w:widowControl w:val="0"/>
              <w:spacing w:line="240" w:lineRule="auto"/>
              <w:ind/>
              <w:jc w:val="center"/>
              <w:rPr>
                <w:rFonts w:ascii="Times New Roman" w:hAnsi="Times New Roman"/>
                <w:color w:val="000000"/>
                <w:sz w:val="24"/>
              </w:rPr>
            </w:pPr>
            <w:r>
              <w:rPr>
                <w:rFonts w:ascii="Times New Roman" w:hAnsi="Times New Roman"/>
                <w:color w:val="000000"/>
                <w:sz w:val="24"/>
              </w:rPr>
              <w:t>1</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1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b w:val="0"/>
                <w:i w:val="0"/>
                <w:caps w:val="0"/>
                <w:color w:val="000000"/>
                <w:spacing w:val="0"/>
                <w:sz w:val="24"/>
              </w:rPr>
              <w:t xml:space="preserve">ФЛ, </w:t>
            </w:r>
            <w:r>
              <w:rPr>
                <w:rFonts w:ascii="Times New Roman" w:hAnsi="Times New Roman"/>
                <w:b w:val="0"/>
                <w:i w:val="0"/>
                <w:caps w:val="0"/>
                <w:color w:val="000000"/>
                <w:spacing w:val="0"/>
                <w:sz w:val="24"/>
              </w:rPr>
              <w:t>ЮЛ, ИП</w:t>
            </w:r>
          </w:p>
        </w:tc>
        <w:tc>
          <w:tcPr>
            <w:tcW w:type="dxa" w:w="2901"/>
            <w:tcBorders>
              <w:top w:color="000000" w:sz="4" w:val="single"/>
              <w:left w:color="000000" w:sz="4" w:val="single"/>
              <w:bottom w:color="000000" w:sz="4" w:val="single"/>
              <w:right w:color="000000" w:sz="4" w:val="single"/>
            </w:tcBorders>
          </w:tcPr>
          <w:p w14:paraId="E7010000">
            <w:pPr>
              <w:widowControl w:val="0"/>
              <w:spacing w:line="240" w:lineRule="auto"/>
              <w:ind/>
              <w:jc w:val="left"/>
              <w:rPr>
                <w:rFonts w:ascii="Times New Roman" w:hAnsi="Times New Roman"/>
                <w:color w:val="000000"/>
                <w:sz w:val="24"/>
              </w:rPr>
            </w:pPr>
            <w:r>
              <w:rPr>
                <w:rFonts w:ascii="Times New Roman" w:hAnsi="Times New Roman"/>
                <w:color w:val="000000"/>
                <w:sz w:val="24"/>
              </w:rPr>
              <w:t>уведомление</w:t>
            </w:r>
          </w:p>
        </w:tc>
        <w:tc>
          <w:tcPr>
            <w:tcW w:type="dxa" w:w="4750"/>
            <w:tcBorders>
              <w:top w:color="000000" w:sz="4" w:val="single"/>
              <w:left w:color="000000" w:sz="4" w:val="single"/>
              <w:bottom w:color="000000" w:sz="4" w:val="single"/>
              <w:right w:color="000000" w:sz="4" w:val="single"/>
            </w:tcBorders>
          </w:tcPr>
          <w:p w14:paraId="E8010000">
            <w:pPr>
              <w:widowControl w:val="0"/>
              <w:spacing w:line="240" w:lineRule="auto"/>
              <w:ind/>
              <w:jc w:val="left"/>
              <w:rPr>
                <w:rFonts w:ascii="Times New Roman" w:hAnsi="Times New Roman"/>
                <w:color w:val="000000"/>
                <w:sz w:val="24"/>
              </w:rPr>
            </w:pPr>
            <w:r>
              <w:rPr>
                <w:rFonts w:ascii="Times New Roman" w:hAnsi="Times New Roman"/>
                <w:color w:val="000000"/>
                <w:sz w:val="24"/>
              </w:rPr>
              <w:t>в форме документа на бумажном носителе в 1 экземпляре</w:t>
            </w:r>
            <w:r>
              <w:rPr>
                <w:rFonts w:ascii="Times New Roman" w:hAnsi="Times New Roman"/>
                <w:color w:val="000000"/>
                <w:sz w:val="24"/>
              </w:rPr>
              <w:t>, подписанное заявителем при обращении в уполномоченный орган, МАУ «МФЦ»;</w:t>
            </w:r>
          </w:p>
          <w:p w14:paraId="E9010000">
            <w:pPr>
              <w:widowControl w:val="0"/>
              <w:spacing w:line="240" w:lineRule="auto"/>
              <w:ind/>
              <w:jc w:val="left"/>
              <w:rPr>
                <w:rFonts w:ascii="Times New Roman" w:hAnsi="Times New Roman"/>
                <w:color w:val="000000"/>
                <w:sz w:val="24"/>
              </w:rPr>
            </w:pPr>
            <w:r>
              <w:rPr>
                <w:rFonts w:ascii="Times New Roman" w:hAnsi="Times New Roman"/>
                <w:color w:val="000000"/>
                <w:sz w:val="24"/>
              </w:rPr>
              <w:t>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 63-Ф3, при обращении посредством ЕПГУ</w:t>
            </w:r>
          </w:p>
        </w:tc>
      </w:tr>
      <w:tr>
        <w:trPr>
          <w:trHeight w:hRule="atLeast" w:val="360"/>
        </w:trPr>
        <w:tc>
          <w:tcPr>
            <w:tcW w:type="dxa" w:w="595"/>
            <w:tcBorders>
              <w:top w:color="000000" w:sz="4" w:val="single"/>
              <w:left w:color="000000" w:sz="4" w:val="single"/>
              <w:bottom w:color="000000" w:sz="4" w:val="single"/>
              <w:right w:color="000000" w:sz="4" w:val="single"/>
            </w:tcBorders>
          </w:tcPr>
          <w:p w14:paraId="EA010000">
            <w:pPr>
              <w:widowControl w:val="0"/>
              <w:spacing w:line="240" w:lineRule="auto"/>
              <w:ind/>
              <w:jc w:val="center"/>
              <w:rPr>
                <w:rFonts w:ascii="Times New Roman" w:hAnsi="Times New Roman"/>
                <w:color w:val="000000"/>
                <w:sz w:val="24"/>
              </w:rPr>
            </w:pPr>
            <w:r>
              <w:rPr>
                <w:rFonts w:ascii="Times New Roman" w:hAnsi="Times New Roman"/>
                <w:color w:val="000000"/>
                <w:sz w:val="24"/>
              </w:rPr>
              <w:t>2</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1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b w:val="0"/>
                <w:i w:val="0"/>
                <w:caps w:val="0"/>
                <w:color w:val="000000"/>
                <w:spacing w:val="0"/>
                <w:sz w:val="24"/>
              </w:rPr>
              <w:t xml:space="preserve">ФЛ, </w:t>
            </w:r>
            <w:r>
              <w:rPr>
                <w:rFonts w:ascii="Times New Roman" w:hAnsi="Times New Roman"/>
                <w:b w:val="0"/>
                <w:i w:val="0"/>
                <w:caps w:val="0"/>
                <w:color w:val="000000"/>
                <w:spacing w:val="0"/>
                <w:sz w:val="24"/>
              </w:rPr>
              <w:t>ЮЛ, ИП</w:t>
            </w:r>
          </w:p>
        </w:tc>
        <w:tc>
          <w:tcPr>
            <w:tcW w:type="dxa" w:w="2901"/>
            <w:tcBorders>
              <w:top w:color="000000" w:sz="4" w:val="single"/>
              <w:left w:color="000000" w:sz="4" w:val="single"/>
              <w:bottom w:color="000000" w:sz="4" w:val="single"/>
              <w:right w:color="000000" w:sz="4" w:val="single"/>
            </w:tcBorders>
          </w:tcPr>
          <w:p w14:paraId="EC010000">
            <w:pPr>
              <w:widowControl w:val="0"/>
              <w:spacing w:line="240" w:lineRule="auto"/>
              <w:ind/>
              <w:jc w:val="left"/>
              <w:rPr>
                <w:rFonts w:ascii="Times New Roman" w:hAnsi="Times New Roman"/>
                <w:color w:val="000000"/>
                <w:sz w:val="24"/>
              </w:rPr>
            </w:pPr>
            <w:r>
              <w:rPr>
                <w:rFonts w:ascii="Times New Roman" w:hAnsi="Times New Roman"/>
                <w:color w:val="000000"/>
                <w:sz w:val="24"/>
              </w:rPr>
              <w:t>документ, удостоверяющий личность заявителя или представителя заявителя</w:t>
            </w:r>
          </w:p>
        </w:tc>
        <w:tc>
          <w:tcPr>
            <w:tcW w:type="dxa" w:w="4750"/>
            <w:tcBorders>
              <w:top w:color="000000" w:sz="4" w:val="single"/>
              <w:left w:color="000000" w:sz="4" w:val="single"/>
              <w:bottom w:color="000000" w:sz="4" w:val="single"/>
              <w:right w:color="000000" w:sz="4" w:val="single"/>
            </w:tcBorders>
          </w:tcPr>
          <w:p w14:paraId="ED01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копия паспорта гражданина РФ в 1 экземпляре на бумажном носителе с предоставлением оригинала документа или представителя заявителя, в случае представления заявления о предоставлении муниципальной услуги посредством личного обращения в уполномоченный орган, в том числе через </w:t>
            </w:r>
            <w:r>
              <w:rPr>
                <w:rFonts w:ascii="Times New Roman" w:hAnsi="Times New Roman"/>
                <w:color w:val="000000"/>
                <w:sz w:val="24"/>
              </w:rPr>
              <w:t>МАУ «МФЦ»</w:t>
            </w:r>
            <w:r>
              <w:rPr>
                <w:rFonts w:ascii="Times New Roman" w:hAnsi="Times New Roman"/>
                <w:color w:val="000000"/>
                <w:sz w:val="24"/>
              </w:rPr>
              <w:t>.</w:t>
            </w:r>
          </w:p>
          <w:p w14:paraId="EE010000">
            <w:pPr>
              <w:widowControl w:val="0"/>
              <w:spacing w:line="240" w:lineRule="auto"/>
              <w:ind/>
              <w:jc w:val="left"/>
              <w:rPr>
                <w:rFonts w:ascii="Times New Roman" w:hAnsi="Times New Roman"/>
                <w:color w:val="000000"/>
                <w:sz w:val="24"/>
              </w:rPr>
            </w:pPr>
          </w:p>
          <w:p w14:paraId="EF010000">
            <w:pPr>
              <w:widowControl w:val="0"/>
              <w:spacing w:line="240" w:lineRule="auto"/>
              <w:ind/>
              <w:jc w:val="left"/>
              <w:rPr>
                <w:rFonts w:ascii="Times New Roman" w:hAnsi="Times New Roman"/>
                <w:color w:val="000000"/>
                <w:sz w:val="24"/>
              </w:rPr>
            </w:pPr>
            <w:r>
              <w:rPr>
                <w:rFonts w:ascii="Times New Roman" w:hAnsi="Times New Roman"/>
                <w:color w:val="000000"/>
                <w:sz w:val="24"/>
              </w:rPr>
              <w:t>В случае представления документов в электронной форме посредством ЕШ'У, представление указанного документа не требуется</w:t>
            </w:r>
          </w:p>
        </w:tc>
      </w:tr>
      <w:tr>
        <w:trPr>
          <w:trHeight w:hRule="atLeast" w:val="360"/>
        </w:trPr>
        <w:tc>
          <w:tcPr>
            <w:tcW w:type="dxa" w:w="595"/>
            <w:tcBorders>
              <w:top w:color="000000" w:sz="4" w:val="single"/>
              <w:left w:color="000000" w:sz="4" w:val="single"/>
              <w:bottom w:color="000000" w:sz="4" w:val="single"/>
              <w:right w:color="000000" w:sz="4" w:val="single"/>
            </w:tcBorders>
          </w:tcPr>
          <w:p w14:paraId="F0010000">
            <w:pPr>
              <w:widowControl w:val="0"/>
              <w:spacing w:line="240" w:lineRule="auto"/>
              <w:ind/>
              <w:jc w:val="center"/>
              <w:rPr>
                <w:rFonts w:ascii="Times New Roman" w:hAnsi="Times New Roman"/>
                <w:color w:val="000000"/>
                <w:sz w:val="24"/>
              </w:rPr>
            </w:pPr>
            <w:r>
              <w:rPr>
                <w:rFonts w:ascii="Times New Roman" w:hAnsi="Times New Roman"/>
                <w:color w:val="000000"/>
                <w:sz w:val="24"/>
              </w:rPr>
              <w:t>3</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1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b w:val="0"/>
                <w:i w:val="0"/>
                <w:caps w:val="0"/>
                <w:color w:val="000000"/>
                <w:spacing w:val="0"/>
                <w:sz w:val="24"/>
              </w:rPr>
              <w:t xml:space="preserve">ФЛ, </w:t>
            </w:r>
            <w:r>
              <w:rPr>
                <w:rFonts w:ascii="Times New Roman" w:hAnsi="Times New Roman"/>
                <w:b w:val="0"/>
                <w:i w:val="0"/>
                <w:caps w:val="0"/>
                <w:color w:val="000000"/>
                <w:spacing w:val="0"/>
                <w:sz w:val="24"/>
              </w:rPr>
              <w:t>ЮЛ, ИП</w:t>
            </w:r>
          </w:p>
        </w:tc>
        <w:tc>
          <w:tcPr>
            <w:tcW w:type="dxa" w:w="2901"/>
            <w:tcBorders>
              <w:top w:color="000000" w:sz="4" w:val="single"/>
              <w:left w:color="000000" w:sz="4" w:val="single"/>
              <w:bottom w:color="000000" w:sz="4" w:val="single"/>
              <w:right w:color="000000" w:sz="4" w:val="single"/>
            </w:tcBorders>
          </w:tcPr>
          <w:p w14:paraId="F201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документ, подтверждающий полномочия законного представителя (родители, усыновители, опекуны, попечители несовершеннолетних в возрасте до 18 лет, </w:t>
            </w:r>
            <w:r>
              <w:rPr>
                <w:rFonts w:ascii="Times New Roman" w:hAnsi="Times New Roman"/>
                <w:color w:val="000000"/>
                <w:sz w:val="24"/>
              </w:rPr>
              <w:t>опекуны недееспособных граждан)</w:t>
            </w:r>
          </w:p>
        </w:tc>
        <w:tc>
          <w:tcPr>
            <w:tcW w:type="dxa" w:w="4750"/>
            <w:tcBorders>
              <w:top w:color="000000" w:sz="4" w:val="single"/>
              <w:left w:color="000000" w:sz="4" w:val="single"/>
              <w:bottom w:color="000000" w:sz="4" w:val="single"/>
              <w:right w:color="000000" w:sz="4" w:val="single"/>
            </w:tcBorders>
          </w:tcPr>
          <w:p w14:paraId="F3010000">
            <w:pPr>
              <w:widowControl w:val="0"/>
              <w:spacing w:line="240" w:lineRule="auto"/>
              <w:ind/>
              <w:jc w:val="left"/>
              <w:rPr>
                <w:rFonts w:ascii="Times New Roman" w:hAnsi="Times New Roman"/>
                <w:color w:val="000000"/>
                <w:sz w:val="24"/>
              </w:rPr>
            </w:pPr>
            <w:r>
              <w:rPr>
                <w:rFonts w:ascii="Times New Roman" w:hAnsi="Times New Roman"/>
                <w:color w:val="000000"/>
                <w:sz w:val="24"/>
              </w:rPr>
              <w:t>родители, усыновители - свидетельство о рождении ребенка;</w:t>
            </w:r>
          </w:p>
          <w:p w14:paraId="F401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опекуны и попечители - документы, выданные им органами местного </w:t>
            </w:r>
            <w:r>
              <w:rPr>
                <w:rFonts w:ascii="Times New Roman" w:hAnsi="Times New Roman"/>
                <w:color w:val="000000"/>
                <w:sz w:val="24"/>
              </w:rPr>
              <w:t>самоуправления.</w:t>
            </w:r>
          </w:p>
          <w:p w14:paraId="F5010000">
            <w:pPr>
              <w:widowControl w:val="0"/>
              <w:spacing w:line="240" w:lineRule="auto"/>
              <w:ind/>
              <w:jc w:val="left"/>
              <w:rPr>
                <w:rFonts w:ascii="Times New Roman" w:hAnsi="Times New Roman"/>
                <w:color w:val="000000"/>
                <w:sz w:val="24"/>
              </w:rPr>
            </w:pPr>
          </w:p>
          <w:p w14:paraId="F601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Копия документа предоставляется на бумажном носителе в 1 экземпляре с предоставлением оригинала данного документа в случае представления заявления посредством личного обращения в уполномоченный орган, </w:t>
            </w:r>
            <w:r>
              <w:rPr>
                <w:rFonts w:ascii="Times New Roman" w:hAnsi="Times New Roman"/>
                <w:color w:val="000000"/>
                <w:sz w:val="24"/>
              </w:rPr>
              <w:t>МАУ «МФЦ»</w:t>
            </w:r>
            <w:r>
              <w:rPr>
                <w:rFonts w:ascii="Times New Roman" w:hAnsi="Times New Roman"/>
                <w:color w:val="000000"/>
                <w:sz w:val="24"/>
              </w:rPr>
              <w:t>.</w:t>
            </w:r>
          </w:p>
          <w:p w14:paraId="F7010000">
            <w:pPr>
              <w:widowControl w:val="0"/>
              <w:spacing w:line="240" w:lineRule="auto"/>
              <w:ind/>
              <w:jc w:val="left"/>
              <w:rPr>
                <w:rFonts w:ascii="Times New Roman" w:hAnsi="Times New Roman"/>
                <w:color w:val="000000"/>
                <w:sz w:val="24"/>
              </w:rPr>
            </w:pPr>
          </w:p>
          <w:p w14:paraId="F8010000">
            <w:pPr>
              <w:widowControl w:val="0"/>
              <w:spacing w:line="240" w:lineRule="auto"/>
              <w:ind/>
              <w:jc w:val="left"/>
              <w:rPr>
                <w:rFonts w:ascii="Times New Roman" w:hAnsi="Times New Roman"/>
                <w:color w:val="000000"/>
                <w:sz w:val="24"/>
              </w:rPr>
            </w:pPr>
            <w:r>
              <w:rPr>
                <w:rFonts w:ascii="Times New Roman" w:hAnsi="Times New Roman"/>
                <w:color w:val="000000"/>
                <w:sz w:val="24"/>
              </w:rPr>
              <w:t>Либо в образе электронного документа, подписанного в соответствии с требованиями Федерального закона от 06.04.2011 № 63-Ф3, при обращении посредством ЕПГУ, РПГУ</w:t>
            </w:r>
          </w:p>
        </w:tc>
      </w:tr>
      <w:tr>
        <w:trPr>
          <w:trHeight w:hRule="atLeast" w:val="360"/>
        </w:trPr>
        <w:tc>
          <w:tcPr>
            <w:tcW w:type="dxa" w:w="595"/>
            <w:tcBorders>
              <w:top w:color="000000" w:sz="4" w:val="single"/>
              <w:left w:color="000000" w:sz="4" w:val="single"/>
              <w:bottom w:color="000000" w:sz="4" w:val="single"/>
              <w:right w:color="000000" w:sz="4" w:val="single"/>
            </w:tcBorders>
          </w:tcPr>
          <w:p w14:paraId="F9010000">
            <w:pPr>
              <w:widowControl w:val="0"/>
              <w:spacing w:line="240" w:lineRule="auto"/>
              <w:ind/>
              <w:jc w:val="center"/>
              <w:rPr>
                <w:rFonts w:ascii="Times New Roman" w:hAnsi="Times New Roman"/>
                <w:color w:val="000000"/>
                <w:sz w:val="24"/>
              </w:rPr>
            </w:pPr>
            <w:r>
              <w:rPr>
                <w:rFonts w:ascii="Times New Roman" w:hAnsi="Times New Roman"/>
                <w:color w:val="000000"/>
                <w:sz w:val="24"/>
              </w:rPr>
              <w:t>4</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1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b w:val="0"/>
                <w:i w:val="0"/>
                <w:caps w:val="0"/>
                <w:color w:val="000000"/>
                <w:spacing w:val="0"/>
                <w:sz w:val="24"/>
              </w:rPr>
              <w:t xml:space="preserve">ФЛ, </w:t>
            </w:r>
            <w:r>
              <w:rPr>
                <w:rFonts w:ascii="Times New Roman" w:hAnsi="Times New Roman"/>
                <w:b w:val="0"/>
                <w:i w:val="0"/>
                <w:caps w:val="0"/>
                <w:color w:val="000000"/>
                <w:spacing w:val="0"/>
                <w:sz w:val="24"/>
              </w:rPr>
              <w:t>ЮЛ, ИП</w:t>
            </w:r>
          </w:p>
        </w:tc>
        <w:tc>
          <w:tcPr>
            <w:tcW w:type="dxa" w:w="2901"/>
            <w:tcBorders>
              <w:top w:color="000000" w:sz="4" w:val="single"/>
              <w:left w:color="000000" w:sz="4" w:val="single"/>
              <w:bottom w:color="000000" w:sz="4" w:val="single"/>
              <w:right w:color="000000" w:sz="4" w:val="single"/>
            </w:tcBorders>
          </w:tcPr>
          <w:p w14:paraId="FB010000">
            <w:pPr>
              <w:widowControl w:val="0"/>
              <w:spacing w:line="240" w:lineRule="auto"/>
              <w:ind/>
              <w:jc w:val="left"/>
              <w:rPr>
                <w:rFonts w:ascii="Times New Roman" w:hAnsi="Times New Roman"/>
                <w:color w:val="000000"/>
                <w:sz w:val="24"/>
              </w:rPr>
            </w:pPr>
            <w:r>
              <w:rPr>
                <w:rFonts w:ascii="Times New Roman" w:hAnsi="Times New Roman"/>
                <w:color w:val="000000"/>
                <w:sz w:val="24"/>
              </w:rPr>
              <w:t>документ, подтверждающий полномочия представителя (если от имени заявителя действует представитель)</w:t>
            </w:r>
          </w:p>
        </w:tc>
        <w:tc>
          <w:tcPr>
            <w:tcW w:type="dxa" w:w="47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10000">
            <w:pPr>
              <w:widowControl w:val="0"/>
              <w:spacing w:line="240" w:lineRule="auto"/>
              <w:ind/>
              <w:jc w:val="left"/>
              <w:rPr>
                <w:rFonts w:ascii="Times New Roman" w:hAnsi="Times New Roman"/>
                <w:color w:val="000000"/>
                <w:sz w:val="24"/>
              </w:rPr>
            </w:pPr>
            <w:r>
              <w:rPr>
                <w:rFonts w:ascii="Times New Roman" w:hAnsi="Times New Roman"/>
                <w:color w:val="000000"/>
                <w:sz w:val="24"/>
              </w:rPr>
              <w:t>в качестве документа, подтверждающего полномочия на осуществление действий от имени заявителя (физического лица), представитель заявителя представляет оформленную в соответствии с законодательством Российской Федерации доверенность в виде копии 1 экземпляре на бумажном носителе с предоставлением оригинала документа. В качестве документа, подтверждающего полномочия на осуществление действий от имени юридического лица, представитель заявителя представляет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 в виде копии документа 1 экземпляре на бумажном носителе с предоставлением оригинала документа.</w:t>
            </w:r>
          </w:p>
          <w:p w14:paraId="FD010000">
            <w:pPr>
              <w:widowControl w:val="0"/>
              <w:spacing w:line="240" w:lineRule="auto"/>
              <w:ind/>
              <w:jc w:val="left"/>
              <w:rPr>
                <w:rFonts w:ascii="Times New Roman" w:hAnsi="Times New Roman"/>
                <w:color w:val="000000"/>
                <w:sz w:val="24"/>
              </w:rPr>
            </w:pPr>
          </w:p>
          <w:p w14:paraId="FE01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Копия решения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1 экземпляре на бумажном носителе при обращении в уполномоченный орган или </w:t>
            </w:r>
            <w:r>
              <w:rPr>
                <w:rFonts w:ascii="Times New Roman" w:hAnsi="Times New Roman"/>
                <w:color w:val="000000"/>
                <w:sz w:val="24"/>
              </w:rPr>
              <w:t>МАУ «МФЦ».</w:t>
            </w:r>
          </w:p>
          <w:p w14:paraId="FF010000">
            <w:pPr>
              <w:widowControl w:val="0"/>
              <w:spacing w:line="240" w:lineRule="auto"/>
              <w:ind/>
              <w:jc w:val="left"/>
              <w:rPr>
                <w:rFonts w:ascii="Times New Roman" w:hAnsi="Times New Roman"/>
                <w:color w:val="000000"/>
                <w:sz w:val="24"/>
              </w:rPr>
            </w:pPr>
          </w:p>
          <w:p w14:paraId="00020000">
            <w:pPr>
              <w:widowControl w:val="0"/>
              <w:spacing w:line="240" w:lineRule="auto"/>
              <w:ind/>
              <w:jc w:val="left"/>
              <w:rPr>
                <w:rFonts w:ascii="Times New Roman" w:hAnsi="Times New Roman"/>
                <w:color w:val="000000"/>
                <w:sz w:val="24"/>
              </w:rPr>
            </w:pPr>
            <w:r>
              <w:rPr>
                <w:rFonts w:ascii="Times New Roman" w:hAnsi="Times New Roman"/>
                <w:color w:val="000000"/>
                <w:sz w:val="24"/>
              </w:rPr>
              <w:t>В случае представления документов в электронной форме посредством ЕПГУ, указанный документ, выданный заявителем, удостоверяется усиленной квалифицированной электронной подписью нотариуса</w:t>
            </w:r>
          </w:p>
        </w:tc>
      </w:tr>
      <w:tr>
        <w:trPr>
          <w:trHeight w:hRule="atLeast" w:val="360"/>
        </w:trPr>
        <w:tc>
          <w:tcPr>
            <w:tcW w:type="dxa" w:w="595"/>
            <w:tcBorders>
              <w:top w:color="000000" w:sz="4" w:val="single"/>
              <w:left w:color="000000" w:sz="4" w:val="single"/>
              <w:bottom w:color="000000" w:sz="4" w:val="single"/>
              <w:right w:color="000000" w:sz="4" w:val="single"/>
            </w:tcBorders>
          </w:tcPr>
          <w:p w14:paraId="01020000">
            <w:pPr>
              <w:widowControl w:val="0"/>
              <w:spacing w:line="240" w:lineRule="auto"/>
              <w:ind/>
              <w:jc w:val="center"/>
              <w:rPr>
                <w:rFonts w:ascii="Times New Roman" w:hAnsi="Times New Roman"/>
                <w:color w:val="000000"/>
                <w:sz w:val="24"/>
              </w:rPr>
            </w:pPr>
            <w:r>
              <w:rPr>
                <w:rFonts w:ascii="Times New Roman" w:hAnsi="Times New Roman"/>
                <w:color w:val="000000"/>
                <w:sz w:val="24"/>
              </w:rPr>
              <w:t>5</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2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b w:val="0"/>
                <w:i w:val="0"/>
                <w:caps w:val="0"/>
                <w:color w:val="000000"/>
                <w:spacing w:val="0"/>
                <w:sz w:val="24"/>
              </w:rPr>
              <w:t xml:space="preserve">ФЛ, </w:t>
            </w:r>
            <w:r>
              <w:rPr>
                <w:rFonts w:ascii="Times New Roman" w:hAnsi="Times New Roman"/>
                <w:b w:val="0"/>
                <w:i w:val="0"/>
                <w:caps w:val="0"/>
                <w:color w:val="000000"/>
                <w:spacing w:val="0"/>
                <w:sz w:val="24"/>
              </w:rPr>
              <w:t>ЮЛ, ИП</w:t>
            </w:r>
          </w:p>
        </w:tc>
        <w:tc>
          <w:tcPr>
            <w:tcW w:type="dxa" w:w="290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20000">
            <w:pPr>
              <w:widowControl w:val="0"/>
              <w:spacing w:after="0" w:before="0" w:line="240" w:lineRule="auto"/>
              <w:ind w:firstLine="709" w:left="0" w:right="0"/>
              <w:jc w:val="both"/>
              <w:rPr>
                <w:rFonts w:ascii="Times New Roman" w:hAnsi="Times New Roman"/>
                <w:color w:val="000000"/>
                <w:sz w:val="24"/>
                <w:u w:val="none"/>
              </w:rPr>
            </w:pPr>
            <w:r>
              <w:rPr>
                <w:sz w:val="24"/>
              </w:rPr>
              <w:t>сведения о правоустанавливающих документах на земельный участок в случае, если права на него не зарегистрированы в Едином государственном реестре недвижимости</w:t>
            </w:r>
            <w:r>
              <w:rPr>
                <w:rFonts w:ascii="Times New Roman" w:hAnsi="Times New Roman"/>
                <w:color w:val="000000"/>
                <w:sz w:val="24"/>
                <w:u w:val="none"/>
              </w:rPr>
              <w:t>;</w:t>
            </w:r>
          </w:p>
        </w:tc>
        <w:tc>
          <w:tcPr>
            <w:tcW w:type="dxa" w:w="4750"/>
            <w:tcBorders>
              <w:top w:color="000000" w:sz="4" w:val="single"/>
              <w:left w:color="000000" w:sz="4" w:val="single"/>
              <w:bottom w:color="000000" w:sz="4" w:val="single"/>
              <w:right w:color="000000" w:sz="4" w:val="single"/>
            </w:tcBorders>
          </w:tcPr>
          <w:p w14:paraId="0402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документ на бумажном носителе в 1 экземпляре при обращении в уполномоченный орган или </w:t>
            </w:r>
            <w:r>
              <w:rPr>
                <w:rFonts w:ascii="Times New Roman" w:hAnsi="Times New Roman"/>
                <w:color w:val="000000"/>
                <w:sz w:val="24"/>
              </w:rPr>
              <w:t>МАУ «МФЦ»</w:t>
            </w:r>
            <w:r>
              <w:rPr>
                <w:rFonts w:ascii="Times New Roman" w:hAnsi="Times New Roman"/>
                <w:color w:val="000000"/>
                <w:sz w:val="24"/>
              </w:rPr>
              <w:t>;</w:t>
            </w:r>
          </w:p>
          <w:p w14:paraId="05020000">
            <w:pPr>
              <w:widowControl w:val="0"/>
              <w:spacing w:line="240" w:lineRule="auto"/>
              <w:ind/>
              <w:jc w:val="left"/>
              <w:rPr>
                <w:rFonts w:ascii="Times New Roman" w:hAnsi="Times New Roman"/>
                <w:color w:val="000000"/>
                <w:sz w:val="24"/>
              </w:rPr>
            </w:pPr>
          </w:p>
          <w:p w14:paraId="06020000">
            <w:pPr>
              <w:widowControl w:val="0"/>
              <w:spacing w:line="240" w:lineRule="auto"/>
              <w:ind/>
              <w:jc w:val="left"/>
              <w:rPr>
                <w:rFonts w:ascii="Times New Roman" w:hAnsi="Times New Roman"/>
                <w:color w:val="000000"/>
                <w:sz w:val="24"/>
              </w:rPr>
            </w:pPr>
            <w:r>
              <w:rPr>
                <w:rFonts w:ascii="Times New Roman" w:hAnsi="Times New Roman"/>
                <w:color w:val="000000"/>
                <w:sz w:val="24"/>
              </w:rPr>
              <w:t>в электронной, форме, подписанное в соответствии с требованиями Федерального закона от 06.04.2011 № 63-Ф3, при обращении посредством ЕПГУ</w:t>
            </w:r>
          </w:p>
        </w:tc>
      </w:tr>
      <w:tr>
        <w:trPr>
          <w:trHeight w:hRule="atLeast" w:val="360"/>
        </w:trPr>
        <w:tc>
          <w:tcPr>
            <w:tcW w:type="dxa" w:w="595"/>
            <w:tcBorders>
              <w:top w:color="000000" w:sz="4" w:val="single"/>
              <w:left w:color="000000" w:sz="4" w:val="single"/>
              <w:bottom w:color="000000" w:sz="4" w:val="single"/>
              <w:right w:color="000000" w:sz="4" w:val="single"/>
            </w:tcBorders>
          </w:tcPr>
          <w:p w14:paraId="07020000">
            <w:pPr>
              <w:widowControl w:val="0"/>
              <w:spacing w:line="240" w:lineRule="auto"/>
              <w:ind/>
              <w:jc w:val="center"/>
              <w:rPr>
                <w:rFonts w:ascii="Times New Roman" w:hAnsi="Times New Roman"/>
                <w:color w:val="000000"/>
                <w:sz w:val="24"/>
              </w:rPr>
            </w:pPr>
            <w:r>
              <w:rPr>
                <w:rFonts w:ascii="Times New Roman" w:hAnsi="Times New Roman"/>
                <w:color w:val="000000"/>
                <w:sz w:val="24"/>
              </w:rPr>
              <w:t>6</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2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b w:val="0"/>
                <w:i w:val="0"/>
                <w:caps w:val="0"/>
                <w:color w:val="000000"/>
                <w:spacing w:val="0"/>
                <w:sz w:val="24"/>
              </w:rPr>
              <w:t>ЮЛ, ИП</w:t>
            </w:r>
          </w:p>
        </w:tc>
        <w:tc>
          <w:tcPr>
            <w:tcW w:type="dxa" w:w="2901"/>
            <w:tcBorders>
              <w:top w:color="000000" w:sz="4" w:val="single"/>
              <w:left w:color="000000" w:sz="4" w:val="single"/>
              <w:bottom w:color="000000" w:sz="4" w:val="single"/>
              <w:right w:color="000000" w:sz="4" w:val="single"/>
            </w:tcBorders>
          </w:tcPr>
          <w:p w14:paraId="09020000">
            <w:pPr>
              <w:widowControl w:val="0"/>
              <w:spacing w:after="0" w:before="0" w:line="240" w:lineRule="auto"/>
              <w:ind w:firstLine="709" w:left="0" w:right="0"/>
              <w:jc w:val="both"/>
              <w:rPr>
                <w:rFonts w:ascii="Times New Roman" w:hAnsi="Times New Roman"/>
                <w:color w:val="000000"/>
                <w:sz w:val="24"/>
                <w:u w:val="none"/>
              </w:rPr>
            </w:pPr>
            <w:r>
              <w:rPr>
                <w:rFonts w:ascii="Times New Roman" w:hAnsi="Times New Roman"/>
                <w:b w:val="0"/>
                <w:i w:val="0"/>
                <w:caps w:val="0"/>
                <w:color w:val="000000"/>
                <w:spacing w:val="0"/>
                <w:sz w:val="24"/>
                <w:highlight w:val="white"/>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r>
              <w:rPr>
                <w:rFonts w:ascii="Times New Roman" w:hAnsi="Times New Roman"/>
                <w:color w:val="000000"/>
                <w:sz w:val="24"/>
              </w:rPr>
              <w:t>;</w:t>
            </w:r>
          </w:p>
        </w:tc>
        <w:tc>
          <w:tcPr>
            <w:tcW w:type="dxa" w:w="47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2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документ на бумажном носителе в 1 экземпляре при обращении в уполномоченный орган или </w:t>
            </w:r>
            <w:r>
              <w:rPr>
                <w:rFonts w:ascii="Times New Roman" w:hAnsi="Times New Roman"/>
                <w:color w:val="000000"/>
                <w:sz w:val="24"/>
              </w:rPr>
              <w:t>МАУ «МФЦ»</w:t>
            </w:r>
            <w:r>
              <w:rPr>
                <w:rFonts w:ascii="Times New Roman" w:hAnsi="Times New Roman"/>
                <w:color w:val="000000"/>
                <w:sz w:val="24"/>
              </w:rPr>
              <w:t>;</w:t>
            </w:r>
          </w:p>
          <w:p w14:paraId="0B020000">
            <w:pPr>
              <w:widowControl w:val="0"/>
              <w:spacing w:line="240" w:lineRule="auto"/>
              <w:ind/>
              <w:jc w:val="left"/>
              <w:rPr>
                <w:rFonts w:ascii="Times New Roman" w:hAnsi="Times New Roman"/>
                <w:color w:val="000000"/>
                <w:sz w:val="24"/>
              </w:rPr>
            </w:pPr>
          </w:p>
          <w:p w14:paraId="0C020000">
            <w:pPr>
              <w:widowControl w:val="0"/>
              <w:spacing w:line="240" w:lineRule="auto"/>
              <w:ind/>
              <w:jc w:val="left"/>
              <w:rPr>
                <w:rFonts w:ascii="Times New Roman" w:hAnsi="Times New Roman"/>
                <w:color w:val="000000"/>
                <w:sz w:val="24"/>
              </w:rPr>
            </w:pPr>
            <w:r>
              <w:rPr>
                <w:rFonts w:ascii="Times New Roman" w:hAnsi="Times New Roman"/>
                <w:color w:val="000000"/>
                <w:sz w:val="24"/>
              </w:rPr>
              <w:t>в электронной, форме, подписанное в соответствии с требованиями Федерального закона от 06.04.2011 № 63-Ф3, при обращении посредством ЕПГУ</w:t>
            </w:r>
          </w:p>
        </w:tc>
      </w:tr>
      <w:tr>
        <w:trPr>
          <w:trHeight w:hRule="atLeast" w:val="360"/>
        </w:trPr>
        <w:tc>
          <w:tcPr>
            <w:tcW w:type="dxa" w:w="595"/>
            <w:tcBorders>
              <w:top w:color="000000" w:sz="4" w:val="single"/>
              <w:left w:color="000000" w:sz="4" w:val="single"/>
              <w:bottom w:color="000000" w:sz="4" w:val="single"/>
              <w:right w:color="000000" w:sz="4" w:val="single"/>
            </w:tcBorders>
          </w:tcPr>
          <w:p w14:paraId="0D020000">
            <w:pPr>
              <w:widowControl w:val="0"/>
              <w:spacing w:line="240" w:lineRule="auto"/>
              <w:ind/>
              <w:jc w:val="center"/>
              <w:rPr>
                <w:rFonts w:ascii="Times New Roman" w:hAnsi="Times New Roman"/>
                <w:color w:val="000000"/>
                <w:sz w:val="24"/>
              </w:rPr>
            </w:pPr>
            <w:r>
              <w:rPr>
                <w:rFonts w:ascii="Times New Roman" w:hAnsi="Times New Roman"/>
                <w:color w:val="000000"/>
                <w:sz w:val="24"/>
              </w:rPr>
              <w:t>7</w:t>
            </w:r>
          </w:p>
        </w:tc>
        <w:tc>
          <w:tcPr>
            <w:tcW w:type="dxa" w:w="13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2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b w:val="0"/>
                <w:i w:val="0"/>
                <w:caps w:val="0"/>
                <w:color w:val="000000"/>
                <w:spacing w:val="0"/>
                <w:sz w:val="24"/>
              </w:rPr>
              <w:t xml:space="preserve">ФЛ, </w:t>
            </w:r>
            <w:r>
              <w:rPr>
                <w:rFonts w:ascii="Times New Roman" w:hAnsi="Times New Roman"/>
                <w:b w:val="0"/>
                <w:i w:val="0"/>
                <w:caps w:val="0"/>
                <w:color w:val="000000"/>
                <w:spacing w:val="0"/>
                <w:sz w:val="24"/>
              </w:rPr>
              <w:t>ЮЛ, ИП</w:t>
            </w:r>
          </w:p>
        </w:tc>
        <w:tc>
          <w:tcPr>
            <w:tcW w:type="dxa" w:w="2901"/>
            <w:tcBorders>
              <w:top w:color="000000" w:sz="4" w:val="single"/>
              <w:left w:color="000000" w:sz="4" w:val="single"/>
              <w:bottom w:color="000000" w:sz="4" w:val="single"/>
              <w:right w:color="000000" w:sz="4" w:val="single"/>
            </w:tcBorders>
          </w:tcPr>
          <w:p w14:paraId="0F020000">
            <w:pPr>
              <w:widowControl w:val="0"/>
              <w:spacing w:after="0" w:before="0" w:line="240" w:lineRule="auto"/>
              <w:ind w:firstLine="709" w:left="0" w:right="0"/>
              <w:jc w:val="both"/>
              <w:rPr>
                <w:rFonts w:ascii="Times New Roman" w:hAnsi="Times New Roman"/>
                <w:color w:val="000000"/>
                <w:sz w:val="24"/>
                <w:u w:val="none"/>
              </w:rPr>
            </w:pPr>
            <w:r>
              <w:rPr>
                <w:rFonts w:ascii="Times New Roman" w:hAnsi="Times New Roman"/>
                <w:b w:val="0"/>
                <w:i w:val="0"/>
                <w:caps w:val="0"/>
                <w:color w:val="000000"/>
                <w:spacing w:val="0"/>
                <w:sz w:val="24"/>
                <w:highlight w:val="white"/>
              </w:rPr>
              <w:t>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w:t>
            </w:r>
            <w:r>
              <w:rPr>
                <w:rFonts w:ascii="Times New Roman" w:hAnsi="Times New Roman"/>
                <w:b w:val="0"/>
                <w:i w:val="0"/>
                <w:caps w:val="0"/>
                <w:color w:val="000000"/>
                <w:spacing w:val="0"/>
                <w:sz w:val="24"/>
                <w:highlight w:val="white"/>
              </w:rPr>
              <w:t> </w:t>
            </w:r>
            <w:r>
              <w:rPr>
                <w:rFonts w:ascii="Times New Roman" w:hAnsi="Times New Roman"/>
                <w:b w:val="0"/>
                <w:i w:val="0"/>
                <w:caps w:val="0"/>
                <w:color w:val="1A0DAB"/>
                <w:spacing w:val="0"/>
                <w:sz w:val="24"/>
                <w:highlight w:val="white"/>
                <w:u w:color="000000" w:val="single"/>
              </w:rPr>
              <w:fldChar w:fldCharType="begin"/>
            </w:r>
            <w:r>
              <w:rPr>
                <w:rFonts w:ascii="Times New Roman" w:hAnsi="Times New Roman"/>
                <w:b w:val="0"/>
                <w:i w:val="0"/>
                <w:caps w:val="0"/>
                <w:color w:val="1A0DAB"/>
                <w:spacing w:val="0"/>
                <w:sz w:val="24"/>
                <w:highlight w:val="white"/>
                <w:u w:color="000000" w:val="single"/>
              </w:rPr>
              <w:instrText>HYPERLINK "https://www.consultant.ru/document/cons_doc_LAW_524066/fe0cad704c69e3b97bf615f0437ecf1996a57677/#dst2597"</w:instrText>
            </w:r>
            <w:r>
              <w:rPr>
                <w:rFonts w:ascii="Times New Roman" w:hAnsi="Times New Roman"/>
                <w:b w:val="0"/>
                <w:i w:val="0"/>
                <w:caps w:val="0"/>
                <w:color w:val="1A0DAB"/>
                <w:spacing w:val="0"/>
                <w:sz w:val="24"/>
                <w:highlight w:val="white"/>
                <w:u w:color="000000" w:val="single"/>
              </w:rPr>
              <w:fldChar w:fldCharType="separate"/>
            </w:r>
            <w:r>
              <w:rPr>
                <w:rFonts w:ascii="Times New Roman" w:hAnsi="Times New Roman"/>
                <w:b w:val="0"/>
                <w:i w:val="0"/>
                <w:caps w:val="0"/>
                <w:color w:val="1A0DAB"/>
                <w:spacing w:val="0"/>
                <w:sz w:val="24"/>
                <w:highlight w:val="white"/>
                <w:u w:color="000000" w:val="single"/>
              </w:rPr>
              <w:t>частью 5</w:t>
            </w:r>
            <w:r>
              <w:rPr>
                <w:rFonts w:ascii="Times New Roman" w:hAnsi="Times New Roman"/>
                <w:b w:val="0"/>
                <w:i w:val="0"/>
                <w:caps w:val="0"/>
                <w:color w:val="1A0DAB"/>
                <w:spacing w:val="0"/>
                <w:sz w:val="24"/>
                <w:highlight w:val="white"/>
                <w:u w:color="000000" w:val="single"/>
              </w:rPr>
              <w:fldChar w:fldCharType="end"/>
            </w:r>
            <w:r>
              <w:rPr>
                <w:rFonts w:ascii="Times New Roman" w:hAnsi="Times New Roman"/>
                <w:b w:val="0"/>
                <w:i w:val="0"/>
                <w:caps w:val="0"/>
                <w:color w:val="000000"/>
                <w:spacing w:val="0"/>
                <w:sz w:val="24"/>
                <w:highlight w:val="white"/>
              </w:rPr>
              <w:t xml:space="preserve"> статьи 51.1. </w:t>
            </w:r>
            <w:r>
              <w:rPr>
                <w:sz w:val="24"/>
              </w:rPr>
              <w:t>Градостроительного кодекса Российской Федерации</w:t>
            </w:r>
            <w:r>
              <w:rPr>
                <w:rFonts w:ascii="Times New Roman" w:hAnsi="Times New Roman"/>
                <w:b w:val="0"/>
                <w:i w:val="0"/>
                <w:caps w:val="0"/>
                <w:color w:val="000000"/>
                <w:spacing w:val="0"/>
                <w:sz w:val="24"/>
                <w:highlight w:val="white"/>
              </w:rPr>
              <w:t>.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r>
              <w:rPr>
                <w:rFonts w:ascii="Times New Roman" w:hAnsi="Times New Roman"/>
                <w:color w:val="000000"/>
                <w:sz w:val="24"/>
                <w:u w:val="none"/>
              </w:rPr>
              <w:t>.</w:t>
            </w:r>
          </w:p>
        </w:tc>
        <w:tc>
          <w:tcPr>
            <w:tcW w:type="dxa" w:w="47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2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документ на бумажном носителе в 1 экземпляре при обращении в уполномоченный орган или </w:t>
            </w:r>
            <w:r>
              <w:rPr>
                <w:rFonts w:ascii="Times New Roman" w:hAnsi="Times New Roman"/>
                <w:color w:val="000000"/>
                <w:sz w:val="24"/>
              </w:rPr>
              <w:t>МАУ «МФЦ»</w:t>
            </w:r>
            <w:r>
              <w:rPr>
                <w:rFonts w:ascii="Times New Roman" w:hAnsi="Times New Roman"/>
                <w:color w:val="000000"/>
                <w:sz w:val="24"/>
              </w:rPr>
              <w:t>;</w:t>
            </w:r>
          </w:p>
          <w:p w14:paraId="11020000">
            <w:pPr>
              <w:widowControl w:val="0"/>
              <w:spacing w:line="240" w:lineRule="auto"/>
              <w:ind/>
              <w:jc w:val="left"/>
              <w:rPr>
                <w:rFonts w:ascii="Times New Roman" w:hAnsi="Times New Roman"/>
                <w:color w:val="000000"/>
                <w:sz w:val="24"/>
              </w:rPr>
            </w:pPr>
          </w:p>
          <w:p w14:paraId="12020000">
            <w:pPr>
              <w:widowControl w:val="0"/>
              <w:spacing w:line="240" w:lineRule="auto"/>
              <w:ind/>
              <w:jc w:val="left"/>
              <w:rPr>
                <w:rFonts w:ascii="Times New Roman" w:hAnsi="Times New Roman"/>
                <w:color w:val="000000"/>
                <w:sz w:val="24"/>
              </w:rPr>
            </w:pPr>
            <w:r>
              <w:rPr>
                <w:rFonts w:ascii="Times New Roman" w:hAnsi="Times New Roman"/>
                <w:color w:val="000000"/>
                <w:sz w:val="24"/>
              </w:rPr>
              <w:t>в электронной, форме, подписанное в соответствии с требованиями Федерального закона от 06.04.2011 № 63-Ф3, при обращении посредством ЕПГУ</w:t>
            </w:r>
          </w:p>
        </w:tc>
      </w:tr>
      <w:tr>
        <w:trPr>
          <w:trHeight w:hRule="atLeast" w:val="360"/>
        </w:trPr>
        <w:tc>
          <w:tcPr>
            <w:tcW w:type="dxa" w:w="9641"/>
            <w:gridSpan w:val="4"/>
            <w:tcBorders>
              <w:top w:color="000000" w:sz="4" w:val="single"/>
              <w:left w:color="000000" w:sz="4" w:val="single"/>
              <w:bottom w:color="000000" w:sz="4" w:val="single"/>
              <w:right w:color="000000" w:sz="4" w:val="single"/>
            </w:tcBorders>
          </w:tcPr>
          <w:p w14:paraId="13020000">
            <w:pPr>
              <w:widowControl w:val="0"/>
              <w:spacing w:line="240" w:lineRule="auto"/>
              <w:ind/>
              <w:jc w:val="both"/>
              <w:rPr>
                <w:rFonts w:ascii="Times New Roman" w:hAnsi="Times New Roman"/>
                <w:color w:val="000000"/>
                <w:sz w:val="24"/>
              </w:rPr>
            </w:pPr>
            <w:r>
              <w:rPr>
                <w:rFonts w:ascii="Times New Roman" w:hAnsi="Times New Roman"/>
                <w:color w:val="000000"/>
                <w:sz w:val="24"/>
              </w:rPr>
              <w:t>В случае, если заявление о предоставлении муниципальной услуги и документы, подаются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14020000">
            <w:pPr>
              <w:widowControl w:val="0"/>
              <w:spacing w:line="240" w:lineRule="auto"/>
              <w:ind/>
              <w:jc w:val="both"/>
              <w:rPr>
                <w:rFonts w:ascii="Times New Roman" w:hAnsi="Times New Roman"/>
                <w:color w:val="000000"/>
                <w:sz w:val="24"/>
              </w:rPr>
            </w:pPr>
          </w:p>
          <w:p w14:paraId="15020000">
            <w:pPr>
              <w:widowControl w:val="0"/>
              <w:spacing w:line="240" w:lineRule="auto"/>
              <w:ind/>
              <w:jc w:val="both"/>
              <w:rPr>
                <w:rFonts w:ascii="Times New Roman" w:hAnsi="Times New Roman"/>
                <w:color w:val="000000"/>
                <w:sz w:val="24"/>
              </w:rPr>
            </w:pPr>
            <w:r>
              <w:rPr>
                <w:rFonts w:ascii="Times New Roman" w:hAnsi="Times New Roman"/>
                <w:color w:val="000000"/>
                <w:sz w:val="24"/>
              </w:rPr>
              <w:t xml:space="preserve">Доверенность представителя заявителя, изготовленная в. электронной форме и </w:t>
            </w:r>
            <w:r>
              <w:rPr>
                <w:rFonts w:ascii="Times New Roman" w:hAnsi="Times New Roman"/>
                <w:color w:val="000000"/>
                <w:sz w:val="24"/>
              </w:rPr>
              <w:t>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16020000">
            <w:pPr>
              <w:widowControl w:val="0"/>
              <w:spacing w:line="240" w:lineRule="auto"/>
              <w:ind/>
              <w:jc w:val="both"/>
              <w:rPr>
                <w:rFonts w:ascii="Times New Roman" w:hAnsi="Times New Roman"/>
                <w:color w:val="000000"/>
                <w:sz w:val="24"/>
              </w:rPr>
            </w:pPr>
          </w:p>
          <w:p w14:paraId="17020000">
            <w:pPr>
              <w:widowControl w:val="0"/>
              <w:spacing w:line="240" w:lineRule="auto"/>
              <w:ind/>
              <w:jc w:val="both"/>
              <w:rPr>
                <w:rFonts w:ascii="Times New Roman" w:hAnsi="Times New Roman"/>
                <w:color w:val="000000"/>
                <w:sz w:val="24"/>
              </w:rPr>
            </w:pPr>
            <w:r>
              <w:rPr>
                <w:rFonts w:ascii="Times New Roman" w:hAnsi="Times New Roman"/>
                <w:color w:val="000000"/>
                <w:sz w:val="24"/>
              </w:rPr>
              <w:t>Требование к форматам документов, предоставляемых заявителем в электронной форме:</w:t>
            </w:r>
          </w:p>
          <w:p w14:paraId="18020000">
            <w:pPr>
              <w:widowControl w:val="0"/>
              <w:spacing w:line="240" w:lineRule="auto"/>
              <w:ind/>
              <w:jc w:val="both"/>
              <w:rPr>
                <w:rFonts w:ascii="Times New Roman" w:hAnsi="Times New Roman"/>
                <w:color w:val="000000"/>
                <w:sz w:val="24"/>
              </w:rPr>
            </w:pPr>
          </w:p>
          <w:p w14:paraId="19020000">
            <w:pPr>
              <w:widowControl w:val="0"/>
              <w:spacing w:line="240" w:lineRule="auto"/>
              <w:ind/>
              <w:jc w:val="both"/>
              <w:rPr>
                <w:rFonts w:ascii="Times New Roman" w:hAnsi="Times New Roman"/>
                <w:color w:val="000000"/>
                <w:sz w:val="24"/>
              </w:rPr>
            </w:pPr>
            <w:r>
              <w:rPr>
                <w:rFonts w:ascii="Times New Roman" w:hAnsi="Times New Roman"/>
                <w:color w:val="000000"/>
                <w:sz w:val="24"/>
              </w:rPr>
              <w:t>а)</w:t>
            </w:r>
            <w:r>
              <w:rPr>
                <w:rFonts w:ascii="Times New Roman" w:hAnsi="Times New Roman"/>
                <w:color w:val="000000"/>
                <w:sz w:val="24"/>
              </w:rPr>
              <w:tab/>
            </w:r>
            <w:r>
              <w:rPr>
                <w:rFonts w:ascii="Times New Roman" w:hAnsi="Times New Roman"/>
                <w:color w:val="000000"/>
                <w:sz w:val="24"/>
              </w:rPr>
              <w:t>хml - для документов, в отношении которых утверждены формы и требования по формированию электронных документов в виде файлов в формате xml;</w:t>
            </w:r>
          </w:p>
          <w:p w14:paraId="1A020000">
            <w:pPr>
              <w:widowControl w:val="0"/>
              <w:spacing w:line="240" w:lineRule="auto"/>
              <w:ind/>
              <w:jc w:val="both"/>
              <w:rPr>
                <w:rFonts w:ascii="Times New Roman" w:hAnsi="Times New Roman"/>
                <w:color w:val="000000"/>
                <w:sz w:val="24"/>
              </w:rPr>
            </w:pPr>
            <w:r>
              <w:rPr>
                <w:rFonts w:ascii="Times New Roman" w:hAnsi="Times New Roman"/>
                <w:color w:val="000000"/>
                <w:sz w:val="24"/>
              </w:rPr>
              <w:t>б)</w:t>
            </w:r>
            <w:r>
              <w:rPr>
                <w:rFonts w:ascii="Times New Roman" w:hAnsi="Times New Roman"/>
                <w:color w:val="000000"/>
                <w:sz w:val="24"/>
              </w:rPr>
              <w:tab/>
            </w:r>
            <w:r>
              <w:rPr>
                <w:rFonts w:ascii="Times New Roman" w:hAnsi="Times New Roman"/>
                <w:color w:val="000000"/>
                <w:sz w:val="24"/>
              </w:rPr>
              <w:t>doc, docx, odt - для документов с текстовым содержанием, не включающим формулы;</w:t>
            </w:r>
          </w:p>
          <w:p w14:paraId="1B020000">
            <w:pPr>
              <w:widowControl w:val="0"/>
              <w:spacing w:line="240" w:lineRule="auto"/>
              <w:ind/>
              <w:jc w:val="both"/>
              <w:rPr>
                <w:rFonts w:ascii="Times New Roman" w:hAnsi="Times New Roman"/>
                <w:color w:val="000000"/>
                <w:sz w:val="24"/>
              </w:rPr>
            </w:pPr>
            <w:r>
              <w:rPr>
                <w:rFonts w:ascii="Times New Roman" w:hAnsi="Times New Roman"/>
                <w:color w:val="000000"/>
                <w:sz w:val="24"/>
              </w:rPr>
              <w:t>в)</w:t>
            </w:r>
            <w:r>
              <w:rPr>
                <w:rFonts w:ascii="Times New Roman" w:hAnsi="Times New Roman"/>
                <w:color w:val="000000"/>
                <w:sz w:val="24"/>
              </w:rPr>
              <w:tab/>
            </w:r>
            <w:r>
              <w:rPr>
                <w:rFonts w:ascii="Times New Roman" w:hAnsi="Times New Roman"/>
                <w:color w:val="000000"/>
                <w:sz w:val="24"/>
              </w:rPr>
              <w:t>pdf, jpg, jpeg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1C020000">
            <w:pPr>
              <w:widowControl w:val="0"/>
              <w:spacing w:line="240" w:lineRule="auto"/>
              <w:ind/>
              <w:jc w:val="both"/>
              <w:rPr>
                <w:rFonts w:ascii="Times New Roman" w:hAnsi="Times New Roman"/>
                <w:color w:val="000000"/>
                <w:sz w:val="24"/>
              </w:rPr>
            </w:pPr>
          </w:p>
          <w:p w14:paraId="1D020000">
            <w:pPr>
              <w:widowControl w:val="0"/>
              <w:spacing w:line="240" w:lineRule="auto"/>
              <w:ind/>
              <w:jc w:val="both"/>
              <w:rPr>
                <w:rFonts w:ascii="Times New Roman" w:hAnsi="Times New Roman"/>
                <w:color w:val="000000"/>
                <w:sz w:val="24"/>
              </w:rPr>
            </w:pPr>
            <w:r>
              <w:rPr>
                <w:rFonts w:ascii="Times New Roman" w:hAnsi="Times New Roman"/>
                <w:color w:val="000000"/>
                <w:sz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1E020000">
            <w:pPr>
              <w:widowControl w:val="0"/>
              <w:spacing w:line="240" w:lineRule="auto"/>
              <w:ind/>
              <w:jc w:val="both"/>
              <w:rPr>
                <w:rFonts w:ascii="Times New Roman" w:hAnsi="Times New Roman"/>
                <w:color w:val="000000"/>
                <w:sz w:val="24"/>
              </w:rPr>
            </w:pPr>
            <w:r>
              <w:rPr>
                <w:rFonts w:ascii="Times New Roman" w:hAnsi="Times New Roman"/>
                <w:color w:val="000000"/>
                <w:sz w:val="24"/>
              </w:rPr>
              <w:t>«черно-белый» - при отсутствии в документе графических изображений и (или) цветного текста;</w:t>
            </w:r>
          </w:p>
          <w:p w14:paraId="1F020000">
            <w:pPr>
              <w:widowControl w:val="0"/>
              <w:spacing w:line="240" w:lineRule="auto"/>
              <w:ind/>
              <w:jc w:val="both"/>
              <w:rPr>
                <w:rFonts w:ascii="Times New Roman" w:hAnsi="Times New Roman"/>
                <w:color w:val="000000"/>
                <w:sz w:val="24"/>
              </w:rPr>
            </w:pPr>
            <w:r>
              <w:rPr>
                <w:rFonts w:ascii="Times New Roman" w:hAnsi="Times New Roman"/>
                <w:color w:val="000000"/>
                <w:sz w:val="24"/>
              </w:rPr>
              <w:t>«оттенки серого» - при наличии в документе графических изображений, отличных от цветного графического изображения;</w:t>
            </w:r>
          </w:p>
          <w:p w14:paraId="20020000">
            <w:pPr>
              <w:widowControl w:val="0"/>
              <w:spacing w:line="240" w:lineRule="auto"/>
              <w:ind/>
              <w:jc w:val="both"/>
              <w:rPr>
                <w:rFonts w:ascii="Times New Roman" w:hAnsi="Times New Roman"/>
                <w:color w:val="000000"/>
                <w:sz w:val="24"/>
              </w:rPr>
            </w:pPr>
            <w:r>
              <w:rPr>
                <w:rFonts w:ascii="Times New Roman" w:hAnsi="Times New Roman"/>
                <w:color w:val="000000"/>
                <w:sz w:val="24"/>
              </w:rPr>
              <w:t>«цветной» или «режим полной цветопередачи» - при наличии в документе цветных графических изображений либо цветного текста.</w:t>
            </w:r>
          </w:p>
          <w:p w14:paraId="21020000">
            <w:pPr>
              <w:widowControl w:val="0"/>
              <w:spacing w:line="240" w:lineRule="auto"/>
              <w:ind/>
              <w:jc w:val="both"/>
              <w:rPr>
                <w:rFonts w:ascii="Times New Roman" w:hAnsi="Times New Roman"/>
                <w:color w:val="000000"/>
                <w:sz w:val="24"/>
              </w:rPr>
            </w:pPr>
          </w:p>
          <w:p w14:paraId="22020000">
            <w:pPr>
              <w:widowControl w:val="0"/>
              <w:spacing w:line="240" w:lineRule="auto"/>
              <w:ind/>
              <w:jc w:val="both"/>
              <w:rPr>
                <w:rFonts w:ascii="Times New Roman" w:hAnsi="Times New Roman"/>
                <w:color w:val="000000"/>
                <w:sz w:val="24"/>
              </w:rPr>
            </w:pPr>
            <w:r>
              <w:rPr>
                <w:rFonts w:ascii="Times New Roman" w:hAnsi="Times New Roman"/>
                <w:color w:val="000000"/>
                <w:sz w:val="24"/>
              </w:rPr>
              <w:t>Количество файлов должно соответствовать количеству документов, каждый из которых содержит текстовую и (или) графическую информацию.</w:t>
            </w:r>
          </w:p>
          <w:p w14:paraId="23020000">
            <w:pPr>
              <w:widowControl w:val="0"/>
              <w:spacing w:line="240" w:lineRule="auto"/>
              <w:ind/>
              <w:jc w:val="both"/>
              <w:rPr>
                <w:rFonts w:ascii="Times New Roman" w:hAnsi="Times New Roman"/>
                <w:color w:val="000000"/>
                <w:sz w:val="24"/>
              </w:rPr>
            </w:pPr>
          </w:p>
          <w:p w14:paraId="24020000">
            <w:pPr>
              <w:widowControl w:val="0"/>
              <w:spacing w:line="240" w:lineRule="auto"/>
              <w:ind/>
              <w:jc w:val="both"/>
              <w:rPr>
                <w:rFonts w:ascii="Times New Roman" w:hAnsi="Times New Roman"/>
                <w:color w:val="000000"/>
                <w:sz w:val="24"/>
              </w:rPr>
            </w:pPr>
            <w:r>
              <w:rPr>
                <w:rFonts w:ascii="Times New Roman" w:hAnsi="Times New Roman"/>
                <w:color w:val="000000"/>
                <w:sz w:val="24"/>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25020000">
            <w:pPr>
              <w:widowControl w:val="0"/>
              <w:spacing w:line="240" w:lineRule="auto"/>
              <w:ind/>
              <w:jc w:val="both"/>
              <w:rPr>
                <w:rFonts w:ascii="Times New Roman" w:hAnsi="Times New Roman"/>
                <w:color w:val="000000"/>
                <w:sz w:val="24"/>
              </w:rPr>
            </w:pPr>
          </w:p>
          <w:p w14:paraId="26020000">
            <w:pPr>
              <w:widowControl w:val="0"/>
              <w:spacing w:line="240" w:lineRule="auto"/>
              <w:ind/>
              <w:jc w:val="both"/>
              <w:rPr>
                <w:rFonts w:ascii="Times New Roman" w:hAnsi="Times New Roman"/>
                <w:color w:val="000000"/>
                <w:sz w:val="24"/>
              </w:rPr>
            </w:pPr>
            <w:r>
              <w:rPr>
                <w:rFonts w:ascii="Times New Roman" w:hAnsi="Times New Roman"/>
                <w:color w:val="000000"/>
                <w:sz w:val="24"/>
              </w:rPr>
              <w:t>Документы, подлежащие представлению в форматах xls, xlsx или ods, формируются в виде отдельного документа, представляемого в электронной форме.</w:t>
            </w:r>
          </w:p>
        </w:tc>
      </w:tr>
    </w:tbl>
    <w:p w14:paraId="27020000">
      <w:pPr>
        <w:widowControl w:val="0"/>
        <w:spacing w:line="240" w:lineRule="auto"/>
        <w:ind/>
        <w:jc w:val="both"/>
        <w:rPr>
          <w:rFonts w:ascii="Times New Roman" w:hAnsi="Times New Roman"/>
          <w:color w:val="000000"/>
          <w:sz w:val="24"/>
        </w:rPr>
      </w:pPr>
    </w:p>
    <w:p w14:paraId="28020000">
      <w:pPr>
        <w:widowControl w:val="0"/>
        <w:spacing w:line="240" w:lineRule="auto"/>
        <w:ind/>
        <w:jc w:val="right"/>
        <w:rPr>
          <w:rFonts w:ascii="Times New Roman" w:hAnsi="Times New Roman"/>
          <w:color w:val="000000"/>
          <w:sz w:val="28"/>
        </w:rPr>
      </w:pPr>
      <w:r>
        <w:rPr>
          <w:rFonts w:ascii="Times New Roman" w:hAnsi="Times New Roman"/>
          <w:color w:val="000000"/>
          <w:sz w:val="28"/>
        </w:rPr>
        <w:t>Таблица № 2</w:t>
      </w:r>
    </w:p>
    <w:tbl>
      <w:tblPr>
        <w:tblStyle w:val="Style_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5"/>
        <w:gridCol w:w="1369"/>
        <w:gridCol w:w="3572"/>
        <w:gridCol w:w="4105"/>
      </w:tblGrid>
      <w:tr>
        <w:trPr>
          <w:trHeight w:hRule="atLeast" w:val="360"/>
        </w:trPr>
        <w:tc>
          <w:tcPr>
            <w:tcW w:type="dxa" w:w="9641"/>
            <w:gridSpan w:val="4"/>
            <w:tcBorders>
              <w:top w:color="000000" w:sz="4" w:val="single"/>
              <w:left w:color="000000" w:sz="4" w:val="single"/>
              <w:bottom w:color="000000" w:sz="4" w:val="single"/>
              <w:right w:color="000000" w:sz="4" w:val="single"/>
            </w:tcBorders>
          </w:tcPr>
          <w:p w14:paraId="29020000">
            <w:pPr>
              <w:widowControl w:val="0"/>
              <w:spacing w:line="240" w:lineRule="auto"/>
              <w:ind/>
              <w:jc w:val="center"/>
              <w:rPr>
                <w:rFonts w:ascii="Times New Roman" w:hAnsi="Times New Roman"/>
                <w:color w:val="000000"/>
                <w:sz w:val="24"/>
              </w:rPr>
            </w:pPr>
            <w:r>
              <w:rPr>
                <w:rFonts w:ascii="Times New Roman" w:hAnsi="Times New Roman"/>
                <w:color w:val="000000"/>
                <w:sz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по собственной инициативе:</w:t>
            </w:r>
          </w:p>
        </w:tc>
      </w:tr>
      <w:tr>
        <w:trPr>
          <w:trHeight w:hRule="atLeast" w:val="360"/>
        </w:trPr>
        <w:tc>
          <w:tcPr>
            <w:tcW w:type="dxa" w:w="595"/>
            <w:tcBorders>
              <w:top w:color="000000" w:sz="4" w:val="single"/>
              <w:left w:color="000000" w:sz="4" w:val="single"/>
              <w:bottom w:color="000000" w:sz="4" w:val="single"/>
              <w:right w:color="000000" w:sz="4" w:val="single"/>
            </w:tcBorders>
          </w:tcPr>
          <w:p w14:paraId="2A020000">
            <w:pPr>
              <w:widowControl w:val="1"/>
              <w:spacing w:line="240" w:lineRule="auto"/>
              <w:ind/>
              <w:jc w:val="center"/>
              <w:rPr>
                <w:rFonts w:ascii="Times New Roman" w:hAnsi="Times New Roman"/>
                <w:color w:val="000000"/>
                <w:sz w:val="24"/>
              </w:rPr>
            </w:pPr>
            <w:r>
              <w:rPr>
                <w:rFonts w:ascii="Times New Roman" w:hAnsi="Times New Roman"/>
                <w:color w:val="000000"/>
                <w:sz w:val="24"/>
              </w:rPr>
              <w:t>№ п/п</w:t>
            </w:r>
          </w:p>
        </w:tc>
        <w:tc>
          <w:tcPr>
            <w:tcW w:type="dxa" w:w="1369"/>
            <w:tcBorders>
              <w:top w:color="000000" w:sz="4" w:val="single"/>
              <w:left w:color="000000" w:sz="4" w:val="single"/>
              <w:bottom w:color="000000" w:sz="4" w:val="single"/>
              <w:right w:color="000000" w:sz="4" w:val="single"/>
            </w:tcBorders>
          </w:tcPr>
          <w:p w14:paraId="2B020000">
            <w:pPr>
              <w:widowControl w:val="1"/>
              <w:spacing w:line="240" w:lineRule="auto"/>
              <w:ind/>
              <w:jc w:val="center"/>
              <w:rPr>
                <w:rFonts w:ascii="Times New Roman" w:hAnsi="Times New Roman"/>
                <w:color w:val="000000"/>
                <w:sz w:val="24"/>
              </w:rPr>
            </w:pPr>
            <w:r>
              <w:rPr>
                <w:rFonts w:ascii="Times New Roman" w:hAnsi="Times New Roman"/>
                <w:color w:val="000000"/>
                <w:sz w:val="24"/>
              </w:rPr>
              <w:t>Категория (признак) заявителя</w:t>
            </w:r>
          </w:p>
        </w:tc>
        <w:tc>
          <w:tcPr>
            <w:tcW w:type="dxa" w:w="3572"/>
            <w:tcBorders>
              <w:top w:color="000000" w:sz="4" w:val="single"/>
              <w:left w:color="000000" w:sz="4" w:val="single"/>
              <w:bottom w:color="000000" w:sz="4" w:val="single"/>
              <w:right w:color="000000" w:sz="4" w:val="single"/>
            </w:tcBorders>
          </w:tcPr>
          <w:p w14:paraId="2C020000">
            <w:pPr>
              <w:widowControl w:val="1"/>
              <w:spacing w:line="240" w:lineRule="auto"/>
              <w:ind/>
              <w:jc w:val="center"/>
              <w:rPr>
                <w:rFonts w:ascii="Times New Roman" w:hAnsi="Times New Roman"/>
                <w:color w:val="000000"/>
                <w:sz w:val="24"/>
              </w:rPr>
            </w:pPr>
            <w:r>
              <w:rPr>
                <w:rFonts w:ascii="Times New Roman" w:hAnsi="Times New Roman"/>
                <w:color w:val="000000"/>
                <w:sz w:val="24"/>
              </w:rPr>
              <w:t>Наименование документа</w:t>
            </w:r>
          </w:p>
        </w:tc>
        <w:tc>
          <w:tcPr>
            <w:tcW w:type="dxa" w:w="4105"/>
            <w:tcBorders>
              <w:top w:color="000000" w:sz="4" w:val="single"/>
              <w:left w:color="000000" w:sz="4" w:val="single"/>
              <w:bottom w:color="000000" w:sz="4" w:val="single"/>
              <w:right w:color="000000" w:sz="4" w:val="single"/>
            </w:tcBorders>
          </w:tcPr>
          <w:p w14:paraId="2D020000">
            <w:pPr>
              <w:widowControl w:val="1"/>
              <w:spacing w:line="240" w:lineRule="auto"/>
              <w:ind/>
              <w:jc w:val="center"/>
              <w:rPr>
                <w:rFonts w:ascii="Times New Roman" w:hAnsi="Times New Roman"/>
                <w:color w:val="000000"/>
                <w:sz w:val="24"/>
              </w:rPr>
            </w:pPr>
            <w:r>
              <w:rPr>
                <w:rFonts w:ascii="Times New Roman" w:hAnsi="Times New Roman"/>
                <w:color w:val="000000"/>
                <w:sz w:val="24"/>
              </w:rPr>
              <w:t>Форма документа</w:t>
            </w:r>
          </w:p>
        </w:tc>
      </w:tr>
    </w:tbl>
    <w:p w14:paraId="2E020000">
      <w:pPr>
        <w:widowControl w:val="0"/>
        <w:spacing w:line="240" w:lineRule="auto"/>
        <w:ind/>
        <w:jc w:val="right"/>
        <w:rPr>
          <w:rFonts w:ascii="Times New Roman" w:hAnsi="Times New Roman"/>
          <w:color w:val="000000"/>
          <w:sz w:val="4"/>
        </w:rPr>
      </w:pPr>
    </w:p>
    <w:tbl>
      <w:tblPr>
        <w:tblStyle w:val="Style_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5"/>
        <w:gridCol w:w="1369"/>
        <w:gridCol w:w="3572"/>
        <w:gridCol w:w="4105"/>
      </w:tblGrid>
      <w:tr>
        <w:trPr>
          <w:trHeight w:hRule="atLeast" w:val="360"/>
          <w:tblHeader/>
        </w:trPr>
        <w:tc>
          <w:tcPr>
            <w:tcW w:type="dxa" w:w="595"/>
            <w:tcBorders>
              <w:top w:color="000000" w:sz="4" w:val="single"/>
              <w:left w:color="000000" w:sz="4" w:val="single"/>
              <w:bottom w:color="000000" w:sz="4" w:val="single"/>
              <w:right w:color="000000" w:sz="4" w:val="single"/>
            </w:tcBorders>
          </w:tcPr>
          <w:p w14:paraId="2F020000">
            <w:pPr>
              <w:widowControl w:val="1"/>
              <w:spacing w:line="240" w:lineRule="auto"/>
              <w:ind/>
              <w:jc w:val="center"/>
              <w:rPr>
                <w:rFonts w:ascii="Times New Roman" w:hAnsi="Times New Roman"/>
                <w:color w:val="000000"/>
                <w:sz w:val="24"/>
              </w:rPr>
            </w:pPr>
            <w:r>
              <w:rPr>
                <w:rFonts w:ascii="Times New Roman" w:hAnsi="Times New Roman"/>
                <w:color w:val="000000"/>
                <w:sz w:val="24"/>
              </w:rPr>
              <w:t>1</w:t>
            </w:r>
          </w:p>
        </w:tc>
        <w:tc>
          <w:tcPr>
            <w:tcW w:type="dxa" w:w="1369"/>
            <w:tcBorders>
              <w:top w:color="000000" w:sz="4" w:val="single"/>
              <w:left w:color="000000" w:sz="4" w:val="single"/>
              <w:bottom w:color="000000" w:sz="4" w:val="single"/>
              <w:right w:color="000000" w:sz="4" w:val="single"/>
            </w:tcBorders>
          </w:tcPr>
          <w:p w14:paraId="30020000">
            <w:pPr>
              <w:widowControl w:val="1"/>
              <w:spacing w:line="240" w:lineRule="auto"/>
              <w:ind/>
              <w:jc w:val="center"/>
              <w:rPr>
                <w:rFonts w:ascii="Times New Roman" w:hAnsi="Times New Roman"/>
                <w:color w:val="000000"/>
                <w:sz w:val="24"/>
              </w:rPr>
            </w:pPr>
            <w:r>
              <w:rPr>
                <w:rFonts w:ascii="Times New Roman" w:hAnsi="Times New Roman"/>
                <w:color w:val="000000"/>
                <w:sz w:val="24"/>
              </w:rPr>
              <w:t>2</w:t>
            </w:r>
          </w:p>
        </w:tc>
        <w:tc>
          <w:tcPr>
            <w:tcW w:type="dxa" w:w="3572"/>
            <w:tcBorders>
              <w:top w:color="000000" w:sz="4" w:val="single"/>
              <w:left w:color="000000" w:sz="4" w:val="single"/>
              <w:bottom w:color="000000" w:sz="4" w:val="single"/>
              <w:right w:color="000000" w:sz="4" w:val="single"/>
            </w:tcBorders>
          </w:tcPr>
          <w:p w14:paraId="31020000">
            <w:pPr>
              <w:widowControl w:val="1"/>
              <w:spacing w:line="240" w:lineRule="auto"/>
              <w:ind/>
              <w:jc w:val="center"/>
              <w:rPr>
                <w:rFonts w:ascii="Times New Roman" w:hAnsi="Times New Roman"/>
                <w:color w:val="000000"/>
                <w:sz w:val="24"/>
              </w:rPr>
            </w:pPr>
            <w:r>
              <w:rPr>
                <w:rFonts w:ascii="Times New Roman" w:hAnsi="Times New Roman"/>
                <w:color w:val="000000"/>
                <w:sz w:val="24"/>
              </w:rPr>
              <w:t>3</w:t>
            </w:r>
          </w:p>
        </w:tc>
        <w:tc>
          <w:tcPr>
            <w:tcW w:type="dxa" w:w="4105"/>
            <w:tcBorders>
              <w:top w:color="000000" w:sz="4" w:val="single"/>
              <w:left w:color="000000" w:sz="4" w:val="single"/>
              <w:bottom w:color="000000" w:sz="4" w:val="single"/>
              <w:right w:color="000000" w:sz="4" w:val="single"/>
            </w:tcBorders>
          </w:tcPr>
          <w:p w14:paraId="32020000">
            <w:pPr>
              <w:widowControl w:val="1"/>
              <w:spacing w:line="240" w:lineRule="auto"/>
              <w:ind/>
              <w:jc w:val="center"/>
              <w:rPr>
                <w:rFonts w:ascii="Times New Roman" w:hAnsi="Times New Roman"/>
                <w:color w:val="000000"/>
                <w:sz w:val="24"/>
              </w:rPr>
            </w:pPr>
            <w:r>
              <w:rPr>
                <w:rFonts w:ascii="Times New Roman" w:hAnsi="Times New Roman"/>
                <w:color w:val="000000"/>
                <w:sz w:val="24"/>
              </w:rPr>
              <w:t>4</w:t>
            </w:r>
          </w:p>
        </w:tc>
      </w:tr>
      <w:tr>
        <w:trPr>
          <w:trHeight w:hRule="atLeast" w:val="360"/>
        </w:trPr>
        <w:tc>
          <w:tcPr>
            <w:tcW w:type="dxa" w:w="9641"/>
            <w:gridSpan w:val="4"/>
            <w:tcBorders>
              <w:top w:color="000000" w:sz="4" w:val="single"/>
              <w:left w:color="000000" w:sz="4" w:val="single"/>
              <w:bottom w:color="000000" w:sz="4" w:val="single"/>
              <w:right w:color="000000" w:sz="4" w:val="single"/>
            </w:tcBorders>
          </w:tcPr>
          <w:p w14:paraId="33020000">
            <w:pPr>
              <w:widowControl w:val="0"/>
              <w:spacing w:line="240" w:lineRule="auto"/>
              <w:ind/>
              <w:jc w:val="center"/>
              <w:rPr>
                <w:rFonts w:ascii="Times New Roman" w:hAnsi="Times New Roman"/>
                <w:color w:val="000000"/>
              </w:rPr>
            </w:pPr>
            <w:r>
              <w:rPr>
                <w:rFonts w:ascii="Times New Roman" w:hAnsi="Times New Roman"/>
                <w:color w:val="000000"/>
              </w:rPr>
              <w:t>Документы, предоставляемые заявителем для н</w:t>
            </w:r>
            <w:r>
              <w:t>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rPr>
              <w:t>:</w:t>
            </w:r>
          </w:p>
        </w:tc>
      </w:tr>
      <w:tr>
        <w:trPr>
          <w:trHeight w:hRule="atLeast" w:val="360"/>
        </w:trPr>
        <w:tc>
          <w:tcPr>
            <w:tcW w:type="dxa" w:w="595"/>
            <w:tcBorders>
              <w:top w:color="000000" w:sz="4" w:val="single"/>
              <w:left w:color="000000" w:sz="4" w:val="single"/>
              <w:bottom w:color="000000" w:sz="4" w:val="single"/>
              <w:right w:color="000000" w:sz="4" w:val="single"/>
            </w:tcBorders>
          </w:tcPr>
          <w:p w14:paraId="34020000">
            <w:pPr>
              <w:widowControl w:val="0"/>
              <w:spacing w:line="240" w:lineRule="auto"/>
              <w:ind/>
              <w:jc w:val="center"/>
              <w:rPr>
                <w:rFonts w:ascii="Times New Roman" w:hAnsi="Times New Roman"/>
                <w:color w:val="000000"/>
                <w:sz w:val="24"/>
              </w:rPr>
            </w:pPr>
            <w:r>
              <w:rPr>
                <w:rFonts w:ascii="Times New Roman" w:hAnsi="Times New Roman"/>
                <w:color w:val="000000"/>
                <w:sz w:val="24"/>
              </w:rPr>
              <w:t>1</w:t>
            </w:r>
          </w:p>
        </w:tc>
        <w:tc>
          <w:tcPr>
            <w:tcW w:type="dxa" w:w="13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502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b w:val="0"/>
                <w:i w:val="0"/>
                <w:caps w:val="0"/>
                <w:color w:val="000000"/>
                <w:spacing w:val="0"/>
                <w:sz w:val="24"/>
              </w:rPr>
              <w:t xml:space="preserve">ФЛ, </w:t>
            </w:r>
            <w:r>
              <w:rPr>
                <w:rFonts w:ascii="Times New Roman" w:hAnsi="Times New Roman"/>
                <w:b w:val="0"/>
                <w:i w:val="0"/>
                <w:caps w:val="0"/>
                <w:color w:val="000000"/>
                <w:spacing w:val="0"/>
                <w:sz w:val="24"/>
              </w:rPr>
              <w:t>ЮЛ, ИП</w:t>
            </w:r>
          </w:p>
        </w:tc>
        <w:tc>
          <w:tcPr>
            <w:tcW w:type="dxa" w:w="3572"/>
            <w:tcBorders>
              <w:top w:color="000000" w:sz="4" w:val="single"/>
              <w:left w:color="000000" w:sz="4" w:val="single"/>
              <w:bottom w:color="000000" w:sz="4" w:val="single"/>
              <w:right w:color="000000" w:sz="4" w:val="single"/>
            </w:tcBorders>
          </w:tcPr>
          <w:p w14:paraId="36020000">
            <w:pPr>
              <w:widowControl w:val="0"/>
              <w:spacing w:line="240" w:lineRule="auto"/>
              <w:ind/>
              <w:jc w:val="left"/>
              <w:rPr>
                <w:rFonts w:ascii="Times New Roman" w:hAnsi="Times New Roman"/>
                <w:color w:val="000000"/>
              </w:rPr>
            </w:pPr>
            <w:r>
              <w:rPr>
                <w:rFonts w:ascii="Times New Roman" w:hAnsi="Times New Roman"/>
                <w:color w:val="000000"/>
              </w:rPr>
              <w:t>правоустанавливающие документы на земельный участок, права на которые зарегистрированы в Едином государственном реестре недвижимости;</w:t>
            </w:r>
          </w:p>
        </w:tc>
        <w:tc>
          <w:tcPr>
            <w:tcW w:type="dxa" w:w="4105"/>
            <w:tcBorders>
              <w:top w:color="000000" w:sz="4" w:val="single"/>
              <w:left w:color="000000" w:sz="4" w:val="single"/>
              <w:bottom w:color="000000" w:sz="4" w:val="single"/>
              <w:right w:color="000000" w:sz="4" w:val="single"/>
            </w:tcBorders>
          </w:tcPr>
          <w:p w14:paraId="3702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документ на бумажном носителе в 1 экземпляре при обращении в уполномоченный орган или </w:t>
            </w:r>
            <w:r>
              <w:rPr>
                <w:rFonts w:ascii="Times New Roman" w:hAnsi="Times New Roman"/>
                <w:color w:val="000000"/>
                <w:sz w:val="24"/>
              </w:rPr>
              <w:t>МАУ «МФЦ»</w:t>
            </w:r>
            <w:r>
              <w:rPr>
                <w:rFonts w:ascii="Times New Roman" w:hAnsi="Times New Roman"/>
                <w:color w:val="000000"/>
                <w:sz w:val="24"/>
              </w:rPr>
              <w:t>;</w:t>
            </w:r>
          </w:p>
          <w:p w14:paraId="38020000">
            <w:pPr>
              <w:widowControl w:val="0"/>
              <w:spacing w:line="240" w:lineRule="auto"/>
              <w:ind/>
              <w:jc w:val="left"/>
              <w:rPr>
                <w:rFonts w:ascii="Times New Roman" w:hAnsi="Times New Roman"/>
                <w:color w:val="000000"/>
                <w:sz w:val="24"/>
              </w:rPr>
            </w:pPr>
          </w:p>
          <w:p w14:paraId="39020000">
            <w:pPr>
              <w:widowControl w:val="0"/>
              <w:spacing w:line="240" w:lineRule="auto"/>
              <w:ind/>
              <w:jc w:val="left"/>
              <w:rPr>
                <w:rFonts w:ascii="Times New Roman" w:hAnsi="Times New Roman"/>
                <w:color w:val="000000"/>
                <w:sz w:val="24"/>
              </w:rPr>
            </w:pPr>
            <w:r>
              <w:rPr>
                <w:rFonts w:ascii="Times New Roman" w:hAnsi="Times New Roman"/>
                <w:color w:val="000000"/>
                <w:sz w:val="24"/>
              </w:rPr>
              <w:t>в электронной, форме, подписанное в соответствии с требованиями Федерального закона от 06.04.2011 № 63-Ф3, при обращении посредством ЕПГУ</w:t>
            </w:r>
          </w:p>
        </w:tc>
      </w:tr>
      <w:tr>
        <w:trPr>
          <w:trHeight w:hRule="atLeast" w:val="360"/>
        </w:trPr>
        <w:tc>
          <w:tcPr>
            <w:tcW w:type="dxa" w:w="595"/>
            <w:tcBorders>
              <w:top w:color="000000" w:sz="4" w:val="single"/>
              <w:left w:color="000000" w:sz="4" w:val="single"/>
              <w:bottom w:color="000000" w:sz="4" w:val="single"/>
              <w:right w:color="000000" w:sz="4" w:val="single"/>
            </w:tcBorders>
          </w:tcPr>
          <w:p w14:paraId="3A020000">
            <w:pPr>
              <w:widowControl w:val="0"/>
              <w:spacing w:line="240" w:lineRule="auto"/>
              <w:ind/>
              <w:jc w:val="center"/>
              <w:rPr>
                <w:rFonts w:ascii="Times New Roman" w:hAnsi="Times New Roman"/>
                <w:color w:val="000000"/>
                <w:sz w:val="24"/>
              </w:rPr>
            </w:pPr>
            <w:r>
              <w:rPr>
                <w:rFonts w:ascii="Times New Roman" w:hAnsi="Times New Roman"/>
                <w:color w:val="000000"/>
                <w:sz w:val="24"/>
              </w:rPr>
              <w:t>2</w:t>
            </w:r>
          </w:p>
        </w:tc>
        <w:tc>
          <w:tcPr>
            <w:tcW w:type="dxa" w:w="13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2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b w:val="0"/>
                <w:i w:val="0"/>
                <w:caps w:val="0"/>
                <w:color w:val="000000"/>
                <w:spacing w:val="0"/>
                <w:sz w:val="24"/>
              </w:rPr>
              <w:t>ЮЛ</w:t>
            </w:r>
          </w:p>
        </w:tc>
        <w:tc>
          <w:tcPr>
            <w:tcW w:type="dxa" w:w="3572"/>
            <w:tcBorders>
              <w:top w:color="000000" w:sz="4" w:val="single"/>
              <w:left w:color="000000" w:sz="4" w:val="single"/>
              <w:bottom w:color="000000" w:sz="4" w:val="single"/>
              <w:right w:color="000000" w:sz="4" w:val="single"/>
            </w:tcBorders>
          </w:tcPr>
          <w:p w14:paraId="3C020000">
            <w:pPr>
              <w:widowControl w:val="0"/>
              <w:spacing w:line="240" w:lineRule="auto"/>
              <w:ind/>
              <w:jc w:val="left"/>
              <w:rPr>
                <w:rFonts w:ascii="Times New Roman" w:hAnsi="Times New Roman"/>
                <w:color w:val="000000"/>
              </w:rPr>
            </w:pPr>
            <w:r>
              <w:rPr>
                <w:rFonts w:ascii="Times New Roman" w:hAnsi="Times New Roman"/>
                <w:color w:val="000000"/>
              </w:rPr>
              <w:t>сведения из Единого государственного реестра юридических лиц;</w:t>
            </w:r>
          </w:p>
        </w:tc>
        <w:tc>
          <w:tcPr>
            <w:tcW w:type="dxa" w:w="4105"/>
            <w:tcBorders>
              <w:top w:color="000000" w:sz="4" w:val="single"/>
              <w:left w:color="000000" w:sz="4" w:val="single"/>
              <w:bottom w:color="000000" w:sz="4" w:val="single"/>
              <w:right w:color="000000" w:sz="4" w:val="single"/>
            </w:tcBorders>
          </w:tcPr>
          <w:p w14:paraId="3D02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документ на бумажном носителе в 1 экземпляре при обращении в уполномоченный орган или </w:t>
            </w:r>
            <w:r>
              <w:rPr>
                <w:rFonts w:ascii="Times New Roman" w:hAnsi="Times New Roman"/>
                <w:color w:val="000000"/>
                <w:sz w:val="24"/>
              </w:rPr>
              <w:t>МАУ «МФЦ»</w:t>
            </w:r>
            <w:r>
              <w:rPr>
                <w:rFonts w:ascii="Times New Roman" w:hAnsi="Times New Roman"/>
                <w:color w:val="000000"/>
                <w:sz w:val="24"/>
              </w:rPr>
              <w:t>;</w:t>
            </w:r>
          </w:p>
          <w:p w14:paraId="3E020000">
            <w:pPr>
              <w:widowControl w:val="0"/>
              <w:spacing w:line="240" w:lineRule="auto"/>
              <w:ind/>
              <w:jc w:val="left"/>
              <w:rPr>
                <w:rFonts w:ascii="Times New Roman" w:hAnsi="Times New Roman"/>
                <w:color w:val="000000"/>
                <w:sz w:val="24"/>
              </w:rPr>
            </w:pPr>
          </w:p>
          <w:p w14:paraId="3F020000">
            <w:pPr>
              <w:widowControl w:val="0"/>
              <w:spacing w:line="240" w:lineRule="auto"/>
              <w:ind/>
              <w:jc w:val="left"/>
              <w:rPr>
                <w:rFonts w:ascii="Times New Roman" w:hAnsi="Times New Roman"/>
                <w:color w:val="000000"/>
                <w:sz w:val="24"/>
              </w:rPr>
            </w:pPr>
            <w:r>
              <w:rPr>
                <w:rFonts w:ascii="Times New Roman" w:hAnsi="Times New Roman"/>
                <w:color w:val="000000"/>
                <w:sz w:val="24"/>
              </w:rPr>
              <w:t>в электронной, форме, подписанное в соответствии с требованиями Федерального закона от 06.04.2011 № 63-Ф3, при обращении посредством ЕПГУ</w:t>
            </w:r>
          </w:p>
        </w:tc>
      </w:tr>
      <w:tr>
        <w:trPr>
          <w:trHeight w:hRule="atLeast" w:val="360"/>
        </w:trPr>
        <w:tc>
          <w:tcPr>
            <w:tcW w:type="dxa" w:w="595"/>
            <w:tcBorders>
              <w:top w:color="000000" w:sz="4" w:val="single"/>
              <w:left w:color="000000" w:sz="4" w:val="single"/>
              <w:bottom w:color="000000" w:sz="4" w:val="single"/>
              <w:right w:color="000000" w:sz="4" w:val="single"/>
            </w:tcBorders>
          </w:tcPr>
          <w:p w14:paraId="40020000">
            <w:pPr>
              <w:widowControl w:val="0"/>
              <w:spacing w:line="240" w:lineRule="auto"/>
              <w:ind/>
              <w:jc w:val="center"/>
              <w:rPr>
                <w:rFonts w:ascii="Times New Roman" w:hAnsi="Times New Roman"/>
                <w:color w:val="000000"/>
                <w:sz w:val="24"/>
              </w:rPr>
            </w:pPr>
            <w:r>
              <w:rPr>
                <w:rFonts w:ascii="Times New Roman" w:hAnsi="Times New Roman"/>
                <w:color w:val="000000"/>
                <w:sz w:val="24"/>
              </w:rPr>
              <w:t>3</w:t>
            </w:r>
          </w:p>
        </w:tc>
        <w:tc>
          <w:tcPr>
            <w:tcW w:type="dxa" w:w="13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2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color w:val="000000"/>
                <w:sz w:val="24"/>
              </w:rPr>
              <w:t>ИП</w:t>
            </w:r>
          </w:p>
        </w:tc>
        <w:tc>
          <w:tcPr>
            <w:tcW w:type="dxa" w:w="3572"/>
            <w:tcBorders>
              <w:top w:color="000000" w:sz="4" w:val="single"/>
              <w:left w:color="000000" w:sz="4" w:val="single"/>
              <w:bottom w:color="000000" w:sz="4" w:val="single"/>
              <w:right w:color="000000" w:sz="4" w:val="single"/>
            </w:tcBorders>
          </w:tcPr>
          <w:p w14:paraId="42020000">
            <w:pPr>
              <w:widowControl w:val="0"/>
              <w:spacing w:line="240" w:lineRule="auto"/>
              <w:ind/>
              <w:jc w:val="left"/>
              <w:rPr>
                <w:rFonts w:ascii="Times New Roman" w:hAnsi="Times New Roman"/>
                <w:color w:val="000000"/>
              </w:rPr>
            </w:pPr>
            <w:r>
              <w:rPr>
                <w:rFonts w:ascii="Times New Roman" w:hAnsi="Times New Roman"/>
                <w:color w:val="000000"/>
              </w:rPr>
              <w:t>сведения из Единого государственного реестра индивидуальных предпринимателей.</w:t>
            </w:r>
          </w:p>
        </w:tc>
        <w:tc>
          <w:tcPr>
            <w:tcW w:type="dxa" w:w="4105"/>
            <w:tcBorders>
              <w:top w:color="000000" w:sz="4" w:val="single"/>
              <w:left w:color="000000" w:sz="4" w:val="single"/>
              <w:bottom w:color="000000" w:sz="4" w:val="single"/>
              <w:right w:color="000000" w:sz="4" w:val="single"/>
            </w:tcBorders>
          </w:tcPr>
          <w:p w14:paraId="43020000">
            <w:pPr>
              <w:widowControl w:val="0"/>
              <w:spacing w:line="240" w:lineRule="auto"/>
              <w:ind/>
              <w:jc w:val="left"/>
              <w:rPr>
                <w:rFonts w:ascii="Times New Roman" w:hAnsi="Times New Roman"/>
                <w:color w:val="000000"/>
                <w:sz w:val="24"/>
              </w:rPr>
            </w:pPr>
            <w:r>
              <w:rPr>
                <w:rFonts w:ascii="Times New Roman" w:hAnsi="Times New Roman"/>
                <w:color w:val="000000"/>
                <w:sz w:val="24"/>
              </w:rPr>
              <w:t xml:space="preserve">документ на бумажном носителе в 1 экземпляре при обращении в уполномоченный орган или </w:t>
            </w:r>
            <w:r>
              <w:rPr>
                <w:rFonts w:ascii="Times New Roman" w:hAnsi="Times New Roman"/>
                <w:color w:val="000000"/>
                <w:sz w:val="24"/>
              </w:rPr>
              <w:t>МАУ «МФЦ»</w:t>
            </w:r>
            <w:r>
              <w:rPr>
                <w:rFonts w:ascii="Times New Roman" w:hAnsi="Times New Roman"/>
                <w:color w:val="000000"/>
                <w:sz w:val="24"/>
              </w:rPr>
              <w:t>;</w:t>
            </w:r>
          </w:p>
          <w:p w14:paraId="44020000">
            <w:pPr>
              <w:widowControl w:val="0"/>
              <w:spacing w:line="240" w:lineRule="auto"/>
              <w:ind/>
              <w:jc w:val="left"/>
              <w:rPr>
                <w:rFonts w:ascii="Times New Roman" w:hAnsi="Times New Roman"/>
                <w:color w:val="000000"/>
                <w:sz w:val="24"/>
              </w:rPr>
            </w:pPr>
          </w:p>
          <w:p w14:paraId="45020000">
            <w:pPr>
              <w:widowControl w:val="0"/>
              <w:spacing w:line="240" w:lineRule="auto"/>
              <w:ind/>
              <w:jc w:val="left"/>
              <w:rPr>
                <w:rFonts w:ascii="Times New Roman" w:hAnsi="Times New Roman"/>
                <w:color w:val="000000"/>
                <w:sz w:val="24"/>
              </w:rPr>
            </w:pPr>
            <w:r>
              <w:rPr>
                <w:rFonts w:ascii="Times New Roman" w:hAnsi="Times New Roman"/>
                <w:color w:val="000000"/>
                <w:sz w:val="24"/>
              </w:rPr>
              <w:t>в электронной, форме, подписанное в соответствии с требованиями Федерального закона от 06.04.2011 № 63-Ф3, при обращении посредством ЕПГУ</w:t>
            </w:r>
          </w:p>
        </w:tc>
      </w:tr>
      <w:tr>
        <w:trPr>
          <w:trHeight w:hRule="atLeast" w:val="360"/>
        </w:trPr>
        <w:tc>
          <w:tcPr>
            <w:tcW w:type="dxa" w:w="9641"/>
            <w:gridSpan w:val="4"/>
            <w:tcBorders>
              <w:top w:color="000000" w:sz="4" w:val="single"/>
              <w:left w:color="000000" w:sz="4" w:val="single"/>
              <w:bottom w:color="000000" w:sz="4" w:val="single"/>
              <w:right w:color="000000" w:sz="4" w:val="single"/>
            </w:tcBorders>
          </w:tcPr>
          <w:p w14:paraId="46020000">
            <w:pPr>
              <w:widowControl w:val="0"/>
              <w:spacing w:line="240" w:lineRule="auto"/>
              <w:ind/>
              <w:jc w:val="both"/>
              <w:rPr>
                <w:rFonts w:ascii="Times New Roman" w:hAnsi="Times New Roman"/>
                <w:color w:val="000000"/>
                <w:sz w:val="24"/>
              </w:rPr>
            </w:pPr>
            <w:r>
              <w:rPr>
                <w:rFonts w:ascii="Times New Roman" w:hAnsi="Times New Roman"/>
                <w:color w:val="000000"/>
                <w:sz w:val="24"/>
              </w:rPr>
              <w:t>Требование к форматам документов, предоставляемых заявителем в электронной форме:</w:t>
            </w:r>
          </w:p>
          <w:p w14:paraId="47020000">
            <w:pPr>
              <w:widowControl w:val="0"/>
              <w:spacing w:line="240" w:lineRule="auto"/>
              <w:ind/>
              <w:jc w:val="both"/>
              <w:rPr>
                <w:rFonts w:ascii="Times New Roman" w:hAnsi="Times New Roman"/>
                <w:color w:val="000000"/>
                <w:sz w:val="24"/>
              </w:rPr>
            </w:pPr>
          </w:p>
          <w:p w14:paraId="48020000">
            <w:pPr>
              <w:widowControl w:val="0"/>
              <w:spacing w:line="240" w:lineRule="auto"/>
              <w:ind/>
              <w:jc w:val="both"/>
              <w:rPr>
                <w:rFonts w:ascii="Times New Roman" w:hAnsi="Times New Roman"/>
                <w:color w:val="000000"/>
                <w:sz w:val="24"/>
              </w:rPr>
            </w:pPr>
            <w:r>
              <w:rPr>
                <w:rFonts w:ascii="Times New Roman" w:hAnsi="Times New Roman"/>
                <w:color w:val="000000"/>
                <w:sz w:val="24"/>
              </w:rPr>
              <w:t>а)</w:t>
            </w:r>
            <w:r>
              <w:rPr>
                <w:rFonts w:ascii="Times New Roman" w:hAnsi="Times New Roman"/>
                <w:color w:val="000000"/>
                <w:sz w:val="24"/>
              </w:rPr>
              <w:tab/>
            </w:r>
            <w:r>
              <w:rPr>
                <w:rFonts w:ascii="Times New Roman" w:hAnsi="Times New Roman"/>
                <w:color w:val="000000"/>
                <w:sz w:val="24"/>
              </w:rPr>
              <w:t>хml - для документов, в отношении которых утверждены формы и требования по формированию электронных документов в виде файлов в формате xml;</w:t>
            </w:r>
          </w:p>
          <w:p w14:paraId="49020000">
            <w:pPr>
              <w:widowControl w:val="0"/>
              <w:spacing w:line="240" w:lineRule="auto"/>
              <w:ind/>
              <w:jc w:val="both"/>
              <w:rPr>
                <w:rFonts w:ascii="Times New Roman" w:hAnsi="Times New Roman"/>
                <w:color w:val="000000"/>
                <w:sz w:val="24"/>
              </w:rPr>
            </w:pPr>
            <w:r>
              <w:rPr>
                <w:rFonts w:ascii="Times New Roman" w:hAnsi="Times New Roman"/>
                <w:color w:val="000000"/>
                <w:sz w:val="24"/>
              </w:rPr>
              <w:t>б)</w:t>
            </w:r>
            <w:r>
              <w:rPr>
                <w:rFonts w:ascii="Times New Roman" w:hAnsi="Times New Roman"/>
                <w:color w:val="000000"/>
                <w:sz w:val="24"/>
              </w:rPr>
              <w:tab/>
            </w:r>
            <w:r>
              <w:rPr>
                <w:rFonts w:ascii="Times New Roman" w:hAnsi="Times New Roman"/>
                <w:color w:val="000000"/>
                <w:sz w:val="24"/>
              </w:rPr>
              <w:t>doc, docx, odt - для документов с текстовым содержанием, не включающим формулы;</w:t>
            </w:r>
          </w:p>
          <w:p w14:paraId="4A020000">
            <w:pPr>
              <w:widowControl w:val="0"/>
              <w:spacing w:line="240" w:lineRule="auto"/>
              <w:ind/>
              <w:jc w:val="both"/>
              <w:rPr>
                <w:rFonts w:ascii="Times New Roman" w:hAnsi="Times New Roman"/>
                <w:color w:val="000000"/>
                <w:sz w:val="24"/>
              </w:rPr>
            </w:pPr>
            <w:r>
              <w:rPr>
                <w:rFonts w:ascii="Times New Roman" w:hAnsi="Times New Roman"/>
                <w:color w:val="000000"/>
                <w:sz w:val="24"/>
              </w:rPr>
              <w:t>в)</w:t>
            </w:r>
            <w:r>
              <w:rPr>
                <w:rFonts w:ascii="Times New Roman" w:hAnsi="Times New Roman"/>
                <w:color w:val="000000"/>
                <w:sz w:val="24"/>
              </w:rPr>
              <w:tab/>
            </w:r>
            <w:r>
              <w:rPr>
                <w:rFonts w:ascii="Times New Roman" w:hAnsi="Times New Roman"/>
                <w:color w:val="000000"/>
                <w:sz w:val="24"/>
              </w:rPr>
              <w:t>pdf, jpg, jpeg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4B020000">
            <w:pPr>
              <w:widowControl w:val="0"/>
              <w:spacing w:line="240" w:lineRule="auto"/>
              <w:ind/>
              <w:jc w:val="both"/>
              <w:rPr>
                <w:rFonts w:ascii="Times New Roman" w:hAnsi="Times New Roman"/>
                <w:color w:val="000000"/>
                <w:sz w:val="24"/>
              </w:rPr>
            </w:pPr>
          </w:p>
          <w:p w14:paraId="4C020000">
            <w:pPr>
              <w:widowControl w:val="0"/>
              <w:spacing w:line="240" w:lineRule="auto"/>
              <w:ind/>
              <w:jc w:val="both"/>
              <w:rPr>
                <w:rFonts w:ascii="Times New Roman" w:hAnsi="Times New Roman"/>
                <w:color w:val="000000"/>
                <w:sz w:val="24"/>
              </w:rPr>
            </w:pPr>
            <w:r>
              <w:rPr>
                <w:rFonts w:ascii="Times New Roman" w:hAnsi="Times New Roman"/>
                <w:color w:val="000000"/>
                <w:sz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4D020000">
            <w:pPr>
              <w:widowControl w:val="0"/>
              <w:spacing w:line="240" w:lineRule="auto"/>
              <w:ind/>
              <w:jc w:val="both"/>
              <w:rPr>
                <w:rFonts w:ascii="Times New Roman" w:hAnsi="Times New Roman"/>
                <w:color w:val="000000"/>
                <w:sz w:val="24"/>
              </w:rPr>
            </w:pPr>
            <w:r>
              <w:rPr>
                <w:rFonts w:ascii="Times New Roman" w:hAnsi="Times New Roman"/>
                <w:color w:val="000000"/>
                <w:sz w:val="24"/>
              </w:rPr>
              <w:t>«черно-белый» - при отсутствии в документе графических изображений и (или) цветного текста;</w:t>
            </w:r>
          </w:p>
          <w:p w14:paraId="4E020000">
            <w:pPr>
              <w:widowControl w:val="0"/>
              <w:spacing w:line="240" w:lineRule="auto"/>
              <w:ind/>
              <w:jc w:val="both"/>
              <w:rPr>
                <w:rFonts w:ascii="Times New Roman" w:hAnsi="Times New Roman"/>
                <w:color w:val="000000"/>
                <w:sz w:val="24"/>
              </w:rPr>
            </w:pPr>
            <w:r>
              <w:rPr>
                <w:rFonts w:ascii="Times New Roman" w:hAnsi="Times New Roman"/>
                <w:color w:val="000000"/>
                <w:sz w:val="24"/>
              </w:rPr>
              <w:t>«оттенки серого» - при наличии в документе графических изображений, отличных от цветного графического изображения;</w:t>
            </w:r>
          </w:p>
          <w:p w14:paraId="4F020000">
            <w:pPr>
              <w:widowControl w:val="0"/>
              <w:spacing w:line="240" w:lineRule="auto"/>
              <w:ind/>
              <w:jc w:val="both"/>
              <w:rPr>
                <w:rFonts w:ascii="Times New Roman" w:hAnsi="Times New Roman"/>
                <w:color w:val="000000"/>
                <w:sz w:val="24"/>
              </w:rPr>
            </w:pPr>
            <w:r>
              <w:rPr>
                <w:rFonts w:ascii="Times New Roman" w:hAnsi="Times New Roman"/>
                <w:color w:val="000000"/>
                <w:sz w:val="24"/>
              </w:rPr>
              <w:t>«цветной» или «режим полной цветопередачи» - при наличии в документе цветных графических изображений либо цветного текста.</w:t>
            </w:r>
          </w:p>
          <w:p w14:paraId="50020000">
            <w:pPr>
              <w:widowControl w:val="0"/>
              <w:spacing w:line="240" w:lineRule="auto"/>
              <w:ind/>
              <w:jc w:val="both"/>
              <w:rPr>
                <w:rFonts w:ascii="Times New Roman" w:hAnsi="Times New Roman"/>
                <w:color w:val="000000"/>
                <w:sz w:val="24"/>
              </w:rPr>
            </w:pPr>
          </w:p>
          <w:p w14:paraId="51020000">
            <w:pPr>
              <w:widowControl w:val="0"/>
              <w:spacing w:line="240" w:lineRule="auto"/>
              <w:ind/>
              <w:jc w:val="both"/>
              <w:rPr>
                <w:rFonts w:ascii="Times New Roman" w:hAnsi="Times New Roman"/>
                <w:color w:val="000000"/>
                <w:sz w:val="24"/>
              </w:rPr>
            </w:pPr>
            <w:r>
              <w:rPr>
                <w:rFonts w:ascii="Times New Roman" w:hAnsi="Times New Roman"/>
                <w:color w:val="000000"/>
                <w:sz w:val="24"/>
              </w:rPr>
              <w:t>Количество файлов должно соответствовать количеству документов, каждый из которых содержит текстовую и (или) графическую информацию.</w:t>
            </w:r>
          </w:p>
          <w:p w14:paraId="52020000">
            <w:pPr>
              <w:widowControl w:val="0"/>
              <w:spacing w:line="240" w:lineRule="auto"/>
              <w:ind/>
              <w:jc w:val="both"/>
              <w:rPr>
                <w:rFonts w:ascii="Times New Roman" w:hAnsi="Times New Roman"/>
                <w:color w:val="000000"/>
                <w:sz w:val="24"/>
              </w:rPr>
            </w:pPr>
          </w:p>
          <w:p w14:paraId="53020000">
            <w:pPr>
              <w:widowControl w:val="0"/>
              <w:spacing w:line="240" w:lineRule="auto"/>
              <w:ind/>
              <w:jc w:val="both"/>
              <w:rPr>
                <w:rFonts w:ascii="Times New Roman" w:hAnsi="Times New Roman"/>
                <w:color w:val="000000"/>
                <w:sz w:val="24"/>
              </w:rPr>
            </w:pPr>
            <w:r>
              <w:rPr>
                <w:rFonts w:ascii="Times New Roman" w:hAnsi="Times New Roman"/>
                <w:color w:val="000000"/>
                <w:sz w:val="24"/>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54020000">
            <w:pPr>
              <w:widowControl w:val="0"/>
              <w:spacing w:line="240" w:lineRule="auto"/>
              <w:ind/>
              <w:jc w:val="both"/>
              <w:rPr>
                <w:rFonts w:ascii="Times New Roman" w:hAnsi="Times New Roman"/>
                <w:color w:val="000000"/>
                <w:sz w:val="24"/>
              </w:rPr>
            </w:pPr>
          </w:p>
          <w:p w14:paraId="55020000">
            <w:pPr>
              <w:widowControl w:val="0"/>
              <w:spacing w:line="240" w:lineRule="auto"/>
              <w:ind/>
              <w:jc w:val="both"/>
              <w:rPr>
                <w:rFonts w:ascii="Times New Roman" w:hAnsi="Times New Roman"/>
                <w:color w:val="000000"/>
                <w:sz w:val="24"/>
              </w:rPr>
            </w:pPr>
            <w:r>
              <w:rPr>
                <w:rFonts w:ascii="Times New Roman" w:hAnsi="Times New Roman"/>
                <w:color w:val="000000"/>
                <w:sz w:val="24"/>
              </w:rPr>
              <w:t>Документы, подлежащие представлению в форматах xls, xlsx или ods, формируются в виде отдельного документа, представляемого в электронной форме.</w:t>
            </w:r>
          </w:p>
        </w:tc>
      </w:tr>
    </w:tbl>
    <w:p w14:paraId="56020000">
      <w:pPr>
        <w:widowControl w:val="0"/>
        <w:spacing w:after="0" w:before="0" w:line="240" w:lineRule="auto"/>
        <w:ind/>
        <w:jc w:val="right"/>
        <w:rPr>
          <w:rFonts w:ascii="Times New Roman" w:hAnsi="Times New Roman"/>
          <w:color w:val="000000"/>
          <w:sz w:val="28"/>
        </w:rPr>
      </w:pPr>
    </w:p>
    <w:p w14:paraId="57020000">
      <w:pPr>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Таблица № 3</w:t>
      </w:r>
    </w:p>
    <w:p w14:paraId="58020000">
      <w:pPr>
        <w:widowControl w:val="0"/>
        <w:spacing w:after="0" w:before="0" w:line="240" w:lineRule="auto"/>
        <w:ind/>
        <w:jc w:val="right"/>
        <w:rPr>
          <w:rFonts w:ascii="Times New Roman" w:hAnsi="Times New Roman"/>
          <w:color w:val="000000"/>
          <w:sz w:val="28"/>
        </w:rPr>
      </w:pPr>
    </w:p>
    <w:tbl>
      <w:tblPr>
        <w:tblStyle w:val="Style_8"/>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846"/>
        <w:gridCol w:w="4240"/>
        <w:gridCol w:w="4555"/>
      </w:tblGrid>
      <w:tr>
        <w:tc>
          <w:tcPr>
            <w:tcW w:type="dxa" w:w="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9020000">
            <w:pPr>
              <w:widowControl w:val="0"/>
              <w:tabs>
                <w:tab w:leader="none" w:pos="3756" w:val="left"/>
              </w:tabs>
              <w:spacing w:after="0" w:before="0" w:line="240" w:lineRule="auto"/>
              <w:ind/>
              <w:jc w:val="center"/>
              <w:rPr>
                <w:rFonts w:ascii="Times New Roman" w:hAnsi="Times New Roman"/>
                <w:color w:val="000000"/>
                <w:sz w:val="24"/>
              </w:rPr>
            </w:pPr>
            <w:r>
              <w:rPr>
                <w:rFonts w:ascii="Times New Roman" w:hAnsi="Times New Roman"/>
                <w:color w:val="000000"/>
                <w:sz w:val="24"/>
              </w:rPr>
              <w:t>№ п/п</w:t>
            </w:r>
          </w:p>
        </w:tc>
        <w:tc>
          <w:tcPr>
            <w:tcW w:type="dxa" w:w="8795"/>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A020000">
            <w:pPr>
              <w:widowControl w:val="0"/>
              <w:tabs>
                <w:tab w:leader="none" w:pos="3756" w:val="left"/>
              </w:tabs>
              <w:spacing w:after="0" w:before="0" w:line="240" w:lineRule="auto"/>
              <w:ind/>
              <w:jc w:val="center"/>
              <w:rPr>
                <w:rFonts w:ascii="Times New Roman" w:hAnsi="Times New Roman"/>
                <w:color w:val="000000"/>
                <w:sz w:val="24"/>
              </w:rPr>
            </w:pPr>
            <w:r>
              <w:rPr>
                <w:rFonts w:ascii="Times New Roman" w:hAnsi="Times New Roman"/>
                <w:color w:val="000000"/>
                <w:sz w:val="24"/>
              </w:rPr>
              <w:t>Способы подачи заявления о предоставлении муниципальной услуги и документов, необходимых для предоставления муниципальной услуги:</w:t>
            </w:r>
          </w:p>
        </w:tc>
      </w:tr>
      <w:tr>
        <w:tc>
          <w:tcPr>
            <w:tcW w:type="dxa" w:w="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2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color w:val="000000"/>
                <w:sz w:val="24"/>
              </w:rPr>
              <w:t>1.</w:t>
            </w:r>
          </w:p>
        </w:tc>
        <w:tc>
          <w:tcPr>
            <w:tcW w:type="dxa" w:w="42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20000">
            <w:pPr>
              <w:widowControl w:val="0"/>
              <w:spacing w:after="0" w:before="0" w:line="240" w:lineRule="auto"/>
              <w:ind w:firstLine="0" w:left="0" w:right="0"/>
              <w:jc w:val="left"/>
              <w:rPr>
                <w:rFonts w:ascii="Times New Roman" w:hAnsi="Times New Roman"/>
                <w:color w:val="000000"/>
                <w:sz w:val="24"/>
              </w:rPr>
            </w:pPr>
            <w:r>
              <w:rPr>
                <w:rFonts w:ascii="Times New Roman" w:hAnsi="Times New Roman"/>
                <w:color w:val="000000"/>
                <w:sz w:val="24"/>
              </w:rPr>
              <w:t>в</w:t>
            </w:r>
            <w:r>
              <w:rPr>
                <w:rFonts w:ascii="Times New Roman" w:hAnsi="Times New Roman"/>
                <w:color w:val="000000"/>
                <w:sz w:val="24"/>
              </w:rPr>
              <w:t xml:space="preserve"> уполномоченном органе</w:t>
            </w:r>
          </w:p>
        </w:tc>
        <w:tc>
          <w:tcPr>
            <w:tcW w:type="dxa" w:w="4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20000">
            <w:pPr>
              <w:widowControl w:val="0"/>
              <w:spacing w:after="0" w:before="0" w:line="240" w:lineRule="auto"/>
              <w:ind w:firstLine="0" w:left="0" w:right="0"/>
              <w:jc w:val="left"/>
              <w:rPr>
                <w:rFonts w:ascii="Times New Roman" w:hAnsi="Times New Roman"/>
                <w:color w:val="000000"/>
                <w:sz w:val="24"/>
              </w:rPr>
            </w:pPr>
            <w:r>
              <w:rPr>
                <w:rFonts w:ascii="Times New Roman" w:hAnsi="Times New Roman"/>
                <w:color w:val="000000"/>
                <w:sz w:val="24"/>
              </w:rPr>
              <w:t>на бумажном носителе при личном обращении</w:t>
            </w:r>
          </w:p>
        </w:tc>
      </w:tr>
      <w:tr>
        <w:tc>
          <w:tcPr>
            <w:tcW w:type="dxa" w:w="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E02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color w:val="000000"/>
                <w:sz w:val="24"/>
              </w:rPr>
              <w:t>2.</w:t>
            </w:r>
          </w:p>
        </w:tc>
        <w:tc>
          <w:tcPr>
            <w:tcW w:type="dxa" w:w="42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20000">
            <w:pPr>
              <w:widowControl w:val="0"/>
              <w:spacing w:after="0" w:before="0" w:line="240" w:lineRule="auto"/>
              <w:ind w:firstLine="0" w:left="0" w:right="0"/>
              <w:jc w:val="left"/>
              <w:rPr>
                <w:rFonts w:ascii="Times New Roman" w:hAnsi="Times New Roman"/>
                <w:color w:val="000000"/>
                <w:sz w:val="24"/>
              </w:rPr>
            </w:pPr>
            <w:r>
              <w:rPr>
                <w:rFonts w:ascii="Times New Roman" w:hAnsi="Times New Roman"/>
                <w:color w:val="000000"/>
                <w:sz w:val="24"/>
              </w:rPr>
              <w:t>в МАУ «МФЦ»</w:t>
            </w:r>
          </w:p>
        </w:tc>
        <w:tc>
          <w:tcPr>
            <w:tcW w:type="dxa" w:w="4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20000">
            <w:pPr>
              <w:widowControl w:val="0"/>
              <w:spacing w:after="0" w:before="0" w:line="240" w:lineRule="auto"/>
              <w:ind w:firstLine="0" w:left="0" w:right="0"/>
              <w:jc w:val="left"/>
              <w:rPr>
                <w:rFonts w:ascii="Times New Roman" w:hAnsi="Times New Roman"/>
                <w:color w:val="000000"/>
                <w:sz w:val="24"/>
              </w:rPr>
            </w:pPr>
            <w:r>
              <w:rPr>
                <w:rFonts w:ascii="Times New Roman" w:hAnsi="Times New Roman"/>
                <w:color w:val="000000"/>
                <w:sz w:val="24"/>
              </w:rPr>
              <w:t>на бумажном носителе при личном обращении</w:t>
            </w:r>
          </w:p>
        </w:tc>
      </w:tr>
      <w:tr>
        <w:tc>
          <w:tcPr>
            <w:tcW w:type="dxa" w:w="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2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color w:val="000000"/>
                <w:sz w:val="24"/>
              </w:rPr>
              <w:t>3.</w:t>
            </w:r>
          </w:p>
        </w:tc>
        <w:tc>
          <w:tcPr>
            <w:tcW w:type="dxa" w:w="42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20000">
            <w:pPr>
              <w:widowControl w:val="0"/>
              <w:spacing w:after="0" w:before="0" w:line="240" w:lineRule="auto"/>
              <w:ind w:firstLine="0" w:left="0" w:right="0"/>
              <w:jc w:val="left"/>
              <w:rPr>
                <w:rFonts w:ascii="Times New Roman" w:hAnsi="Times New Roman"/>
                <w:color w:val="000000"/>
                <w:sz w:val="24"/>
              </w:rPr>
            </w:pPr>
            <w:r>
              <w:rPr>
                <w:rFonts w:ascii="Times New Roman" w:hAnsi="Times New Roman"/>
                <w:color w:val="000000"/>
                <w:sz w:val="24"/>
              </w:rPr>
              <w:t>почтовым отправлением</w:t>
            </w:r>
          </w:p>
        </w:tc>
        <w:tc>
          <w:tcPr>
            <w:tcW w:type="dxa" w:w="4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20000">
            <w:pPr>
              <w:widowControl w:val="0"/>
              <w:spacing w:after="0" w:before="0" w:line="240" w:lineRule="auto"/>
              <w:ind w:firstLine="0" w:left="0" w:right="0"/>
              <w:jc w:val="left"/>
              <w:rPr>
                <w:rFonts w:ascii="Times New Roman" w:hAnsi="Times New Roman"/>
                <w:color w:val="000000"/>
                <w:sz w:val="24"/>
              </w:rPr>
            </w:pPr>
            <w:r>
              <w:rPr>
                <w:rFonts w:ascii="Times New Roman" w:hAnsi="Times New Roman"/>
                <w:color w:val="000000"/>
                <w:sz w:val="24"/>
              </w:rPr>
              <w:t>на бумажном носителе</w:t>
            </w:r>
          </w:p>
        </w:tc>
      </w:tr>
      <w:tr>
        <w:tc>
          <w:tcPr>
            <w:tcW w:type="dxa" w:w="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20000">
            <w:pPr>
              <w:widowControl w:val="0"/>
              <w:spacing w:after="0" w:before="0" w:line="240" w:lineRule="auto"/>
              <w:ind w:firstLine="0" w:left="0" w:right="0"/>
              <w:jc w:val="center"/>
              <w:rPr>
                <w:rFonts w:ascii="Times New Roman" w:hAnsi="Times New Roman"/>
                <w:color w:val="000000"/>
                <w:sz w:val="24"/>
              </w:rPr>
            </w:pPr>
            <w:r>
              <w:rPr>
                <w:rFonts w:ascii="Times New Roman" w:hAnsi="Times New Roman"/>
                <w:color w:val="000000"/>
                <w:sz w:val="24"/>
              </w:rPr>
              <w:t>4.</w:t>
            </w:r>
          </w:p>
        </w:tc>
        <w:tc>
          <w:tcPr>
            <w:tcW w:type="dxa" w:w="42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20000">
            <w:pPr>
              <w:widowControl w:val="0"/>
              <w:spacing w:after="0" w:before="0" w:line="240" w:lineRule="auto"/>
              <w:ind w:firstLine="0" w:left="0" w:right="0"/>
              <w:jc w:val="left"/>
              <w:rPr>
                <w:rFonts w:ascii="Times New Roman" w:hAnsi="Times New Roman"/>
                <w:color w:val="000000"/>
                <w:sz w:val="24"/>
              </w:rPr>
            </w:pPr>
            <w:r>
              <w:rPr>
                <w:rFonts w:ascii="Times New Roman" w:hAnsi="Times New Roman"/>
                <w:color w:val="000000"/>
                <w:sz w:val="24"/>
              </w:rPr>
              <w:t>через Единый портал, ЕРПУ, ГИСОГД</w:t>
            </w:r>
          </w:p>
        </w:tc>
        <w:tc>
          <w:tcPr>
            <w:tcW w:type="dxa" w:w="4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20000">
            <w:pPr>
              <w:widowControl w:val="0"/>
              <w:spacing w:after="0" w:before="0" w:line="240" w:lineRule="auto"/>
              <w:ind w:firstLine="0" w:left="0" w:right="0"/>
              <w:jc w:val="left"/>
              <w:rPr>
                <w:rFonts w:ascii="Times New Roman" w:hAnsi="Times New Roman"/>
                <w:color w:val="000000"/>
                <w:sz w:val="24"/>
              </w:rPr>
            </w:pPr>
            <w:r>
              <w:rPr>
                <w:rFonts w:ascii="Times New Roman" w:hAnsi="Times New Roman"/>
                <w:color w:val="000000"/>
                <w:sz w:val="24"/>
              </w:rPr>
              <w:t xml:space="preserve">в электронной форме </w:t>
            </w:r>
            <w:r>
              <w:rPr>
                <w:rFonts w:ascii="Times New Roman" w:hAnsi="Times New Roman"/>
                <w:color w:val="000000"/>
                <w:sz w:val="24"/>
              </w:rPr>
              <w:t>(при наличии технической возможности)</w:t>
            </w:r>
          </w:p>
        </w:tc>
      </w:tr>
    </w:tbl>
    <w:p w14:paraId="67020000">
      <w:pPr>
        <w:widowControl w:val="0"/>
        <w:spacing w:before="0" w:line="240" w:lineRule="auto"/>
        <w:ind w:firstLine="0" w:left="0" w:right="0"/>
        <w:jc w:val="both"/>
        <w:rPr>
          <w:rFonts w:ascii="Times New Roman" w:hAnsi="Times New Roman"/>
          <w:color w:val="000000"/>
          <w:sz w:val="28"/>
        </w:rPr>
      </w:pPr>
    </w:p>
    <w:p w14:paraId="68020000">
      <w:pPr>
        <w:widowControl w:val="0"/>
        <w:spacing w:before="0" w:line="240" w:lineRule="auto"/>
        <w:ind w:firstLine="0" w:left="0" w:right="0"/>
        <w:jc w:val="both"/>
        <w:rPr>
          <w:rFonts w:ascii="Times New Roman" w:hAnsi="Times New Roman"/>
          <w:color w:val="000000"/>
          <w:sz w:val="28"/>
        </w:rPr>
      </w:pPr>
      <w:r>
        <w:br w:type="page"/>
      </w:r>
    </w:p>
    <w:p w14:paraId="69020000">
      <w:pPr>
        <w:widowControl w:val="0"/>
        <w:spacing w:after="0" w:before="0" w:line="240" w:lineRule="auto"/>
        <w:ind w:firstLine="0" w:left="4535"/>
        <w:jc w:val="center"/>
        <w:rPr>
          <w:rFonts w:ascii="Times New Roman" w:hAnsi="Times New Roman"/>
          <w:color w:val="000000"/>
          <w:sz w:val="28"/>
        </w:rPr>
      </w:pPr>
      <w:r>
        <w:rPr>
          <w:rFonts w:ascii="Times New Roman" w:hAnsi="Times New Roman"/>
          <w:color w:val="000000"/>
          <w:sz w:val="28"/>
        </w:rPr>
        <w:t>Приложение № 4</w:t>
      </w:r>
    </w:p>
    <w:p w14:paraId="6A02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к административному регламенту</w:t>
      </w:r>
    </w:p>
    <w:p w14:paraId="6B02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предоставления муниципальной услуги</w:t>
      </w:r>
    </w:p>
    <w:p w14:paraId="6C02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w:t>
      </w:r>
      <w:r>
        <w:rPr>
          <w:sz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rPr>
        <w:t>»</w:t>
      </w:r>
    </w:p>
    <w:p w14:paraId="6D020000">
      <w:pPr>
        <w:widowControl w:val="0"/>
        <w:spacing w:line="240" w:lineRule="auto"/>
        <w:ind/>
        <w:jc w:val="right"/>
        <w:rPr>
          <w:rFonts w:ascii="Times New Roman" w:hAnsi="Times New Roman"/>
          <w:color w:val="000000"/>
          <w:sz w:val="28"/>
        </w:rPr>
      </w:pPr>
    </w:p>
    <w:p w14:paraId="6E020000">
      <w:pPr>
        <w:widowControl w:val="0"/>
        <w:spacing w:line="240" w:lineRule="auto"/>
        <w:ind/>
        <w:jc w:val="center"/>
        <w:rPr>
          <w:rFonts w:ascii="Times New Roman" w:hAnsi="Times New Roman"/>
          <w:color w:val="000000"/>
          <w:sz w:val="28"/>
        </w:rPr>
      </w:pPr>
      <w:r>
        <w:rPr>
          <w:rFonts w:ascii="Times New Roman" w:hAnsi="Times New Roman"/>
          <w:caps w:val="1"/>
          <w:color w:val="000000"/>
          <w:sz w:val="28"/>
        </w:rPr>
        <w:t>исчерпывающий перечень</w:t>
      </w:r>
      <w:r>
        <w:rPr>
          <w:rFonts w:ascii="Times New Roman" w:hAnsi="Times New Roman"/>
          <w:color w:val="000000"/>
          <w:sz w:val="28"/>
        </w:rPr>
        <w:t xml:space="preserve"> оснований </w:t>
      </w:r>
    </w:p>
    <w:p w14:paraId="6F020000">
      <w:pPr>
        <w:widowControl w:val="0"/>
        <w:spacing w:line="240" w:lineRule="auto"/>
        <w:ind/>
        <w:jc w:val="center"/>
        <w:rPr>
          <w:rFonts w:ascii="Times New Roman" w:hAnsi="Times New Roman"/>
          <w:color w:val="000000"/>
          <w:sz w:val="28"/>
        </w:rPr>
      </w:pPr>
      <w:r>
        <w:rPr>
          <w:rFonts w:ascii="Times New Roman" w:hAnsi="Times New Roman"/>
          <w:color w:val="000000"/>
          <w:sz w:val="28"/>
        </w:rPr>
        <w:t xml:space="preserve">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w:t>
      </w:r>
      <w:r>
        <w:rPr>
          <w:rFonts w:ascii="Times New Roman" w:hAnsi="Times New Roman"/>
          <w:color w:val="000000"/>
          <w:sz w:val="28"/>
        </w:rPr>
        <w:t>предоставлении муниципальной услуги</w:t>
      </w:r>
    </w:p>
    <w:p w14:paraId="70020000">
      <w:pPr>
        <w:widowControl w:val="0"/>
        <w:spacing w:line="240" w:lineRule="auto"/>
        <w:ind/>
        <w:jc w:val="center"/>
        <w:rPr>
          <w:rFonts w:ascii="Times New Roman" w:hAnsi="Times New Roman"/>
          <w:color w:val="000000"/>
          <w:sz w:val="28"/>
        </w:rPr>
      </w:pPr>
    </w:p>
    <w:p w14:paraId="71020000">
      <w:pPr>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Таблица № 1</w:t>
      </w:r>
    </w:p>
    <w:tbl>
      <w:tblPr>
        <w:tblStyle w:val="Style_8"/>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8936"/>
        <w:gridCol w:w="704"/>
      </w:tblGrid>
      <w:tr>
        <w:tc>
          <w:tcPr>
            <w:tcW w:type="dxa" w:w="9640"/>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20000">
            <w:pPr>
              <w:widowControl w:val="0"/>
              <w:spacing w:after="0" w:before="0" w:line="240" w:lineRule="auto"/>
              <w:ind/>
              <w:jc w:val="center"/>
              <w:rPr>
                <w:rFonts w:ascii="Times New Roman" w:hAnsi="Times New Roman"/>
                <w:color w:val="000000"/>
                <w:sz w:val="28"/>
              </w:rPr>
            </w:pPr>
            <w:r>
              <w:rPr>
                <w:rFonts w:ascii="Times New Roman" w:hAnsi="Times New Roman"/>
                <w:color w:val="000000"/>
                <w:sz w:val="28"/>
              </w:rPr>
              <w:t xml:space="preserve">Исчерпывающий перечень оснований для отказа </w:t>
            </w:r>
            <w:r>
              <w:rPr>
                <w:rFonts w:ascii="Times New Roman" w:hAnsi="Times New Roman"/>
                <w:color w:val="000000"/>
                <w:sz w:val="28"/>
              </w:rPr>
              <w:t>в приеме запроса о предоставлении муниципальной услуги и документов</w:t>
            </w:r>
            <w:r>
              <w:rPr>
                <w:rFonts w:ascii="Times New Roman" w:hAnsi="Times New Roman"/>
                <w:color w:val="000000"/>
                <w:sz w:val="28"/>
              </w:rPr>
              <w:t>, необходимых для предоставления муниципальной услуги:</w:t>
            </w:r>
          </w:p>
        </w:tc>
      </w:tr>
      <w:tr>
        <w:tc>
          <w:tcPr>
            <w:tcW w:type="dxa" w:w="89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3020000">
            <w:pPr>
              <w:widowControl w:val="0"/>
              <w:spacing w:line="240" w:lineRule="auto"/>
              <w:ind w:firstLine="708" w:left="1" w:right="2"/>
              <w:jc w:val="both"/>
              <w:rPr>
                <w:rFonts w:ascii="Times New Roman" w:hAnsi="Times New Roman"/>
                <w:color w:val="000000"/>
                <w:sz w:val="28"/>
              </w:rPr>
            </w:pPr>
            <w:r>
              <w:rPr>
                <w:rFonts w:ascii="Times New Roman" w:hAnsi="Times New Roman"/>
                <w:color w:val="000000"/>
                <w:sz w:val="28"/>
              </w:rPr>
              <w:t>а)</w:t>
            </w:r>
            <w:r>
              <w:rPr>
                <w:rFonts w:ascii="Times New Roman" w:hAnsi="Times New Roman"/>
                <w:color w:val="000000"/>
                <w:spacing w:val="-5"/>
                <w:sz w:val="28"/>
              </w:rPr>
              <w:t> </w:t>
            </w:r>
            <w:r>
              <w:rPr>
                <w:rFonts w:ascii="Times New Roman" w:hAnsi="Times New Roman"/>
                <w:color w:val="000000"/>
                <w:spacing w:val="-5"/>
                <w:sz w:val="28"/>
              </w:rPr>
              <w:t>уведомление</w:t>
            </w:r>
            <w:r>
              <w:rPr>
                <w:rFonts w:ascii="Times New Roman" w:hAnsi="Times New Roman"/>
                <w:color w:val="000000"/>
                <w:spacing w:val="-5"/>
                <w:sz w:val="28"/>
              </w:rPr>
              <w:t xml:space="preserve"> </w:t>
            </w:r>
            <w:r>
              <w:rPr>
                <w:rFonts w:ascii="Times New Roman" w:hAnsi="Times New Roman"/>
                <w:color w:val="000000"/>
                <w:sz w:val="28"/>
              </w:rPr>
              <w:t>представлено</w:t>
            </w:r>
            <w:r>
              <w:rPr>
                <w:rFonts w:ascii="Times New Roman" w:hAnsi="Times New Roman"/>
                <w:color w:val="000000"/>
                <w:spacing w:val="-5"/>
                <w:sz w:val="28"/>
              </w:rPr>
              <w:t xml:space="preserve"> </w:t>
            </w:r>
            <w:r>
              <w:rPr>
                <w:rFonts w:ascii="Times New Roman" w:hAnsi="Times New Roman"/>
                <w:color w:val="000000"/>
                <w:sz w:val="28"/>
              </w:rPr>
              <w:t>в</w:t>
            </w:r>
            <w:r>
              <w:rPr>
                <w:rFonts w:ascii="Times New Roman" w:hAnsi="Times New Roman"/>
                <w:color w:val="000000"/>
                <w:spacing w:val="-5"/>
                <w:sz w:val="28"/>
              </w:rPr>
              <w:t xml:space="preserve"> </w:t>
            </w:r>
            <w:r>
              <w:rPr>
                <w:rFonts w:ascii="Times New Roman" w:hAnsi="Times New Roman"/>
                <w:color w:val="000000"/>
                <w:sz w:val="28"/>
              </w:rPr>
              <w:t>уполномоченный</w:t>
            </w:r>
            <w:r>
              <w:rPr>
                <w:rFonts w:ascii="Times New Roman" w:hAnsi="Times New Roman"/>
                <w:color w:val="000000"/>
                <w:spacing w:val="-5"/>
                <w:sz w:val="28"/>
              </w:rPr>
              <w:t xml:space="preserve"> </w:t>
            </w:r>
            <w:r>
              <w:rPr>
                <w:rFonts w:ascii="Times New Roman" w:hAnsi="Times New Roman"/>
                <w:color w:val="000000"/>
                <w:sz w:val="28"/>
              </w:rPr>
              <w:t>орган</w:t>
            </w:r>
            <w:r>
              <w:rPr>
                <w:rFonts w:ascii="Times New Roman" w:hAnsi="Times New Roman"/>
                <w:color w:val="000000"/>
                <w:spacing w:val="-5"/>
                <w:sz w:val="28"/>
              </w:rPr>
              <w:t xml:space="preserve"> </w:t>
            </w:r>
            <w:r>
              <w:rPr>
                <w:rFonts w:ascii="Times New Roman" w:hAnsi="Times New Roman"/>
                <w:color w:val="000000"/>
                <w:sz w:val="28"/>
              </w:rPr>
              <w:t>местного</w:t>
            </w:r>
            <w:r>
              <w:rPr>
                <w:rFonts w:ascii="Times New Roman" w:hAnsi="Times New Roman"/>
                <w:color w:val="000000"/>
                <w:spacing w:val="-5"/>
                <w:sz w:val="28"/>
              </w:rPr>
              <w:t xml:space="preserve"> </w:t>
            </w:r>
            <w:r>
              <w:rPr>
                <w:rFonts w:ascii="Times New Roman" w:hAnsi="Times New Roman"/>
                <w:color w:val="000000"/>
                <w:sz w:val="28"/>
              </w:rPr>
              <w:t>самоуправления, в полномочия которого не входит предоставление услуги;</w:t>
            </w:r>
          </w:p>
          <w:p w14:paraId="74020000">
            <w:pPr>
              <w:widowControl w:val="0"/>
              <w:spacing w:line="240" w:lineRule="auto"/>
              <w:ind w:firstLine="708" w:left="1" w:right="2"/>
              <w:jc w:val="both"/>
              <w:rPr>
                <w:rFonts w:ascii="Times New Roman" w:hAnsi="Times New Roman"/>
                <w:color w:val="000000"/>
                <w:sz w:val="28"/>
              </w:rPr>
            </w:pPr>
            <w:r>
              <w:rPr>
                <w:rFonts w:ascii="Times New Roman" w:hAnsi="Times New Roman"/>
                <w:color w:val="000000"/>
                <w:sz w:val="28"/>
              </w:rPr>
              <w:t>б)</w:t>
            </w:r>
            <w:r>
              <w:rPr>
                <w:rFonts w:ascii="Times New Roman" w:hAnsi="Times New Roman"/>
                <w:color w:val="000000"/>
                <w:spacing w:val="-13"/>
                <w:sz w:val="28"/>
              </w:rPr>
              <w:t> </w:t>
            </w:r>
            <w:r>
              <w:rPr>
                <w:rFonts w:ascii="Times New Roman" w:hAnsi="Times New Roman"/>
                <w:color w:val="000000"/>
                <w:sz w:val="28"/>
              </w:rPr>
              <w:t>представленные</w:t>
            </w:r>
            <w:r>
              <w:rPr>
                <w:rFonts w:ascii="Times New Roman" w:hAnsi="Times New Roman"/>
                <w:color w:val="000000"/>
                <w:spacing w:val="-13"/>
                <w:sz w:val="28"/>
              </w:rPr>
              <w:t xml:space="preserve"> </w:t>
            </w:r>
            <w:r>
              <w:rPr>
                <w:rFonts w:ascii="Times New Roman" w:hAnsi="Times New Roman"/>
                <w:color w:val="000000"/>
                <w:sz w:val="28"/>
              </w:rPr>
              <w:t>документы</w:t>
            </w:r>
            <w:r>
              <w:rPr>
                <w:rFonts w:ascii="Times New Roman" w:hAnsi="Times New Roman"/>
                <w:color w:val="000000"/>
                <w:spacing w:val="-13"/>
                <w:sz w:val="28"/>
              </w:rPr>
              <w:t xml:space="preserve"> </w:t>
            </w:r>
            <w:r>
              <w:rPr>
                <w:rFonts w:ascii="Times New Roman" w:hAnsi="Times New Roman"/>
                <w:color w:val="000000"/>
                <w:sz w:val="28"/>
              </w:rPr>
              <w:t>утратили</w:t>
            </w:r>
            <w:r>
              <w:rPr>
                <w:rFonts w:ascii="Times New Roman" w:hAnsi="Times New Roman"/>
                <w:color w:val="000000"/>
                <w:spacing w:val="-13"/>
                <w:sz w:val="28"/>
              </w:rPr>
              <w:t xml:space="preserve"> </w:t>
            </w:r>
            <w:r>
              <w:rPr>
                <w:rFonts w:ascii="Times New Roman" w:hAnsi="Times New Roman"/>
                <w:color w:val="000000"/>
                <w:sz w:val="28"/>
              </w:rPr>
              <w:t>силу</w:t>
            </w:r>
            <w:r>
              <w:rPr>
                <w:rFonts w:ascii="Times New Roman" w:hAnsi="Times New Roman"/>
                <w:color w:val="000000"/>
                <w:spacing w:val="-12"/>
                <w:sz w:val="28"/>
              </w:rPr>
              <w:t xml:space="preserve"> </w:t>
            </w:r>
            <w:r>
              <w:rPr>
                <w:rFonts w:ascii="Times New Roman" w:hAnsi="Times New Roman"/>
                <w:color w:val="000000"/>
                <w:sz w:val="28"/>
              </w:rPr>
              <w:t>на</w:t>
            </w:r>
            <w:r>
              <w:rPr>
                <w:rFonts w:ascii="Times New Roman" w:hAnsi="Times New Roman"/>
                <w:color w:val="000000"/>
                <w:spacing w:val="-13"/>
                <w:sz w:val="28"/>
              </w:rPr>
              <w:t xml:space="preserve"> </w:t>
            </w:r>
            <w:r>
              <w:rPr>
                <w:rFonts w:ascii="Times New Roman" w:hAnsi="Times New Roman"/>
                <w:color w:val="000000"/>
                <w:sz w:val="28"/>
              </w:rPr>
              <w:t>день</w:t>
            </w:r>
            <w:r>
              <w:rPr>
                <w:rFonts w:ascii="Times New Roman" w:hAnsi="Times New Roman"/>
                <w:color w:val="000000"/>
                <w:spacing w:val="-13"/>
                <w:sz w:val="28"/>
              </w:rPr>
              <w:t xml:space="preserve"> </w:t>
            </w:r>
            <w:r>
              <w:rPr>
                <w:rFonts w:ascii="Times New Roman" w:hAnsi="Times New Roman"/>
                <w:color w:val="000000"/>
                <w:sz w:val="28"/>
              </w:rPr>
              <w:t>обращения</w:t>
            </w:r>
            <w:r>
              <w:rPr>
                <w:rFonts w:ascii="Times New Roman" w:hAnsi="Times New Roman"/>
                <w:color w:val="000000"/>
                <w:spacing w:val="-13"/>
                <w:sz w:val="28"/>
              </w:rPr>
              <w:t xml:space="preserve"> </w:t>
            </w:r>
            <w:r>
              <w:rPr>
                <w:rFonts w:ascii="Times New Roman" w:hAnsi="Times New Roman"/>
                <w:color w:val="000000"/>
                <w:sz w:val="28"/>
              </w:rPr>
              <w:t>за</w:t>
            </w:r>
            <w:r>
              <w:rPr>
                <w:rFonts w:ascii="Times New Roman" w:hAnsi="Times New Roman"/>
                <w:color w:val="000000"/>
                <w:spacing w:val="-12"/>
                <w:sz w:val="28"/>
              </w:rPr>
              <w:t> </w:t>
            </w:r>
            <w:r>
              <w:rPr>
                <w:rFonts w:ascii="Times New Roman" w:hAnsi="Times New Roman"/>
                <w:color w:val="000000"/>
                <w:sz w:val="28"/>
              </w:rPr>
              <w:t>получением услуги (документ, удостоверяющий личность; документ, удостоверяющий полномочия представителя заявителя, в случае обращения за</w:t>
            </w:r>
            <w:r>
              <w:rPr>
                <w:rFonts w:ascii="Times New Roman" w:hAnsi="Times New Roman"/>
                <w:color w:val="000000"/>
                <w:spacing w:val="0"/>
                <w:sz w:val="28"/>
              </w:rPr>
              <w:t> </w:t>
            </w:r>
            <w:r>
              <w:rPr>
                <w:rFonts w:ascii="Times New Roman" w:hAnsi="Times New Roman"/>
                <w:color w:val="000000"/>
                <w:sz w:val="28"/>
              </w:rPr>
              <w:t>получением усл</w:t>
            </w:r>
            <w:r>
              <w:rPr>
                <w:rFonts w:ascii="Times New Roman" w:hAnsi="Times New Roman"/>
                <w:color w:val="000000"/>
                <w:sz w:val="28"/>
              </w:rPr>
              <w:t>уги указанным лицом);</w:t>
            </w:r>
          </w:p>
          <w:p w14:paraId="75020000">
            <w:pPr>
              <w:widowControl w:val="0"/>
              <w:spacing w:line="240" w:lineRule="auto"/>
              <w:ind w:firstLine="0" w:left="710" w:right="2"/>
              <w:jc w:val="both"/>
              <w:rPr>
                <w:rFonts w:ascii="Times New Roman" w:hAnsi="Times New Roman"/>
                <w:color w:val="000000"/>
                <w:sz w:val="28"/>
              </w:rPr>
            </w:pPr>
            <w:r>
              <w:rPr>
                <w:rFonts w:ascii="Times New Roman" w:hAnsi="Times New Roman"/>
                <w:color w:val="000000"/>
                <w:sz w:val="28"/>
              </w:rPr>
              <w:t>в)</w:t>
            </w:r>
            <w:r>
              <w:rPr>
                <w:rFonts w:ascii="Times New Roman" w:hAnsi="Times New Roman"/>
                <w:color w:val="000000"/>
                <w:spacing w:val="-4"/>
                <w:sz w:val="28"/>
              </w:rPr>
              <w:t xml:space="preserve"> </w:t>
            </w:r>
            <w:r>
              <w:rPr>
                <w:rFonts w:ascii="Times New Roman" w:hAnsi="Times New Roman"/>
                <w:color w:val="000000"/>
                <w:sz w:val="28"/>
              </w:rPr>
              <w:t>представленные</w:t>
            </w:r>
            <w:r>
              <w:rPr>
                <w:rFonts w:ascii="Times New Roman" w:hAnsi="Times New Roman"/>
                <w:color w:val="000000"/>
                <w:spacing w:val="-2"/>
                <w:sz w:val="28"/>
              </w:rPr>
              <w:t xml:space="preserve"> </w:t>
            </w:r>
            <w:r>
              <w:rPr>
                <w:rFonts w:ascii="Times New Roman" w:hAnsi="Times New Roman"/>
                <w:color w:val="000000"/>
                <w:sz w:val="28"/>
              </w:rPr>
              <w:t>документы</w:t>
            </w:r>
            <w:r>
              <w:rPr>
                <w:rFonts w:ascii="Times New Roman" w:hAnsi="Times New Roman"/>
                <w:color w:val="000000"/>
                <w:spacing w:val="-1"/>
                <w:sz w:val="28"/>
              </w:rPr>
              <w:t xml:space="preserve"> </w:t>
            </w:r>
            <w:r>
              <w:rPr>
                <w:rFonts w:ascii="Times New Roman" w:hAnsi="Times New Roman"/>
                <w:color w:val="000000"/>
                <w:sz w:val="28"/>
              </w:rPr>
              <w:t>содержат</w:t>
            </w:r>
            <w:r>
              <w:rPr>
                <w:rFonts w:ascii="Times New Roman" w:hAnsi="Times New Roman"/>
                <w:color w:val="000000"/>
                <w:spacing w:val="-2"/>
                <w:sz w:val="28"/>
              </w:rPr>
              <w:t xml:space="preserve"> </w:t>
            </w:r>
            <w:r>
              <w:rPr>
                <w:rFonts w:ascii="Times New Roman" w:hAnsi="Times New Roman"/>
                <w:color w:val="000000"/>
                <w:sz w:val="28"/>
              </w:rPr>
              <w:t>подчистки</w:t>
            </w:r>
            <w:r>
              <w:rPr>
                <w:rFonts w:ascii="Times New Roman" w:hAnsi="Times New Roman"/>
                <w:color w:val="000000"/>
                <w:spacing w:val="-2"/>
                <w:sz w:val="28"/>
              </w:rPr>
              <w:t xml:space="preserve"> </w:t>
            </w:r>
            <w:r>
              <w:rPr>
                <w:rFonts w:ascii="Times New Roman" w:hAnsi="Times New Roman"/>
                <w:color w:val="000000"/>
                <w:sz w:val="28"/>
              </w:rPr>
              <w:t>и</w:t>
            </w:r>
            <w:r>
              <w:rPr>
                <w:rFonts w:ascii="Times New Roman" w:hAnsi="Times New Roman"/>
                <w:color w:val="000000"/>
                <w:spacing w:val="-3"/>
                <w:sz w:val="28"/>
              </w:rPr>
              <w:t xml:space="preserve"> </w:t>
            </w:r>
            <w:r>
              <w:rPr>
                <w:rFonts w:ascii="Times New Roman" w:hAnsi="Times New Roman"/>
                <w:color w:val="000000"/>
                <w:sz w:val="28"/>
              </w:rPr>
              <w:t>исправления</w:t>
            </w:r>
            <w:r>
              <w:rPr>
                <w:rFonts w:ascii="Times New Roman" w:hAnsi="Times New Roman"/>
                <w:color w:val="000000"/>
                <w:spacing w:val="-1"/>
                <w:sz w:val="28"/>
              </w:rPr>
              <w:t xml:space="preserve"> </w:t>
            </w:r>
            <w:r>
              <w:rPr>
                <w:rFonts w:ascii="Times New Roman" w:hAnsi="Times New Roman"/>
                <w:color w:val="000000"/>
                <w:spacing w:val="-2"/>
                <w:sz w:val="28"/>
              </w:rPr>
              <w:t>текста;</w:t>
            </w:r>
          </w:p>
          <w:p w14:paraId="76020000">
            <w:pPr>
              <w:widowControl w:val="0"/>
              <w:spacing w:line="240" w:lineRule="auto"/>
              <w:ind w:firstLine="708" w:left="1" w:right="2"/>
              <w:jc w:val="both"/>
              <w:rPr>
                <w:rFonts w:ascii="Times New Roman" w:hAnsi="Times New Roman"/>
                <w:color w:val="000000"/>
                <w:sz w:val="28"/>
              </w:rPr>
            </w:pPr>
            <w:r>
              <w:rPr>
                <w:rFonts w:ascii="Times New Roman" w:hAnsi="Times New Roman"/>
                <w:color w:val="000000"/>
                <w:sz w:val="28"/>
              </w:rPr>
              <w:t>г)</w:t>
            </w:r>
            <w:r>
              <w:rPr>
                <w:rFonts w:ascii="Times New Roman" w:hAnsi="Times New Roman"/>
                <w:color w:val="000000"/>
                <w:spacing w:val="0"/>
                <w:sz w:val="28"/>
              </w:rPr>
              <w:t> </w:t>
            </w:r>
            <w:r>
              <w:rPr>
                <w:rFonts w:ascii="Times New Roman" w:hAnsi="Times New Roman"/>
                <w:color w:val="000000"/>
                <w:sz w:val="28"/>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77020000">
            <w:pPr>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д) выявлено несоблюдение установленных статьей 11 Федерального закона № 63-ФЗ</w:t>
            </w:r>
            <w:r>
              <w:rPr>
                <w:rFonts w:ascii="Times New Roman" w:hAnsi="Times New Roman"/>
                <w:color w:val="000000"/>
                <w:spacing w:val="-12"/>
                <w:sz w:val="28"/>
              </w:rPr>
              <w:t xml:space="preserve"> </w:t>
            </w:r>
            <w:r>
              <w:rPr>
                <w:rFonts w:ascii="Times New Roman" w:hAnsi="Times New Roman"/>
                <w:color w:val="000000"/>
                <w:sz w:val="28"/>
              </w:rPr>
              <w:t>условий</w:t>
            </w:r>
            <w:r>
              <w:rPr>
                <w:rFonts w:ascii="Times New Roman" w:hAnsi="Times New Roman"/>
                <w:color w:val="000000"/>
                <w:spacing w:val="-12"/>
                <w:sz w:val="28"/>
              </w:rPr>
              <w:t xml:space="preserve"> </w:t>
            </w:r>
            <w:r>
              <w:rPr>
                <w:rFonts w:ascii="Times New Roman" w:hAnsi="Times New Roman"/>
                <w:color w:val="000000"/>
                <w:sz w:val="28"/>
              </w:rPr>
              <w:t>признания</w:t>
            </w:r>
            <w:r>
              <w:rPr>
                <w:rFonts w:ascii="Times New Roman" w:hAnsi="Times New Roman"/>
                <w:color w:val="000000"/>
                <w:spacing w:val="-12"/>
                <w:sz w:val="28"/>
              </w:rPr>
              <w:t xml:space="preserve"> </w:t>
            </w:r>
            <w:r>
              <w:rPr>
                <w:rFonts w:ascii="Times New Roman" w:hAnsi="Times New Roman"/>
                <w:color w:val="000000"/>
                <w:sz w:val="28"/>
              </w:rPr>
              <w:t>квалифицированной</w:t>
            </w:r>
            <w:r>
              <w:rPr>
                <w:rFonts w:ascii="Times New Roman" w:hAnsi="Times New Roman"/>
                <w:color w:val="000000"/>
                <w:spacing w:val="-12"/>
                <w:sz w:val="28"/>
              </w:rPr>
              <w:t xml:space="preserve"> </w:t>
            </w:r>
            <w:r>
              <w:rPr>
                <w:rFonts w:ascii="Times New Roman" w:hAnsi="Times New Roman"/>
                <w:color w:val="000000"/>
                <w:sz w:val="28"/>
              </w:rPr>
              <w:t>электронной</w:t>
            </w:r>
            <w:r>
              <w:rPr>
                <w:rFonts w:ascii="Times New Roman" w:hAnsi="Times New Roman"/>
                <w:color w:val="000000"/>
                <w:spacing w:val="-12"/>
                <w:sz w:val="28"/>
              </w:rPr>
              <w:t xml:space="preserve"> </w:t>
            </w:r>
            <w:r>
              <w:rPr>
                <w:rFonts w:ascii="Times New Roman" w:hAnsi="Times New Roman"/>
                <w:color w:val="000000"/>
                <w:sz w:val="28"/>
              </w:rPr>
              <w:t>подписи</w:t>
            </w:r>
            <w:r>
              <w:rPr>
                <w:rFonts w:ascii="Times New Roman" w:hAnsi="Times New Roman"/>
                <w:color w:val="000000"/>
                <w:spacing w:val="-12"/>
                <w:sz w:val="28"/>
              </w:rPr>
              <w:t xml:space="preserve"> </w:t>
            </w:r>
            <w:r>
              <w:rPr>
                <w:rFonts w:ascii="Times New Roman" w:hAnsi="Times New Roman"/>
                <w:color w:val="000000"/>
                <w:sz w:val="28"/>
              </w:rPr>
              <w:t>действительной в документах, представленных в электронной форме.</w:t>
            </w:r>
          </w:p>
        </w:tc>
        <w:tc>
          <w:tcPr>
            <w:tcW w:type="dxa" w:w="70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8020000">
            <w:pPr>
              <w:widowControl w:val="1"/>
              <w:spacing w:line="240" w:lineRule="auto"/>
              <w:ind/>
              <w:rPr>
                <w:rFonts w:ascii="Times New Roman" w:hAnsi="Times New Roman"/>
                <w:color w:val="000000"/>
              </w:rPr>
            </w:pPr>
            <w:r>
              <w:rPr>
                <w:rFonts w:ascii="Times New Roman" w:hAnsi="Times New Roman"/>
                <w:color w:val="000000"/>
              </w:rPr>
              <w:t>ФЛ, ЮЛ, ИП</w:t>
            </w:r>
          </w:p>
        </w:tc>
      </w:tr>
    </w:tbl>
    <w:p w14:paraId="79020000">
      <w:pPr>
        <w:widowControl w:val="0"/>
        <w:spacing w:after="0" w:before="0" w:line="240" w:lineRule="auto"/>
        <w:ind/>
        <w:jc w:val="center"/>
        <w:rPr>
          <w:rFonts w:ascii="Times New Roman" w:hAnsi="Times New Roman"/>
          <w:color w:val="000000"/>
          <w:sz w:val="28"/>
        </w:rPr>
      </w:pPr>
    </w:p>
    <w:p w14:paraId="7A020000">
      <w:pPr>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Таблица № 2</w:t>
      </w:r>
    </w:p>
    <w:tbl>
      <w:tblPr>
        <w:tblStyle w:val="Style_8"/>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8890"/>
        <w:gridCol w:w="750"/>
      </w:tblGrid>
      <w:tr>
        <w:tc>
          <w:tcPr>
            <w:tcW w:type="dxa" w:w="9640"/>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B020000">
            <w:pPr>
              <w:widowControl w:val="0"/>
              <w:spacing w:after="0" w:before="0" w:line="240" w:lineRule="auto"/>
              <w:ind/>
              <w:jc w:val="center"/>
              <w:rPr>
                <w:rFonts w:ascii="Times New Roman" w:hAnsi="Times New Roman"/>
                <w:color w:val="000000"/>
                <w:sz w:val="28"/>
              </w:rPr>
            </w:pPr>
            <w:r>
              <w:rPr>
                <w:rFonts w:ascii="Times New Roman" w:hAnsi="Times New Roman"/>
                <w:color w:val="000000"/>
                <w:sz w:val="28"/>
              </w:rPr>
              <w:t>Исчерпывающий перечень оснований для приостановления предоставления муниципальной услуги:</w:t>
            </w:r>
          </w:p>
        </w:tc>
      </w:tr>
      <w:tr>
        <w:tc>
          <w:tcPr>
            <w:tcW w:type="dxa" w:w="88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C020000">
            <w:pPr>
              <w:widowControl w:val="1"/>
              <w:spacing w:line="240" w:lineRule="auto"/>
              <w:ind/>
              <w:rPr>
                <w:rFonts w:ascii="Times New Roman" w:hAnsi="Times New Roman"/>
                <w:color w:val="000000"/>
              </w:rPr>
            </w:pPr>
            <w:r>
              <w:rPr>
                <w:rFonts w:ascii="Times New Roman" w:hAnsi="Times New Roman"/>
                <w:color w:val="000000"/>
                <w:sz w:val="28"/>
              </w:rPr>
              <w:t>Основания для приостановления предоставления муниципальной услуги отсутствуют</w:t>
            </w:r>
          </w:p>
        </w:tc>
        <w:tc>
          <w:tcPr>
            <w:tcW w:type="dxa" w:w="7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20000">
            <w:pPr>
              <w:widowControl w:val="1"/>
              <w:spacing w:line="240" w:lineRule="auto"/>
              <w:ind/>
              <w:rPr>
                <w:rFonts w:ascii="Times New Roman" w:hAnsi="Times New Roman"/>
                <w:color w:val="000000"/>
              </w:rPr>
            </w:pPr>
            <w:r>
              <w:rPr>
                <w:rFonts w:ascii="Times New Roman" w:hAnsi="Times New Roman"/>
                <w:color w:val="000000"/>
              </w:rPr>
              <w:t>ФЛ, ЮЛ, ИП</w:t>
            </w:r>
          </w:p>
        </w:tc>
      </w:tr>
    </w:tbl>
    <w:p w14:paraId="7E020000">
      <w:pPr>
        <w:widowControl w:val="0"/>
        <w:spacing w:after="0" w:before="0" w:line="240" w:lineRule="auto"/>
        <w:ind/>
        <w:jc w:val="right"/>
        <w:rPr>
          <w:rFonts w:ascii="Times New Roman" w:hAnsi="Times New Roman"/>
          <w:color w:val="000000"/>
          <w:sz w:val="28"/>
        </w:rPr>
      </w:pPr>
    </w:p>
    <w:p w14:paraId="7F020000">
      <w:pPr>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Таблица № 3</w:t>
      </w:r>
    </w:p>
    <w:tbl>
      <w:tblPr>
        <w:tblStyle w:val="Style_8"/>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8846"/>
        <w:gridCol w:w="795"/>
      </w:tblGrid>
      <w:tr>
        <w:tc>
          <w:tcPr>
            <w:tcW w:type="dxa" w:w="9641"/>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20000">
            <w:pPr>
              <w:widowControl w:val="0"/>
              <w:spacing w:after="0" w:before="0" w:line="240" w:lineRule="auto"/>
              <w:ind/>
              <w:jc w:val="center"/>
              <w:rPr>
                <w:rFonts w:ascii="Times New Roman" w:hAnsi="Times New Roman"/>
                <w:color w:val="000000"/>
                <w:sz w:val="28"/>
              </w:rPr>
            </w:pPr>
            <w:r>
              <w:rPr>
                <w:rFonts w:ascii="Times New Roman" w:hAnsi="Times New Roman"/>
                <w:color w:val="000000"/>
                <w:sz w:val="28"/>
              </w:rPr>
              <w:t>Исчерпывающий перечень оснований для отказа в предоставлении муниципальной услуги:</w:t>
            </w:r>
          </w:p>
        </w:tc>
      </w:tr>
      <w:tr>
        <w:tc>
          <w:tcPr>
            <w:tcW w:type="dxa" w:w="8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1020000">
            <w:pPr>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а)</w:t>
            </w:r>
            <w:r>
              <w:rPr>
                <w:rFonts w:ascii="Times New Roman" w:hAnsi="Times New Roman"/>
                <w:color w:val="000000"/>
                <w:spacing w:val="0"/>
                <w:sz w:val="28"/>
              </w:rPr>
              <w:t> </w:t>
            </w:r>
            <w:r>
              <w:rPr>
                <w:rFonts w:ascii="Times New Roman" w:hAnsi="Times New Roman"/>
                <w:color w:val="000000"/>
                <w:sz w:val="28"/>
              </w:rPr>
              <w:t>непредставление заявителем докуме</w:t>
            </w:r>
            <w:r>
              <w:rPr>
                <w:rFonts w:ascii="Times New Roman" w:hAnsi="Times New Roman"/>
                <w:color w:val="000000"/>
                <w:sz w:val="28"/>
              </w:rPr>
              <w:t xml:space="preserve">нтов, </w:t>
            </w:r>
            <w:r>
              <w:rPr>
                <w:rFonts w:ascii="Times New Roman" w:hAnsi="Times New Roman"/>
                <w:color w:val="000000"/>
                <w:sz w:val="28"/>
              </w:rPr>
              <w:t>предусмотренных</w:t>
            </w:r>
            <w:r>
              <w:rPr>
                <w:rFonts w:ascii="Times New Roman" w:hAnsi="Times New Roman"/>
                <w:color w:val="000000"/>
                <w:sz w:val="28"/>
              </w:rPr>
              <w:t xml:space="preserve"> </w:t>
            </w:r>
            <w:r>
              <w:rPr>
                <w:rFonts w:ascii="Times New Roman" w:hAnsi="Times New Roman"/>
                <w:strike w:val="0"/>
                <w:color w:val="000000"/>
                <w:sz w:val="28"/>
                <w:u w:val="none"/>
              </w:rPr>
              <w:t>пунктом 14</w:t>
            </w:r>
            <w:r>
              <w:rPr>
                <w:rFonts w:ascii="Times New Roman" w:hAnsi="Times New Roman"/>
                <w:strike w:val="0"/>
                <w:color w:val="000000"/>
                <w:sz w:val="28"/>
                <w:u w:val="none"/>
              </w:rPr>
              <w:t xml:space="preserve"> настоящего </w:t>
            </w:r>
            <w:r>
              <w:rPr>
                <w:rFonts w:ascii="Times New Roman" w:hAnsi="Times New Roman"/>
                <w:strike w:val="0"/>
                <w:color w:val="000000"/>
                <w:sz w:val="28"/>
                <w:u w:val="none"/>
              </w:rPr>
              <w:t>а</w:t>
            </w:r>
            <w:r>
              <w:rPr>
                <w:rFonts w:ascii="Times New Roman" w:hAnsi="Times New Roman"/>
                <w:strike w:val="0"/>
                <w:color w:val="000000"/>
                <w:sz w:val="28"/>
                <w:u w:val="none"/>
              </w:rPr>
              <w:t>дминистративного регламента, обязанность по представлению которых возложена на заявителя</w:t>
            </w:r>
            <w:r>
              <w:rPr>
                <w:rFonts w:ascii="Times New Roman" w:hAnsi="Times New Roman"/>
                <w:color w:val="000000"/>
                <w:sz w:val="28"/>
              </w:rPr>
              <w:t>;</w:t>
            </w:r>
          </w:p>
          <w:p w14:paraId="82020000">
            <w:pPr>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 xml:space="preserve">б) </w:t>
            </w:r>
            <w:r>
              <w:rPr>
                <w:sz w:val="28"/>
              </w:rPr>
              <w:t xml:space="preserve">отсутствие в уведомлении о планируемом строительстве сведений, предусмотренных </w:t>
            </w:r>
            <w:r>
              <w:rPr>
                <w:sz w:val="28"/>
              </w:rPr>
              <w:fldChar w:fldCharType="begin"/>
            </w:r>
            <w:r>
              <w:rPr>
                <w:sz w:val="28"/>
              </w:rPr>
              <w:instrText>HYPERLINK "consultantplus://offline/ref=990162C965AC0F7759CEAA756312825242DEAEBCEF9D111E88E232B316E7AB6A2E3FC46CE5906EB350D6210585A48F8AB65868E24DF8IEpCL"</w:instrText>
            </w:r>
            <w:r>
              <w:rPr>
                <w:sz w:val="28"/>
              </w:rPr>
              <w:fldChar w:fldCharType="separate"/>
            </w:r>
            <w:r>
              <w:rPr>
                <w:sz w:val="28"/>
              </w:rPr>
              <w:t>частью 1 статьи 51.1</w:t>
            </w:r>
            <w:r>
              <w:rPr>
                <w:sz w:val="28"/>
              </w:rPr>
              <w:fldChar w:fldCharType="end"/>
            </w:r>
            <w:r>
              <w:rPr>
                <w:sz w:val="28"/>
              </w:rPr>
              <w:t xml:space="preserve"> Градостроительного кодекса Российской Федерации</w:t>
            </w:r>
            <w:r>
              <w:rPr>
                <w:rFonts w:ascii="Times New Roman" w:hAnsi="Times New Roman"/>
                <w:color w:val="000000"/>
                <w:sz w:val="28"/>
              </w:rPr>
              <w:t>.</w:t>
            </w:r>
          </w:p>
        </w:tc>
        <w:tc>
          <w:tcPr>
            <w:tcW w:type="dxa" w:w="7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3020000">
            <w:pPr>
              <w:widowControl w:val="1"/>
              <w:spacing w:line="240" w:lineRule="auto"/>
              <w:ind/>
              <w:rPr>
                <w:rFonts w:ascii="Times New Roman" w:hAnsi="Times New Roman"/>
                <w:color w:val="000000"/>
              </w:rPr>
            </w:pPr>
            <w:r>
              <w:rPr>
                <w:rFonts w:ascii="Times New Roman" w:hAnsi="Times New Roman"/>
                <w:color w:val="000000"/>
              </w:rPr>
              <w:t>ФЛ, ЮЛ, ИП</w:t>
            </w:r>
          </w:p>
        </w:tc>
      </w:tr>
    </w:tbl>
    <w:p w14:paraId="84020000">
      <w:pPr>
        <w:widowControl w:val="0"/>
        <w:spacing w:line="240" w:lineRule="auto"/>
        <w:ind/>
        <w:jc w:val="center"/>
        <w:rPr>
          <w:rFonts w:ascii="Times New Roman" w:hAnsi="Times New Roman"/>
          <w:color w:val="000000"/>
          <w:sz w:val="28"/>
        </w:rPr>
      </w:pPr>
      <w:r>
        <w:br w:type="page"/>
      </w:r>
    </w:p>
    <w:p w14:paraId="85020000">
      <w:pPr>
        <w:widowControl w:val="0"/>
        <w:spacing w:after="0" w:before="0" w:line="240" w:lineRule="auto"/>
        <w:ind w:firstLine="0" w:left="4535"/>
        <w:jc w:val="center"/>
        <w:rPr>
          <w:rFonts w:ascii="Times New Roman" w:hAnsi="Times New Roman"/>
          <w:color w:val="000000"/>
          <w:sz w:val="28"/>
        </w:rPr>
      </w:pPr>
      <w:r>
        <w:rPr>
          <w:rFonts w:ascii="Times New Roman" w:hAnsi="Times New Roman"/>
          <w:color w:val="000000"/>
          <w:sz w:val="28"/>
        </w:rPr>
        <w:t>Приложение № 5</w:t>
      </w:r>
    </w:p>
    <w:p w14:paraId="8602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к административному регламенту</w:t>
      </w:r>
    </w:p>
    <w:p w14:paraId="8702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предоставления муниципальной услуги</w:t>
      </w:r>
    </w:p>
    <w:p w14:paraId="8802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w:t>
      </w:r>
      <w:r>
        <w:rPr>
          <w:sz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rPr>
        <w:t>»</w:t>
      </w:r>
    </w:p>
    <w:p w14:paraId="89020000">
      <w:pPr>
        <w:widowControl w:val="0"/>
        <w:spacing w:line="240" w:lineRule="auto"/>
        <w:ind/>
        <w:jc w:val="center"/>
        <w:rPr>
          <w:rFonts w:ascii="Times New Roman" w:hAnsi="Times New Roman"/>
          <w:color w:val="000000"/>
          <w:sz w:val="28"/>
        </w:rPr>
      </w:pPr>
    </w:p>
    <w:p w14:paraId="8A020000">
      <w:pPr>
        <w:widowControl w:val="0"/>
        <w:spacing w:after="0" w:before="0" w:line="240" w:lineRule="auto"/>
        <w:ind w:right="137"/>
        <w:jc w:val="center"/>
        <w:rPr>
          <w:rFonts w:ascii="Times New Roman" w:hAnsi="Times New Roman"/>
          <w:color w:val="000000"/>
          <w:sz w:val="28"/>
        </w:rPr>
      </w:pPr>
      <w:r>
        <w:rPr>
          <w:rFonts w:ascii="Times New Roman" w:hAnsi="Times New Roman"/>
          <w:color w:val="000000"/>
          <w:spacing w:val="-2"/>
          <w:sz w:val="28"/>
        </w:rPr>
        <w:t>ФОРМА</w:t>
      </w:r>
    </w:p>
    <w:p w14:paraId="8B020000">
      <w:pPr>
        <w:widowControl w:val="0"/>
        <w:spacing w:after="0" w:before="0" w:line="240" w:lineRule="auto"/>
        <w:ind w:hanging="3119" w:left="2410"/>
        <w:jc w:val="right"/>
        <w:rPr>
          <w:rFonts w:ascii="Times New Roman" w:hAnsi="Times New Roman"/>
          <w:color w:val="000000"/>
        </w:rPr>
      </w:pPr>
    </w:p>
    <w:p w14:paraId="8C020000">
      <w:pPr>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 xml:space="preserve">Кому____________________________________ </w:t>
      </w:r>
    </w:p>
    <w:p w14:paraId="8D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 xml:space="preserve">(фамилия, имя, отчество (при наличии) </w:t>
      </w:r>
    </w:p>
    <w:p w14:paraId="8E020000">
      <w:pPr>
        <w:widowControl w:val="0"/>
        <w:spacing w:after="0" w:before="0" w:line="240" w:lineRule="auto"/>
        <w:ind/>
        <w:jc w:val="right"/>
        <w:rPr>
          <w:rFonts w:ascii="Times New Roman" w:hAnsi="Times New Roman"/>
          <w:color w:val="000000"/>
          <w:sz w:val="20"/>
        </w:rPr>
      </w:pPr>
    </w:p>
    <w:p w14:paraId="8F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_________________________________________________________</w:t>
      </w:r>
    </w:p>
    <w:p w14:paraId="90020000">
      <w:pPr>
        <w:widowControl w:val="0"/>
        <w:spacing w:after="0" w:before="0" w:line="240" w:lineRule="auto"/>
        <w:ind/>
        <w:jc w:val="right"/>
        <w:rPr>
          <w:rFonts w:ascii="Times New Roman" w:hAnsi="Times New Roman"/>
          <w:color w:val="000000"/>
          <w:sz w:val="20"/>
        </w:rPr>
      </w:pPr>
    </w:p>
    <w:p w14:paraId="91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_________________________________________________________</w:t>
      </w:r>
    </w:p>
    <w:p w14:paraId="92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(адрес проживания) (контактный телефон)</w:t>
      </w:r>
    </w:p>
    <w:p w14:paraId="93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 xml:space="preserve"> </w:t>
      </w:r>
    </w:p>
    <w:p w14:paraId="94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_________________________________________________________</w:t>
      </w:r>
    </w:p>
    <w:p w14:paraId="95020000">
      <w:pPr>
        <w:widowControl w:val="0"/>
        <w:tabs>
          <w:tab w:leader="none" w:pos="5812" w:val="left"/>
        </w:tabs>
        <w:spacing w:after="0" w:line="240" w:lineRule="auto"/>
        <w:ind w:firstLine="0" w:left="0"/>
        <w:jc w:val="right"/>
        <w:rPr>
          <w:rFonts w:ascii="Times New Roman" w:hAnsi="Times New Roman"/>
          <w:color w:val="000000"/>
          <w:sz w:val="28"/>
        </w:rPr>
      </w:pPr>
      <w:r>
        <w:rPr>
          <w:rFonts w:ascii="Times New Roman" w:hAnsi="Times New Roman"/>
          <w:color w:val="000000"/>
          <w:sz w:val="20"/>
        </w:rPr>
        <w:t>(адрес электронной почты)</w:t>
      </w:r>
    </w:p>
    <w:p w14:paraId="96020000">
      <w:pPr>
        <w:widowControl w:val="0"/>
        <w:spacing w:line="240" w:lineRule="auto"/>
        <w:ind/>
        <w:jc w:val="center"/>
        <w:rPr>
          <w:rFonts w:ascii="Times New Roman" w:hAnsi="Times New Roman"/>
          <w:color w:val="000000"/>
          <w:sz w:val="28"/>
        </w:rPr>
      </w:pPr>
    </w:p>
    <w:p w14:paraId="97020000">
      <w:pPr>
        <w:widowControl w:val="0"/>
        <w:spacing w:line="240" w:lineRule="auto"/>
        <w:ind/>
        <w:jc w:val="center"/>
        <w:rPr>
          <w:rFonts w:ascii="Times New Roman" w:hAnsi="Times New Roman"/>
          <w:color w:val="000000"/>
          <w:sz w:val="28"/>
        </w:rPr>
      </w:pPr>
    </w:p>
    <w:p w14:paraId="98020000">
      <w:pPr>
        <w:widowControl w:val="0"/>
        <w:spacing w:after="0" w:before="0" w:line="240" w:lineRule="auto"/>
        <w:ind/>
        <w:jc w:val="center"/>
        <w:rPr>
          <w:rFonts w:ascii="Times New Roman" w:hAnsi="Times New Roman"/>
          <w:color w:val="000000"/>
          <w:sz w:val="28"/>
        </w:rPr>
      </w:pPr>
      <w:r>
        <w:rPr>
          <w:rFonts w:ascii="Times New Roman" w:hAnsi="Times New Roman"/>
          <w:caps w:val="1"/>
          <w:color w:val="000000"/>
          <w:sz w:val="28"/>
        </w:rPr>
        <w:t>Решение</w:t>
      </w:r>
      <w:r>
        <w:rPr>
          <w:rFonts w:ascii="Times New Roman" w:hAnsi="Times New Roman"/>
          <w:color w:val="000000"/>
          <w:sz w:val="28"/>
        </w:rPr>
        <w:t xml:space="preserve"> </w:t>
      </w:r>
    </w:p>
    <w:p w14:paraId="99020000">
      <w:pPr>
        <w:widowControl w:val="0"/>
        <w:spacing w:after="0" w:before="0" w:line="240" w:lineRule="auto"/>
        <w:ind/>
        <w:jc w:val="center"/>
        <w:rPr>
          <w:rFonts w:ascii="Times New Roman" w:hAnsi="Times New Roman"/>
          <w:color w:val="000000"/>
          <w:sz w:val="28"/>
        </w:rPr>
      </w:pPr>
      <w:r>
        <w:rPr>
          <w:rFonts w:ascii="Times New Roman" w:hAnsi="Times New Roman"/>
          <w:color w:val="000000"/>
          <w:sz w:val="28"/>
        </w:rPr>
        <w:t>об отказе в приеме документов</w:t>
      </w:r>
    </w:p>
    <w:p w14:paraId="9A020000">
      <w:pPr>
        <w:widowControl w:val="0"/>
        <w:spacing w:after="0" w:before="0" w:line="240" w:lineRule="auto"/>
        <w:ind/>
        <w:jc w:val="center"/>
        <w:rPr>
          <w:rFonts w:ascii="Times New Roman" w:hAnsi="Times New Roman"/>
          <w:color w:val="000000"/>
          <w:sz w:val="28"/>
        </w:rPr>
      </w:pPr>
    </w:p>
    <w:p w14:paraId="9B020000">
      <w:pPr>
        <w:widowControl w:val="0"/>
        <w:spacing w:after="0" w:before="0" w:line="240" w:lineRule="auto"/>
        <w:ind/>
        <w:jc w:val="center"/>
        <w:rPr>
          <w:rFonts w:ascii="Times New Roman" w:hAnsi="Times New Roman"/>
          <w:color w:val="000000"/>
          <w:sz w:val="28"/>
        </w:rPr>
      </w:pPr>
      <w:r>
        <w:rPr>
          <w:rFonts w:ascii="Times New Roman" w:hAnsi="Times New Roman"/>
          <w:color w:val="000000"/>
          <w:sz w:val="28"/>
        </w:rPr>
        <w:t>_______________________________________________</w:t>
      </w:r>
    </w:p>
    <w:p w14:paraId="9C020000">
      <w:pPr>
        <w:widowControl w:val="0"/>
        <w:spacing w:after="0" w:before="0" w:line="240" w:lineRule="auto"/>
        <w:ind/>
        <w:jc w:val="center"/>
        <w:rPr>
          <w:rFonts w:ascii="Times New Roman" w:hAnsi="Times New Roman"/>
          <w:color w:val="000000"/>
          <w:sz w:val="20"/>
        </w:rPr>
      </w:pPr>
      <w:r>
        <w:rPr>
          <w:rFonts w:ascii="Times New Roman" w:hAnsi="Times New Roman"/>
          <w:color w:val="000000"/>
          <w:sz w:val="28"/>
        </w:rPr>
        <w:t xml:space="preserve"> </w:t>
      </w:r>
      <w:r>
        <w:rPr>
          <w:rFonts w:ascii="Times New Roman" w:hAnsi="Times New Roman"/>
          <w:color w:val="000000"/>
          <w:sz w:val="20"/>
        </w:rPr>
        <w:t>(наименование уполномоченного органа)</w:t>
      </w:r>
    </w:p>
    <w:p w14:paraId="9D020000">
      <w:pPr>
        <w:widowControl w:val="0"/>
        <w:spacing w:after="0" w:before="0" w:line="240" w:lineRule="auto"/>
        <w:ind/>
        <w:jc w:val="center"/>
        <w:rPr>
          <w:rFonts w:ascii="Times New Roman" w:hAnsi="Times New Roman"/>
          <w:color w:val="000000"/>
          <w:sz w:val="28"/>
        </w:rPr>
      </w:pPr>
    </w:p>
    <w:p w14:paraId="9E020000">
      <w:pPr>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 xml:space="preserve">В приеме </w:t>
      </w:r>
      <w:r>
        <w:rPr>
          <w:rFonts w:ascii="Times New Roman" w:hAnsi="Times New Roman"/>
          <w:color w:val="000000"/>
          <w:sz w:val="28"/>
        </w:rPr>
        <w:t>документов для предос</w:t>
      </w:r>
      <w:r>
        <w:rPr>
          <w:rFonts w:ascii="Times New Roman" w:hAnsi="Times New Roman"/>
          <w:color w:val="000000"/>
          <w:sz w:val="28"/>
        </w:rPr>
        <w:t>тавления муниципальной услуги «</w:t>
      </w:r>
      <w:r>
        <w:rPr>
          <w:sz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rPr>
        <w:t>» В</w:t>
      </w:r>
      <w:r>
        <w:rPr>
          <w:rFonts w:ascii="Times New Roman" w:hAnsi="Times New Roman"/>
          <w:color w:val="000000"/>
          <w:sz w:val="28"/>
        </w:rPr>
        <w:t>ам отказано по следующим основаниям:</w:t>
      </w:r>
    </w:p>
    <w:p w14:paraId="9F020000">
      <w:pPr>
        <w:widowControl w:val="0"/>
        <w:spacing w:after="0" w:before="0" w:line="240" w:lineRule="auto"/>
        <w:ind/>
        <w:jc w:val="center"/>
        <w:rPr>
          <w:rFonts w:ascii="Times New Roman" w:hAnsi="Times New Roman"/>
          <w:color w:val="000000"/>
          <w:sz w:val="28"/>
        </w:rPr>
      </w:pPr>
      <w:r>
        <w:rPr>
          <w:rFonts w:ascii="Times New Roman" w:hAnsi="Times New Roman"/>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A0020000">
      <w:pPr>
        <w:widowControl w:val="0"/>
        <w:spacing w:after="0" w:before="0" w:line="240" w:lineRule="auto"/>
        <w:ind/>
        <w:jc w:val="center"/>
        <w:rPr>
          <w:rFonts w:ascii="Times New Roman" w:hAnsi="Times New Roman"/>
          <w:color w:val="000000"/>
          <w:sz w:val="20"/>
        </w:rPr>
      </w:pPr>
      <w:r>
        <w:rPr>
          <w:rFonts w:ascii="Times New Roman" w:hAnsi="Times New Roman"/>
          <w:color w:val="000000"/>
          <w:sz w:val="20"/>
        </w:rPr>
        <w:t>(указать причину отказа в соответствии с пунктом 18</w:t>
      </w:r>
      <w:r>
        <w:rPr>
          <w:rFonts w:ascii="Times New Roman" w:hAnsi="Times New Roman"/>
          <w:color w:val="000000"/>
          <w:sz w:val="20"/>
        </w:rPr>
        <w:t xml:space="preserve"> </w:t>
      </w:r>
      <w:r>
        <w:rPr>
          <w:rFonts w:ascii="Times New Roman" w:hAnsi="Times New Roman"/>
          <w:caps w:val="1"/>
          <w:color w:val="000000"/>
          <w:sz w:val="20"/>
        </w:rPr>
        <w:t>а</w:t>
      </w:r>
      <w:r>
        <w:rPr>
          <w:rFonts w:ascii="Times New Roman" w:hAnsi="Times New Roman"/>
          <w:color w:val="000000"/>
          <w:sz w:val="20"/>
        </w:rPr>
        <w:t xml:space="preserve">дминистративного регламента) </w:t>
      </w:r>
    </w:p>
    <w:p w14:paraId="A1020000">
      <w:pPr>
        <w:widowControl w:val="0"/>
        <w:spacing w:after="0" w:before="0" w:line="240" w:lineRule="auto"/>
        <w:ind/>
        <w:jc w:val="both"/>
        <w:rPr>
          <w:rFonts w:ascii="Times New Roman" w:hAnsi="Times New Roman"/>
          <w:color w:val="000000"/>
          <w:sz w:val="28"/>
        </w:rPr>
      </w:pPr>
    </w:p>
    <w:p w14:paraId="A2020000">
      <w:pPr>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 xml:space="preserve">Вы вправе повторно обратиться с уведомлением о  </w:t>
      </w:r>
      <w:r>
        <w:rPr>
          <w:rFonts w:ascii="Times New Roman" w:hAnsi="Times New Roman"/>
          <w:color w:val="000000"/>
          <w:sz w:val="28"/>
        </w:rPr>
        <w:t>____________________________________________________________________</w:t>
      </w:r>
      <w:r>
        <w:rPr>
          <w:rFonts w:ascii="Times New Roman" w:hAnsi="Times New Roman"/>
          <w:color w:val="000000"/>
          <w:sz w:val="28"/>
        </w:rPr>
        <w:t xml:space="preserve"> после устранения указанных нарушений.</w:t>
      </w:r>
    </w:p>
    <w:p w14:paraId="A3020000">
      <w:pPr>
        <w:widowControl w:val="0"/>
        <w:spacing w:after="0" w:before="0" w:line="240" w:lineRule="auto"/>
        <w:ind/>
        <w:jc w:val="both"/>
        <w:rPr>
          <w:rFonts w:ascii="Times New Roman" w:hAnsi="Times New Roman"/>
          <w:color w:val="000000"/>
          <w:sz w:val="28"/>
        </w:rPr>
      </w:pPr>
    </w:p>
    <w:p w14:paraId="A4020000">
      <w:pPr>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Данный отказ может быть обжалован в досудебном порядке путем направления жалобы в ________________________________________________, а также в судебном порядке.</w:t>
      </w:r>
    </w:p>
    <w:p w14:paraId="A5020000">
      <w:pPr>
        <w:widowControl w:val="0"/>
        <w:spacing w:after="0" w:before="0" w:line="240" w:lineRule="auto"/>
        <w:ind/>
        <w:jc w:val="both"/>
        <w:rPr>
          <w:rFonts w:ascii="Times New Roman" w:hAnsi="Times New Roman"/>
          <w:color w:val="000000"/>
          <w:sz w:val="28"/>
        </w:rPr>
      </w:pPr>
    </w:p>
    <w:p w14:paraId="A6020000">
      <w:pPr>
        <w:widowControl w:val="0"/>
        <w:spacing w:after="0" w:before="0" w:line="240" w:lineRule="auto"/>
        <w:ind/>
        <w:jc w:val="both"/>
        <w:rPr>
          <w:rFonts w:ascii="Times New Roman" w:hAnsi="Times New Roman"/>
          <w:color w:val="000000"/>
          <w:sz w:val="20"/>
        </w:rPr>
      </w:pPr>
      <w:r>
        <w:rPr>
          <w:rFonts w:ascii="Times New Roman" w:hAnsi="Times New Roman"/>
          <w:color w:val="000000"/>
          <w:sz w:val="28"/>
        </w:rPr>
        <w:t xml:space="preserve">Дополнительно информируем:__________________________________________ </w:t>
      </w:r>
    </w:p>
    <w:p w14:paraId="A7020000">
      <w:pPr>
        <w:widowControl w:val="0"/>
        <w:spacing w:after="0" w:before="0" w:line="240" w:lineRule="auto"/>
        <w:ind/>
        <w:jc w:val="center"/>
        <w:rPr>
          <w:rFonts w:ascii="Times New Roman" w:hAnsi="Times New Roman"/>
          <w:color w:val="000000"/>
          <w:sz w:val="20"/>
        </w:rPr>
      </w:pPr>
      <w:r>
        <w:rPr>
          <w:rFonts w:ascii="Times New Roman" w:hAnsi="Times New Roman"/>
          <w:color w:val="000000"/>
          <w:sz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A8020000">
      <w:pPr>
        <w:widowControl w:val="0"/>
        <w:spacing w:after="0" w:before="0" w:line="240" w:lineRule="auto"/>
        <w:ind/>
        <w:jc w:val="both"/>
        <w:rPr>
          <w:rFonts w:ascii="Times New Roman" w:hAnsi="Times New Roman"/>
          <w:color w:val="000000"/>
          <w:sz w:val="20"/>
        </w:rPr>
      </w:pPr>
    </w:p>
    <w:p w14:paraId="A9020000">
      <w:pPr>
        <w:widowControl w:val="0"/>
        <w:spacing w:after="0" w:before="0" w:line="240" w:lineRule="auto"/>
        <w:ind/>
        <w:jc w:val="both"/>
        <w:rPr>
          <w:rFonts w:ascii="Times New Roman" w:hAnsi="Times New Roman"/>
          <w:color w:val="000000"/>
          <w:sz w:val="28"/>
        </w:rPr>
      </w:pPr>
    </w:p>
    <w:p w14:paraId="AA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________________ ____________ __________________</w:t>
      </w:r>
    </w:p>
    <w:p w14:paraId="AB020000">
      <w:pPr>
        <w:widowControl w:val="0"/>
        <w:spacing w:after="0" w:before="0" w:line="240" w:lineRule="auto"/>
        <w:ind/>
        <w:jc w:val="both"/>
        <w:rPr>
          <w:rFonts w:ascii="Times New Roman" w:hAnsi="Times New Roman"/>
          <w:color w:val="000000"/>
          <w:sz w:val="20"/>
        </w:rPr>
      </w:pPr>
      <w:r>
        <w:rPr>
          <w:rFonts w:ascii="Times New Roman" w:hAnsi="Times New Roman"/>
          <w:color w:val="000000"/>
          <w:sz w:val="20"/>
        </w:rPr>
        <w:t>должность                                    подпись                     расшифровка подписи</w:t>
      </w:r>
    </w:p>
    <w:p w14:paraId="AC020000">
      <w:pPr>
        <w:widowControl w:val="0"/>
        <w:spacing w:after="0" w:before="0" w:line="240" w:lineRule="auto"/>
        <w:ind/>
        <w:jc w:val="both"/>
        <w:rPr>
          <w:rFonts w:ascii="Times New Roman" w:hAnsi="Times New Roman"/>
          <w:color w:val="000000"/>
          <w:sz w:val="20"/>
        </w:rPr>
      </w:pPr>
    </w:p>
    <w:p w14:paraId="AD020000">
      <w:pPr>
        <w:widowControl w:val="0"/>
        <w:spacing w:after="0" w:before="0" w:line="240" w:lineRule="auto"/>
        <w:ind/>
        <w:jc w:val="both"/>
        <w:rPr>
          <w:rFonts w:ascii="Times New Roman" w:hAnsi="Times New Roman"/>
          <w:color w:val="000000"/>
          <w:sz w:val="28"/>
        </w:rPr>
      </w:pPr>
    </w:p>
    <w:p w14:paraId="AE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Дата______________________</w:t>
      </w:r>
    </w:p>
    <w:p w14:paraId="AF020000">
      <w:pPr>
        <w:widowControl w:val="0"/>
        <w:spacing w:after="0" w:before="0" w:line="240" w:lineRule="auto"/>
        <w:ind/>
        <w:jc w:val="both"/>
        <w:rPr>
          <w:rFonts w:ascii="Times New Roman" w:hAnsi="Times New Roman"/>
          <w:color w:val="000000"/>
          <w:sz w:val="28"/>
        </w:rPr>
      </w:pPr>
    </w:p>
    <w:p w14:paraId="B0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Решение об отказе получил,</w:t>
      </w:r>
    </w:p>
    <w:p w14:paraId="B1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приложенные к заявлению о предоставлении муниципальной услуги оригиналы документов возвращены:</w:t>
      </w:r>
    </w:p>
    <w:p w14:paraId="B2020000">
      <w:pPr>
        <w:widowControl w:val="0"/>
        <w:spacing w:after="0" w:before="0" w:line="240" w:lineRule="auto"/>
        <w:ind/>
        <w:jc w:val="both"/>
        <w:rPr>
          <w:rFonts w:ascii="Times New Roman" w:hAnsi="Times New Roman"/>
          <w:color w:val="000000"/>
          <w:sz w:val="28"/>
        </w:rPr>
      </w:pPr>
    </w:p>
    <w:p w14:paraId="B3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«__» _______ 20__ г.</w:t>
      </w:r>
    </w:p>
    <w:p w14:paraId="B4020000">
      <w:pPr>
        <w:widowControl w:val="0"/>
        <w:spacing w:after="0" w:before="0" w:line="240" w:lineRule="auto"/>
        <w:ind/>
        <w:jc w:val="both"/>
        <w:rPr>
          <w:rFonts w:ascii="Times New Roman" w:hAnsi="Times New Roman"/>
          <w:color w:val="000000"/>
          <w:sz w:val="28"/>
        </w:rPr>
      </w:pPr>
    </w:p>
    <w:p w14:paraId="B5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____________ __________________</w:t>
      </w:r>
    </w:p>
    <w:p w14:paraId="B6020000">
      <w:pPr>
        <w:widowControl w:val="0"/>
        <w:spacing w:after="0" w:before="0" w:line="240" w:lineRule="auto"/>
        <w:ind/>
        <w:jc w:val="both"/>
        <w:rPr>
          <w:rFonts w:ascii="Times New Roman" w:hAnsi="Times New Roman"/>
          <w:color w:val="000000"/>
          <w:sz w:val="20"/>
        </w:rPr>
      </w:pPr>
      <w:r>
        <w:rPr>
          <w:rFonts w:ascii="Times New Roman" w:hAnsi="Times New Roman"/>
          <w:color w:val="000000"/>
          <w:sz w:val="20"/>
        </w:rPr>
        <w:t xml:space="preserve">     подпись                     расшифровка подписи</w:t>
      </w:r>
    </w:p>
    <w:p w14:paraId="B7020000">
      <w:pPr>
        <w:widowControl w:val="0"/>
        <w:spacing w:after="0" w:before="0" w:line="240" w:lineRule="auto"/>
        <w:ind/>
        <w:jc w:val="both"/>
        <w:rPr>
          <w:rFonts w:ascii="Times New Roman" w:hAnsi="Times New Roman"/>
          <w:color w:val="000000"/>
          <w:sz w:val="20"/>
        </w:rPr>
      </w:pPr>
    </w:p>
    <w:p w14:paraId="B8020000">
      <w:pPr>
        <w:widowControl w:val="0"/>
        <w:spacing w:after="0" w:before="0" w:line="240" w:lineRule="auto"/>
        <w:ind/>
        <w:jc w:val="both"/>
        <w:rPr>
          <w:rFonts w:ascii="Times New Roman" w:hAnsi="Times New Roman"/>
          <w:color w:val="000000"/>
          <w:sz w:val="20"/>
        </w:rPr>
      </w:pPr>
    </w:p>
    <w:p w14:paraId="B9020000">
      <w:pPr>
        <w:widowControl w:val="0"/>
        <w:tabs>
          <w:tab w:leader="none" w:pos="5812" w:val="left"/>
        </w:tabs>
        <w:spacing w:after="0" w:line="240" w:lineRule="auto"/>
        <w:ind w:firstLine="0" w:left="0"/>
        <w:jc w:val="right"/>
        <w:rPr>
          <w:rFonts w:ascii="Times New Roman" w:hAnsi="Times New Roman"/>
          <w:color w:val="000000"/>
          <w:sz w:val="28"/>
        </w:rPr>
      </w:pPr>
      <w:r>
        <w:br w:type="page"/>
      </w:r>
    </w:p>
    <w:p w14:paraId="BA020000">
      <w:pPr>
        <w:widowControl w:val="0"/>
        <w:spacing w:after="0" w:before="0" w:line="240" w:lineRule="auto"/>
        <w:ind w:firstLine="0" w:left="4535"/>
        <w:jc w:val="center"/>
        <w:rPr>
          <w:rFonts w:ascii="Times New Roman" w:hAnsi="Times New Roman"/>
          <w:color w:val="000000"/>
          <w:sz w:val="28"/>
        </w:rPr>
      </w:pPr>
      <w:r>
        <w:rPr>
          <w:rFonts w:ascii="Times New Roman" w:hAnsi="Times New Roman"/>
          <w:color w:val="000000"/>
          <w:sz w:val="28"/>
        </w:rPr>
        <w:t>Приложение № 6</w:t>
      </w:r>
    </w:p>
    <w:p w14:paraId="BB02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к административному регламенту</w:t>
      </w:r>
    </w:p>
    <w:p w14:paraId="BC02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предоставления муниципальной услуги</w:t>
      </w:r>
    </w:p>
    <w:p w14:paraId="BD020000">
      <w:pPr>
        <w:widowControl w:val="0"/>
        <w:tabs>
          <w:tab w:leader="none" w:pos="5812" w:val="left"/>
        </w:tabs>
        <w:spacing w:after="0" w:line="240" w:lineRule="auto"/>
        <w:ind w:firstLine="0" w:left="4535"/>
        <w:jc w:val="center"/>
        <w:rPr>
          <w:rFonts w:ascii="Times New Roman" w:hAnsi="Times New Roman"/>
          <w:color w:val="000000"/>
          <w:sz w:val="28"/>
        </w:rPr>
      </w:pPr>
      <w:r>
        <w:rPr>
          <w:rFonts w:ascii="Times New Roman" w:hAnsi="Times New Roman"/>
          <w:color w:val="000000"/>
          <w:sz w:val="28"/>
        </w:rPr>
        <w:t>«</w:t>
      </w:r>
      <w:r>
        <w:rPr>
          <w:sz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rPr>
        <w:t>»</w:t>
      </w:r>
    </w:p>
    <w:p w14:paraId="BE020000">
      <w:pPr>
        <w:widowControl w:val="0"/>
        <w:spacing w:after="0" w:before="0" w:line="240" w:lineRule="auto"/>
        <w:ind w:right="137"/>
        <w:jc w:val="center"/>
        <w:rPr>
          <w:rFonts w:ascii="Times New Roman" w:hAnsi="Times New Roman"/>
          <w:color w:val="000000"/>
          <w:sz w:val="28"/>
        </w:rPr>
      </w:pPr>
    </w:p>
    <w:p w14:paraId="BF020000">
      <w:pPr>
        <w:widowControl w:val="0"/>
        <w:spacing w:after="0" w:before="0" w:line="240" w:lineRule="auto"/>
        <w:ind w:right="137"/>
        <w:jc w:val="center"/>
        <w:rPr>
          <w:rFonts w:ascii="Times New Roman" w:hAnsi="Times New Roman"/>
          <w:color w:val="000000"/>
          <w:sz w:val="28"/>
        </w:rPr>
      </w:pPr>
      <w:r>
        <w:rPr>
          <w:rFonts w:ascii="Times New Roman" w:hAnsi="Times New Roman"/>
          <w:color w:val="000000"/>
          <w:spacing w:val="-2"/>
          <w:sz w:val="28"/>
        </w:rPr>
        <w:t>ФОРМА</w:t>
      </w:r>
    </w:p>
    <w:p w14:paraId="C0020000">
      <w:pPr>
        <w:widowControl w:val="0"/>
        <w:spacing w:after="0" w:before="0" w:line="240" w:lineRule="auto"/>
        <w:ind w:hanging="3119" w:left="2410"/>
        <w:jc w:val="right"/>
        <w:rPr>
          <w:rFonts w:ascii="Times New Roman" w:hAnsi="Times New Roman"/>
          <w:color w:val="000000"/>
        </w:rPr>
      </w:pPr>
    </w:p>
    <w:p w14:paraId="C1020000">
      <w:pPr>
        <w:widowControl w:val="0"/>
        <w:spacing w:after="0" w:before="0" w:line="240" w:lineRule="auto"/>
        <w:ind/>
        <w:jc w:val="right"/>
        <w:rPr>
          <w:rFonts w:ascii="Times New Roman" w:hAnsi="Times New Roman"/>
          <w:color w:val="000000"/>
          <w:sz w:val="28"/>
        </w:rPr>
      </w:pPr>
      <w:r>
        <w:rPr>
          <w:rFonts w:ascii="Times New Roman" w:hAnsi="Times New Roman"/>
          <w:color w:val="000000"/>
          <w:sz w:val="28"/>
        </w:rPr>
        <w:t xml:space="preserve">Кому____________________________________ </w:t>
      </w:r>
    </w:p>
    <w:p w14:paraId="C2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 xml:space="preserve">(фамилия, имя, отчество (при наличии) </w:t>
      </w:r>
    </w:p>
    <w:p w14:paraId="C3020000">
      <w:pPr>
        <w:widowControl w:val="0"/>
        <w:spacing w:after="0" w:before="0" w:line="240" w:lineRule="auto"/>
        <w:ind/>
        <w:jc w:val="right"/>
        <w:rPr>
          <w:rFonts w:ascii="Times New Roman" w:hAnsi="Times New Roman"/>
          <w:color w:val="000000"/>
          <w:sz w:val="20"/>
        </w:rPr>
      </w:pPr>
    </w:p>
    <w:p w14:paraId="C4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_________________________________________________________</w:t>
      </w:r>
    </w:p>
    <w:p w14:paraId="C5020000">
      <w:pPr>
        <w:widowControl w:val="0"/>
        <w:spacing w:after="0" w:before="0" w:line="240" w:lineRule="auto"/>
        <w:ind/>
        <w:jc w:val="right"/>
        <w:rPr>
          <w:rFonts w:ascii="Times New Roman" w:hAnsi="Times New Roman"/>
          <w:color w:val="000000"/>
          <w:sz w:val="20"/>
        </w:rPr>
      </w:pPr>
    </w:p>
    <w:p w14:paraId="C6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_________________________________________________________</w:t>
      </w:r>
    </w:p>
    <w:p w14:paraId="C7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(адрес проживания) (контактный телефон)</w:t>
      </w:r>
    </w:p>
    <w:p w14:paraId="C8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 xml:space="preserve"> </w:t>
      </w:r>
    </w:p>
    <w:p w14:paraId="C9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_________________________________________________________</w:t>
      </w:r>
    </w:p>
    <w:p w14:paraId="CA020000">
      <w:pPr>
        <w:widowControl w:val="0"/>
        <w:spacing w:after="0" w:before="0" w:line="240" w:lineRule="auto"/>
        <w:ind/>
        <w:jc w:val="right"/>
        <w:rPr>
          <w:rFonts w:ascii="Times New Roman" w:hAnsi="Times New Roman"/>
          <w:color w:val="000000"/>
          <w:sz w:val="20"/>
        </w:rPr>
      </w:pPr>
      <w:r>
        <w:rPr>
          <w:rFonts w:ascii="Times New Roman" w:hAnsi="Times New Roman"/>
          <w:color w:val="000000"/>
          <w:sz w:val="20"/>
        </w:rPr>
        <w:t xml:space="preserve">(адрес электронной почты) </w:t>
      </w:r>
    </w:p>
    <w:p w14:paraId="CB020000">
      <w:pPr>
        <w:widowControl w:val="0"/>
        <w:spacing w:after="0" w:before="0" w:line="240" w:lineRule="auto"/>
        <w:ind/>
        <w:jc w:val="center"/>
        <w:rPr>
          <w:rFonts w:ascii="Times New Roman" w:hAnsi="Times New Roman"/>
          <w:color w:val="000000"/>
          <w:sz w:val="28"/>
        </w:rPr>
      </w:pPr>
    </w:p>
    <w:p w14:paraId="CC020000">
      <w:pPr>
        <w:widowControl w:val="0"/>
        <w:tabs>
          <w:tab w:leader="none" w:pos="5812" w:val="left"/>
        </w:tabs>
        <w:spacing w:after="0" w:line="240" w:lineRule="auto"/>
        <w:ind w:firstLine="0" w:left="0"/>
        <w:jc w:val="right"/>
        <w:rPr>
          <w:rFonts w:ascii="Times New Roman" w:hAnsi="Times New Roman"/>
          <w:color w:val="000000"/>
          <w:sz w:val="28"/>
        </w:rPr>
      </w:pPr>
    </w:p>
    <w:p w14:paraId="CD020000">
      <w:pPr>
        <w:widowControl w:val="0"/>
        <w:spacing w:after="0" w:before="0" w:line="240" w:lineRule="auto"/>
        <w:ind/>
        <w:jc w:val="center"/>
        <w:rPr>
          <w:rFonts w:ascii="Times New Roman" w:hAnsi="Times New Roman"/>
          <w:b w:val="0"/>
          <w:color w:val="000000"/>
          <w:sz w:val="28"/>
        </w:rPr>
      </w:pPr>
      <w:r>
        <w:rPr>
          <w:rFonts w:ascii="Times New Roman" w:hAnsi="Times New Roman"/>
          <w:b w:val="0"/>
          <w:color w:val="000000"/>
          <w:sz w:val="28"/>
        </w:rPr>
        <w:t>РЕШЕНИЕ</w:t>
      </w:r>
    </w:p>
    <w:p w14:paraId="CE020000">
      <w:pPr>
        <w:widowControl w:val="0"/>
        <w:spacing w:after="0" w:before="0" w:line="240" w:lineRule="auto"/>
        <w:ind/>
        <w:jc w:val="center"/>
        <w:rPr>
          <w:rFonts w:ascii="Times New Roman" w:hAnsi="Times New Roman"/>
          <w:b w:val="0"/>
          <w:color w:val="000000"/>
          <w:sz w:val="28"/>
        </w:rPr>
      </w:pPr>
      <w:r>
        <w:rPr>
          <w:rFonts w:ascii="Times New Roman" w:hAnsi="Times New Roman"/>
          <w:b w:val="0"/>
          <w:color w:val="000000"/>
          <w:sz w:val="28"/>
        </w:rPr>
        <w:t xml:space="preserve">об отказе в предоставлении </w:t>
      </w:r>
      <w:r>
        <w:rPr>
          <w:rFonts w:ascii="Times New Roman" w:hAnsi="Times New Roman"/>
          <w:color w:val="000000"/>
          <w:sz w:val="28"/>
        </w:rPr>
        <w:t xml:space="preserve">муниципальной услуги </w:t>
      </w:r>
      <w:r>
        <w:rPr>
          <w:rFonts w:ascii="Times New Roman" w:hAnsi="Times New Roman"/>
          <w:color w:val="000000"/>
          <w:sz w:val="28"/>
        </w:rPr>
        <w:t>«</w:t>
      </w:r>
      <w:r>
        <w:rPr>
          <w:sz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rPr>
        <w:t>»</w:t>
      </w:r>
    </w:p>
    <w:p w14:paraId="CF020000">
      <w:pPr>
        <w:widowControl w:val="0"/>
        <w:spacing w:after="0" w:before="0" w:line="240" w:lineRule="auto"/>
        <w:ind/>
        <w:jc w:val="center"/>
        <w:rPr>
          <w:rFonts w:ascii="Times New Roman" w:hAnsi="Times New Roman"/>
          <w:color w:val="000000"/>
          <w:sz w:val="28"/>
        </w:rPr>
      </w:pPr>
    </w:p>
    <w:p w14:paraId="D0020000">
      <w:pPr>
        <w:widowControl w:val="0"/>
        <w:spacing w:after="0" w:before="0" w:line="240" w:lineRule="auto"/>
        <w:ind/>
        <w:jc w:val="center"/>
        <w:rPr>
          <w:rFonts w:ascii="Times New Roman" w:hAnsi="Times New Roman"/>
          <w:color w:val="000000"/>
          <w:sz w:val="28"/>
        </w:rPr>
      </w:pPr>
      <w:r>
        <w:rPr>
          <w:rFonts w:ascii="Times New Roman" w:hAnsi="Times New Roman"/>
          <w:color w:val="000000"/>
          <w:sz w:val="28"/>
        </w:rPr>
        <w:t>_______________________________________________</w:t>
      </w:r>
    </w:p>
    <w:p w14:paraId="D1020000">
      <w:pPr>
        <w:widowControl w:val="0"/>
        <w:spacing w:after="0" w:before="0" w:line="240" w:lineRule="auto"/>
        <w:ind/>
        <w:jc w:val="center"/>
        <w:rPr>
          <w:rFonts w:ascii="Times New Roman" w:hAnsi="Times New Roman"/>
          <w:color w:val="000000"/>
          <w:sz w:val="20"/>
        </w:rPr>
      </w:pPr>
      <w:r>
        <w:rPr>
          <w:rFonts w:ascii="Times New Roman" w:hAnsi="Times New Roman"/>
          <w:color w:val="000000"/>
          <w:sz w:val="28"/>
        </w:rPr>
        <w:t xml:space="preserve"> </w:t>
      </w:r>
      <w:r>
        <w:rPr>
          <w:rFonts w:ascii="Times New Roman" w:hAnsi="Times New Roman"/>
          <w:color w:val="000000"/>
          <w:sz w:val="20"/>
        </w:rPr>
        <w:t>(наименование уполномоченного органа)</w:t>
      </w:r>
    </w:p>
    <w:p w14:paraId="D2020000">
      <w:pPr>
        <w:widowControl w:val="0"/>
        <w:spacing w:after="0" w:before="0" w:line="240" w:lineRule="auto"/>
        <w:ind/>
        <w:jc w:val="center"/>
        <w:rPr>
          <w:rFonts w:ascii="Times New Roman" w:hAnsi="Times New Roman"/>
          <w:color w:val="000000"/>
          <w:sz w:val="28"/>
        </w:rPr>
      </w:pPr>
    </w:p>
    <w:p w14:paraId="D3020000">
      <w:pPr>
        <w:widowControl w:val="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Вы обратились с у</w:t>
      </w:r>
      <w:r>
        <w:rPr>
          <w:sz w:val="28"/>
        </w:rPr>
        <w:t>ведомлением о планируемых строительстве или реконструкции объекта индивидуального жилищного строительства или садового дома</w:t>
      </w:r>
      <w:r>
        <w:rPr>
          <w:rFonts w:ascii="Times New Roman" w:hAnsi="Times New Roman"/>
          <w:b w:val="0"/>
          <w:i w:val="0"/>
          <w:caps w:val="0"/>
          <w:color w:val="000000"/>
          <w:spacing w:val="0"/>
          <w:sz w:val="28"/>
        </w:rPr>
        <w:t>.</w:t>
      </w:r>
    </w:p>
    <w:p w14:paraId="D4020000">
      <w:pPr>
        <w:widowControl w:val="1"/>
        <w:spacing w:after="0" w:before="0" w:line="240" w:lineRule="auto"/>
        <w:ind/>
        <w:rPr>
          <w:rFonts w:ascii="Times New Roman" w:hAnsi="Times New Roman"/>
          <w:color w:val="000000"/>
          <w:sz w:val="28"/>
        </w:rPr>
      </w:pPr>
    </w:p>
    <w:p w14:paraId="D5020000">
      <w:pPr>
        <w:widowControl w:val="1"/>
        <w:spacing w:after="0" w:before="0" w:line="240" w:lineRule="auto"/>
        <w:ind/>
        <w:rPr>
          <w:rFonts w:ascii="Times New Roman" w:hAnsi="Times New Roman"/>
          <w:color w:val="000000"/>
          <w:sz w:val="28"/>
        </w:rPr>
      </w:pPr>
      <w:r>
        <w:rPr>
          <w:rFonts w:ascii="Times New Roman" w:hAnsi="Times New Roman"/>
          <w:color w:val="000000"/>
          <w:sz w:val="28"/>
        </w:rPr>
        <w:t>Заявление принято «___» _________ 20___ г., зарегистрировано № __________.</w:t>
      </w:r>
    </w:p>
    <w:p w14:paraId="D6020000">
      <w:pPr>
        <w:widowControl w:val="0"/>
        <w:spacing w:after="0" w:before="0" w:line="240" w:lineRule="auto"/>
        <w:ind/>
        <w:jc w:val="both"/>
        <w:rPr>
          <w:rFonts w:ascii="Times New Roman" w:hAnsi="Times New Roman"/>
          <w:color w:val="000000"/>
          <w:sz w:val="28"/>
        </w:rPr>
      </w:pPr>
    </w:p>
    <w:p w14:paraId="D7020000">
      <w:pPr>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 xml:space="preserve">По результатам рассмотрения заявления Вам отказано в </w:t>
      </w:r>
      <w:r>
        <w:rPr>
          <w:rFonts w:ascii="Times New Roman" w:hAnsi="Times New Roman"/>
          <w:color w:val="000000"/>
          <w:sz w:val="28"/>
        </w:rPr>
        <w:t>п</w:t>
      </w:r>
      <w:r>
        <w:rPr>
          <w:rFonts w:ascii="Times New Roman" w:hAnsi="Times New Roman"/>
          <w:b w:val="0"/>
          <w:color w:val="000000"/>
          <w:sz w:val="28"/>
        </w:rPr>
        <w:t>редоставлении результата муниципальной услуги</w:t>
      </w:r>
      <w:r>
        <w:rPr>
          <w:rFonts w:ascii="Times New Roman" w:hAnsi="Times New Roman"/>
          <w:b w:val="0"/>
          <w:i w:val="0"/>
          <w:caps w:val="0"/>
          <w:color w:val="000000"/>
          <w:spacing w:val="0"/>
          <w:sz w:val="28"/>
        </w:rPr>
        <w:t>,</w:t>
      </w:r>
      <w:r>
        <w:rPr>
          <w:rFonts w:ascii="Times New Roman" w:hAnsi="Times New Roman"/>
          <w:color w:val="000000"/>
          <w:sz w:val="28"/>
        </w:rPr>
        <w:t xml:space="preserve"> в связи ____________________________________________________________________</w:t>
      </w:r>
    </w:p>
    <w:p w14:paraId="D8020000">
      <w:pPr>
        <w:widowControl w:val="0"/>
        <w:spacing w:after="0" w:before="0" w:line="240" w:lineRule="auto"/>
        <w:ind w:firstLine="0" w:left="0"/>
        <w:jc w:val="both"/>
        <w:rPr>
          <w:rFonts w:ascii="Times New Roman" w:hAnsi="Times New Roman"/>
          <w:color w:val="000000"/>
          <w:sz w:val="28"/>
        </w:rPr>
      </w:pPr>
      <w:r>
        <w:rPr>
          <w:rFonts w:ascii="Times New Roman" w:hAnsi="Times New Roman"/>
          <w:color w:val="000000"/>
          <w:sz w:val="28"/>
        </w:rPr>
        <w:t>____________________________________________________________________</w:t>
      </w:r>
      <w:r>
        <w:rPr>
          <w:rFonts w:ascii="Times New Roman" w:hAnsi="Times New Roman"/>
          <w:color w:val="000000"/>
        </w:rPr>
        <w:t xml:space="preserve"> </w:t>
      </w:r>
    </w:p>
    <w:p w14:paraId="D9020000">
      <w:pPr>
        <w:widowControl w:val="0"/>
        <w:spacing w:after="0" w:before="0" w:line="240" w:lineRule="auto"/>
        <w:ind/>
        <w:jc w:val="center"/>
        <w:rPr>
          <w:rFonts w:ascii="Times New Roman" w:hAnsi="Times New Roman"/>
          <w:color w:val="000000"/>
          <w:sz w:val="28"/>
        </w:rPr>
      </w:pPr>
      <w:r>
        <w:rPr>
          <w:rFonts w:ascii="Times New Roman" w:hAnsi="Times New Roman"/>
          <w:color w:val="000000"/>
        </w:rPr>
        <w:t xml:space="preserve"> </w:t>
      </w:r>
      <w:r>
        <w:rPr>
          <w:rFonts w:ascii="Times New Roman" w:hAnsi="Times New Roman"/>
          <w:color w:val="000000"/>
          <w:sz w:val="20"/>
        </w:rPr>
        <w:t>(указать причину отказа в соответствии с пунк</w:t>
      </w:r>
      <w:r>
        <w:rPr>
          <w:rFonts w:ascii="Times New Roman" w:hAnsi="Times New Roman"/>
          <w:color w:val="000000"/>
          <w:sz w:val="20"/>
        </w:rPr>
        <w:t xml:space="preserve">том </w:t>
      </w:r>
      <w:r>
        <w:rPr>
          <w:rFonts w:ascii="Times New Roman" w:hAnsi="Times New Roman"/>
          <w:color w:val="000000"/>
          <w:sz w:val="20"/>
        </w:rPr>
        <w:t>22</w:t>
      </w:r>
      <w:r>
        <w:rPr>
          <w:rFonts w:ascii="Times New Roman" w:hAnsi="Times New Roman"/>
          <w:color w:val="000000"/>
          <w:sz w:val="20"/>
        </w:rPr>
        <w:t xml:space="preserve"> </w:t>
      </w:r>
      <w:r>
        <w:rPr>
          <w:rFonts w:ascii="Times New Roman" w:hAnsi="Times New Roman"/>
          <w:caps w:val="1"/>
          <w:color w:val="000000"/>
          <w:sz w:val="20"/>
        </w:rPr>
        <w:t>а</w:t>
      </w:r>
      <w:r>
        <w:rPr>
          <w:rFonts w:ascii="Times New Roman" w:hAnsi="Times New Roman"/>
          <w:color w:val="000000"/>
          <w:sz w:val="20"/>
        </w:rPr>
        <w:t>дмин</w:t>
      </w:r>
      <w:r>
        <w:rPr>
          <w:rFonts w:ascii="Times New Roman" w:hAnsi="Times New Roman"/>
          <w:color w:val="000000"/>
          <w:sz w:val="20"/>
        </w:rPr>
        <w:t>истративного регламента)</w:t>
      </w:r>
    </w:p>
    <w:p w14:paraId="DA020000">
      <w:pPr>
        <w:widowControl w:val="0"/>
        <w:spacing w:after="0" w:before="0" w:line="240" w:lineRule="auto"/>
        <w:ind/>
        <w:jc w:val="both"/>
        <w:rPr>
          <w:rFonts w:ascii="Times New Roman" w:hAnsi="Times New Roman"/>
          <w:color w:val="000000"/>
          <w:sz w:val="28"/>
        </w:rPr>
      </w:pPr>
    </w:p>
    <w:p w14:paraId="DB020000">
      <w:pPr>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Вы вправе повторно обратиться с</w:t>
      </w:r>
      <w:r>
        <w:rPr>
          <w:rFonts w:ascii="Times New Roman" w:hAnsi="Times New Roman"/>
          <w:color w:val="000000"/>
          <w:sz w:val="28"/>
        </w:rPr>
        <w:t xml:space="preserve"> у</w:t>
      </w:r>
      <w:r>
        <w:rPr>
          <w:sz w:val="28"/>
        </w:rPr>
        <w:t>ведомлением о планируемых строительстве или реконструкции объекта индивидуального жилищного строительства или садового дома</w:t>
      </w:r>
      <w:r>
        <w:rPr>
          <w:rFonts w:ascii="Times New Roman" w:hAnsi="Times New Roman"/>
          <w:color w:val="000000"/>
          <w:sz w:val="28"/>
        </w:rPr>
        <w:t xml:space="preserve"> после устранения указанных нарушений.</w:t>
      </w:r>
    </w:p>
    <w:p w14:paraId="DC020000">
      <w:pPr>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Данный отказ может быть обжалован в досудебном порядке путем направления жалобы в ________________________________________________, а также в судебном порядке.</w:t>
      </w:r>
    </w:p>
    <w:p w14:paraId="DD020000">
      <w:pPr>
        <w:widowControl w:val="0"/>
        <w:spacing w:after="0" w:before="0" w:line="240" w:lineRule="auto"/>
        <w:ind/>
        <w:jc w:val="both"/>
        <w:rPr>
          <w:rFonts w:ascii="Times New Roman" w:hAnsi="Times New Roman"/>
          <w:color w:val="000000"/>
          <w:sz w:val="28"/>
        </w:rPr>
      </w:pPr>
    </w:p>
    <w:p w14:paraId="DE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________________ ____________ __________________</w:t>
      </w:r>
    </w:p>
    <w:p w14:paraId="DF020000">
      <w:pPr>
        <w:widowControl w:val="0"/>
        <w:spacing w:after="0" w:before="0" w:line="240" w:lineRule="auto"/>
        <w:ind/>
        <w:jc w:val="both"/>
        <w:rPr>
          <w:rFonts w:ascii="Times New Roman" w:hAnsi="Times New Roman"/>
          <w:color w:val="000000"/>
          <w:sz w:val="20"/>
        </w:rPr>
      </w:pPr>
      <w:r>
        <w:rPr>
          <w:rFonts w:ascii="Times New Roman" w:hAnsi="Times New Roman"/>
          <w:color w:val="000000"/>
          <w:sz w:val="20"/>
        </w:rPr>
        <w:t>должность                                    подпись                     расшифровка подписи</w:t>
      </w:r>
    </w:p>
    <w:p w14:paraId="E0020000">
      <w:pPr>
        <w:widowControl w:val="0"/>
        <w:spacing w:after="0" w:before="0" w:line="240" w:lineRule="auto"/>
        <w:ind/>
        <w:jc w:val="both"/>
        <w:rPr>
          <w:rFonts w:ascii="Times New Roman" w:hAnsi="Times New Roman"/>
          <w:color w:val="000000"/>
          <w:sz w:val="20"/>
        </w:rPr>
      </w:pPr>
    </w:p>
    <w:p w14:paraId="E1020000">
      <w:pPr>
        <w:widowControl w:val="0"/>
        <w:spacing w:after="0" w:before="0" w:line="240" w:lineRule="auto"/>
        <w:ind/>
        <w:jc w:val="both"/>
        <w:rPr>
          <w:rFonts w:ascii="Times New Roman" w:hAnsi="Times New Roman"/>
          <w:b w:val="1"/>
          <w:color w:val="000000"/>
          <w:sz w:val="20"/>
        </w:rPr>
      </w:pPr>
    </w:p>
    <w:p w14:paraId="E2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Дата______________________</w:t>
      </w:r>
    </w:p>
    <w:p w14:paraId="E3020000">
      <w:pPr>
        <w:widowControl w:val="0"/>
        <w:spacing w:after="0" w:before="0" w:line="240" w:lineRule="auto"/>
        <w:ind/>
        <w:jc w:val="both"/>
        <w:rPr>
          <w:rFonts w:ascii="Times New Roman" w:hAnsi="Times New Roman"/>
          <w:color w:val="000000"/>
          <w:sz w:val="28"/>
        </w:rPr>
      </w:pPr>
    </w:p>
    <w:p w14:paraId="E4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Решение об отказе получил,</w:t>
      </w:r>
    </w:p>
    <w:p w14:paraId="E5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приложенные к</w:t>
      </w:r>
      <w:r>
        <w:rPr>
          <w:rFonts w:ascii="Times New Roman" w:hAnsi="Times New Roman"/>
          <w:color w:val="000000"/>
          <w:sz w:val="28"/>
        </w:rPr>
        <w:t xml:space="preserve"> у</w:t>
      </w:r>
      <w:r>
        <w:rPr>
          <w:sz w:val="28"/>
        </w:rPr>
        <w:t>ведомлению о планируемых строительстве или реконструкции объекта индивидуального жилищного строительства или садового дома</w:t>
      </w:r>
      <w:r>
        <w:rPr>
          <w:rFonts w:ascii="Times New Roman" w:hAnsi="Times New Roman"/>
          <w:color w:val="000000"/>
          <w:sz w:val="28"/>
        </w:rPr>
        <w:t xml:space="preserve"> оригиналы документов возвращены.</w:t>
      </w:r>
    </w:p>
    <w:p w14:paraId="E6020000">
      <w:pPr>
        <w:widowControl w:val="0"/>
        <w:spacing w:after="0" w:before="0" w:line="240" w:lineRule="auto"/>
        <w:ind/>
        <w:jc w:val="both"/>
        <w:rPr>
          <w:rFonts w:ascii="Times New Roman" w:hAnsi="Times New Roman"/>
          <w:color w:val="000000"/>
          <w:sz w:val="28"/>
        </w:rPr>
      </w:pPr>
    </w:p>
    <w:p w14:paraId="E7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«__» _______ 20__ г.</w:t>
      </w:r>
    </w:p>
    <w:p w14:paraId="E8020000">
      <w:pPr>
        <w:widowControl w:val="0"/>
        <w:spacing w:after="0" w:before="0" w:line="240" w:lineRule="auto"/>
        <w:ind/>
        <w:jc w:val="both"/>
        <w:rPr>
          <w:rFonts w:ascii="Times New Roman" w:hAnsi="Times New Roman"/>
          <w:color w:val="000000"/>
          <w:sz w:val="28"/>
        </w:rPr>
      </w:pPr>
    </w:p>
    <w:p w14:paraId="E9020000">
      <w:pPr>
        <w:widowControl w:val="0"/>
        <w:spacing w:after="0" w:before="0" w:line="240" w:lineRule="auto"/>
        <w:ind/>
        <w:jc w:val="both"/>
        <w:rPr>
          <w:rFonts w:ascii="Times New Roman" w:hAnsi="Times New Roman"/>
          <w:color w:val="000000"/>
          <w:sz w:val="28"/>
        </w:rPr>
      </w:pPr>
      <w:r>
        <w:rPr>
          <w:rFonts w:ascii="Times New Roman" w:hAnsi="Times New Roman"/>
          <w:color w:val="000000"/>
          <w:sz w:val="28"/>
        </w:rPr>
        <w:t>____________ __________________</w:t>
      </w:r>
    </w:p>
    <w:p w14:paraId="EA020000">
      <w:pPr>
        <w:widowControl w:val="0"/>
        <w:spacing w:after="0" w:before="0" w:line="240" w:lineRule="auto"/>
        <w:ind/>
        <w:jc w:val="both"/>
        <w:rPr>
          <w:rFonts w:ascii="Times New Roman" w:hAnsi="Times New Roman"/>
          <w:color w:val="000000"/>
          <w:sz w:val="20"/>
        </w:rPr>
      </w:pPr>
      <w:r>
        <w:rPr>
          <w:rFonts w:ascii="Times New Roman" w:hAnsi="Times New Roman"/>
          <w:color w:val="000000"/>
          <w:sz w:val="20"/>
        </w:rPr>
        <w:t xml:space="preserve">     подпись                     расшифровка подписи</w:t>
      </w:r>
    </w:p>
    <w:p w14:paraId="EB020000">
      <w:pPr>
        <w:widowControl w:val="0"/>
        <w:spacing w:after="0" w:before="0" w:line="240" w:lineRule="auto"/>
        <w:ind/>
        <w:jc w:val="both"/>
        <w:rPr>
          <w:rFonts w:ascii="Times New Roman" w:hAnsi="Times New Roman"/>
          <w:color w:val="000000"/>
          <w:sz w:val="20"/>
        </w:rPr>
      </w:pPr>
    </w:p>
    <w:p w14:paraId="EC020000">
      <w:pPr>
        <w:widowControl w:val="0"/>
        <w:tabs>
          <w:tab w:leader="none" w:pos="5812" w:val="left"/>
        </w:tabs>
        <w:spacing w:after="0" w:line="240" w:lineRule="auto"/>
        <w:ind w:firstLine="0" w:left="0"/>
        <w:jc w:val="right"/>
        <w:rPr>
          <w:rFonts w:ascii="Times New Roman" w:hAnsi="Times New Roman"/>
          <w:color w:val="000000"/>
          <w:sz w:val="28"/>
        </w:rPr>
      </w:pPr>
    </w:p>
    <w:p w14:paraId="ED020000">
      <w:pPr>
        <w:widowControl w:val="0"/>
        <w:tabs>
          <w:tab w:leader="none" w:pos="5812" w:val="left"/>
        </w:tabs>
        <w:spacing w:after="0" w:line="240" w:lineRule="auto"/>
        <w:ind w:firstLine="0" w:left="0"/>
        <w:jc w:val="right"/>
        <w:rPr>
          <w:rFonts w:ascii="Times New Roman" w:hAnsi="Times New Roman"/>
          <w:sz w:val="28"/>
        </w:rPr>
      </w:pPr>
    </w:p>
    <w:p w14:paraId="EE020000">
      <w:pPr>
        <w:rPr>
          <w:sz w:val="28"/>
        </w:rPr>
      </w:pPr>
      <w:r>
        <w:rPr>
          <w:sz w:val="28"/>
        </w:rPr>
        <w:t>Заместитель главы Администрации</w:t>
      </w:r>
    </w:p>
    <w:p w14:paraId="EF020000">
      <w:pPr>
        <w:widowControl w:val="0"/>
        <w:tabs>
          <w:tab w:leader="none" w:pos="5812" w:val="left"/>
        </w:tabs>
        <w:spacing w:after="0" w:line="240" w:lineRule="auto"/>
        <w:ind w:firstLine="0" w:left="0"/>
        <w:jc w:val="both"/>
        <w:rPr>
          <w:rFonts w:ascii="Times New Roman" w:hAnsi="Times New Roman"/>
          <w:sz w:val="28"/>
        </w:rPr>
      </w:pPr>
      <w:r>
        <w:rPr>
          <w:sz w:val="28"/>
        </w:rPr>
        <w:t>по организационной и кадровой работе                                     Л.Г. Василенко</w:t>
      </w:r>
    </w:p>
    <w:sectPr>
      <w:headerReference r:id="rId1" w:type="first"/>
      <w:headerReference r:id="rId3" w:type="default"/>
      <w:footerReference r:id="rId2" w:type="first"/>
      <w:footerReference r:id="rId4" w:type="default"/>
      <w:pgSz w:h="16848" w:orient="portrait" w:w="11908"/>
      <w:pgMar w:bottom="690" w:footer="567" w:gutter="0" w:header="567" w:left="1701" w:right="567" w:top="170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2000000">
    <w:pPr>
      <w:pStyle w:val="Style_2"/>
      <w:rPr>
        <w:sz w:val="20"/>
      </w:rPr>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5000000">
    <w:pPr>
      <w:pStyle w:val="Style_2"/>
      <w:rPr>
        <w:sz w:val="20"/>
      </w:rPr>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1000000">
    <w:pPr>
      <w:pStyle w:val="Style_1"/>
      <w:ind/>
      <w:jc w:val="right"/>
    </w:pPr>
    <w:r>
      <w:t>ПРОЕКТ</w:t>
    </w: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PAGE \* Arabic</w:instrText>
    </w:r>
    <w:r>
      <w:fldChar w:fldCharType="separate"/>
    </w:r>
    <w:r>
      <w:fldChar w:fldCharType="end"/>
    </w:r>
  </w:p>
  <w:p w14:paraId="03000000">
    <w:pPr>
      <w:pStyle w:val="Style_3"/>
      <w:widowControl w:val="1"/>
      <w:ind/>
      <w:jc w:val="cente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margin">
                <wp:align>center</wp:align>
              </wp:positionH>
              <wp:positionV relativeFrom="paragraph">
                <wp:posOffset>0</wp:posOffset>
              </wp:positionV>
              <wp:extent cx="1270000" cy="1270000"/>
              <wp:wrapSquare wrapText="bothSides"/>
              <wp:docPr hidden="false" id="1" name="Picture 1"/>
              <a:graphic>
                <a:graphicData uri="http://schemas.microsoft.com/office/word/2010/wordprocessingShape">
                  <wps:wsp>
                    <wps:cNvSpPr txBox="true"/>
                    <wps:spPr>
                      <a:xfrm flipH="false" flipV="false" rot="0">
                        <a:off x="0" y="0"/>
                        <a:ext cx="1270000" cy="1270000"/>
                      </a:xfrm>
                      <a:prstGeom prst="rect">
                        <a:avLst/>
                      </a:prstGeom>
                    </wps:spPr>
                    <wps:txbx>
                      <w:txbxContent>
                        <w:p w14:paraId="04000000">
                          <w:pPr>
                            <w:pStyle w:val="Style_4"/>
                            <w:widowControl w:val="1"/>
                            <w:ind/>
                            <w:jc w:val="center"/>
                            <w:rPr>
                              <w:rFonts w:ascii="Times New Roman" w:hAnsi="Times New Roman"/>
                              <w:color w:val="000000"/>
                              <w:spacing w:val="0"/>
                            </w:rPr>
                          </w:pPr>
                        </w:p>
                      </w:txbxContent>
                    </wps:txbx>
                    <wps:bodyPr anchor="ctr" anchorCtr="true" bIns="45720" lIns="91440" rIns="91440" tIns="45720" vert="horz" wrap="non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russianLower"/>
      <w:lvlText w:val="%1)"/>
      <w:pPr>
        <w:widowControl w:val="0"/>
        <w:ind w:hanging="360" w:left="720"/>
      </w:pPr>
    </w:lvl>
    <w:lvl w:ilvl="1">
      <w:start w:val="1"/>
      <w:numFmt w:val="decimal"/>
      <w:lvlText w:val="%2)"/>
      <w:pPr>
        <w:widowControl w:val="0"/>
        <w:ind w:hanging="360" w:left="1440"/>
      </w:pPr>
    </w:lvl>
    <w:lvl w:ilvl="2">
      <w:start w:val="1"/>
      <w:numFmt w:val="lowerRoman"/>
      <w:lvlText w:val="%3)"/>
      <w:lvlJc w:val="right"/>
      <w:pPr>
        <w:widowControl w:val="0"/>
        <w:ind w:hanging="360" w:left="2160"/>
      </w:pPr>
    </w:lvl>
    <w:lvl w:ilvl="3">
      <w:start w:val="1"/>
      <w:numFmt w:val="russianLower"/>
      <w:lvlText w:val="%4)"/>
      <w:pPr>
        <w:widowControl w:val="0"/>
        <w:ind w:hanging="360" w:left="2880"/>
      </w:pPr>
    </w:lvl>
    <w:lvl w:ilvl="4">
      <w:start w:val="1"/>
      <w:numFmt w:val="decimal"/>
      <w:lvlText w:val="%5)"/>
      <w:pPr>
        <w:widowControl w:val="0"/>
        <w:ind w:hanging="360" w:left="3600"/>
      </w:pPr>
    </w:lvl>
    <w:lvl w:ilvl="5">
      <w:start w:val="1"/>
      <w:numFmt w:val="lowerRoman"/>
      <w:lvlText w:val="%6)"/>
      <w:lvlJc w:val="right"/>
      <w:pPr>
        <w:widowControl w:val="0"/>
        <w:ind w:hanging="360" w:left="4320"/>
      </w:pPr>
    </w:lvl>
    <w:lvl w:ilvl="6">
      <w:start w:val="1"/>
      <w:numFmt w:val="russianLower"/>
      <w:lvlText w:val="%7)"/>
      <w:pPr>
        <w:widowControl w:val="0"/>
        <w:ind w:hanging="360" w:left="5040"/>
      </w:pPr>
    </w:lvl>
    <w:lvl w:ilvl="7">
      <w:start w:val="1"/>
      <w:numFmt w:val="decimal"/>
      <w:lvlText w:val="%8)"/>
      <w:pPr>
        <w:widowControl w:val="0"/>
        <w:ind w:hanging="360" w:left="5760"/>
      </w:pPr>
    </w:lvl>
    <w:lvl w:ilvl="8">
      <w:start w:val="1"/>
      <w:numFmt w:val="lowerRoman"/>
      <w:lvlText w:val="%9)"/>
      <w:lvlJc w:val="right"/>
      <w:pPr>
        <w:widowControl w:val="0"/>
        <w:ind w:hanging="360" w:left="648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0"/>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rPr>
      <w:sz w:val="24"/>
    </w:rPr>
  </w:style>
  <w:style w:default="1" w:styleId="Style_4_ch" w:type="character">
    <w:name w:val="Normal"/>
    <w:link w:val="Style_4"/>
    <w:rPr>
      <w:sz w:val="24"/>
    </w:rPr>
  </w:style>
  <w:style w:styleId="Style_9" w:type="paragraph">
    <w:name w:val="Знак Знак Знак Знак Знак Знак Знак Знак Знак Знак Знак Знак Знак Знак Знак"/>
    <w:basedOn w:val="Style_4"/>
    <w:link w:val="Style_9_ch"/>
    <w:pPr>
      <w:widowControl w:val="0"/>
      <w:spacing w:line="360" w:lineRule="atLeast"/>
      <w:ind/>
      <w:jc w:val="both"/>
    </w:pPr>
    <w:rPr>
      <w:rFonts w:ascii="Verdana" w:hAnsi="Verdana"/>
      <w:color w:val="000000"/>
      <w:sz w:val="20"/>
    </w:rPr>
  </w:style>
  <w:style w:styleId="Style_9_ch" w:type="character">
    <w:name w:val="Знак Знак Знак Знак Знак Знак Знак Знак Знак Знак Знак Знак Знак Знак Знак"/>
    <w:basedOn w:val="Style_4_ch"/>
    <w:link w:val="Style_9"/>
    <w:rPr>
      <w:rFonts w:ascii="Verdana" w:hAnsi="Verdana"/>
      <w:color w:val="000000"/>
      <w:sz w:val="20"/>
    </w:rPr>
  </w:style>
  <w:style w:styleId="Style_10" w:type="paragraph">
    <w:name w:val="Гиперссылка1"/>
    <w:link w:val="Style_10_ch"/>
    <w:rPr>
      <w:color w:val="0000FF"/>
      <w:u w:val="single"/>
    </w:rPr>
  </w:style>
  <w:style w:styleId="Style_10_ch" w:type="character">
    <w:name w:val="Гиперссылка1"/>
    <w:link w:val="Style_10"/>
    <w:rPr>
      <w:color w:val="0000FF"/>
      <w:u w:val="single"/>
    </w:rPr>
  </w:style>
  <w:style w:styleId="Style_11" w:type="paragraph">
    <w:name w:val="toc 2"/>
    <w:next w:val="Style_4"/>
    <w:link w:val="Style_11_ch"/>
    <w:uiPriority w:val="39"/>
    <w:pPr>
      <w:widowControl w:val="0"/>
      <w:ind w:firstLine="0" w:left="200"/>
    </w:pPr>
    <w:rPr>
      <w:rFonts w:ascii="XO Thames" w:hAnsi="XO Thames"/>
      <w:sz w:val="28"/>
    </w:rPr>
  </w:style>
  <w:style w:styleId="Style_11_ch" w:type="character">
    <w:name w:val="toc 2"/>
    <w:link w:val="Style_11"/>
    <w:rPr>
      <w:rFonts w:ascii="XO Thames" w:hAnsi="XO Thames"/>
      <w:sz w:val="28"/>
    </w:rPr>
  </w:style>
  <w:style w:styleId="Style_12" w:type="paragraph">
    <w:name w:val="toc 4"/>
    <w:next w:val="Style_4"/>
    <w:link w:val="Style_12_ch"/>
    <w:uiPriority w:val="39"/>
    <w:pPr>
      <w:widowControl w:val="0"/>
      <w:ind w:firstLine="0" w:left="600"/>
    </w:pPr>
    <w:rPr>
      <w:rFonts w:ascii="XO Thames" w:hAnsi="XO Thames"/>
      <w:sz w:val="28"/>
    </w:rPr>
  </w:style>
  <w:style w:styleId="Style_12_ch" w:type="character">
    <w:name w:val="toc 4"/>
    <w:link w:val="Style_12"/>
    <w:rPr>
      <w:rFonts w:ascii="XO Thames" w:hAnsi="XO Thames"/>
      <w:sz w:val="28"/>
    </w:rPr>
  </w:style>
  <w:style w:styleId="Style_13" w:type="paragraph">
    <w:name w:val="Основной шрифт абзаца1"/>
    <w:link w:val="Style_13_ch"/>
  </w:style>
  <w:style w:styleId="Style_13_ch" w:type="character">
    <w:name w:val="Основной шрифт абзаца1"/>
    <w:link w:val="Style_13"/>
  </w:style>
  <w:style w:styleId="Style_14" w:type="paragraph">
    <w:name w:val="toc 6"/>
    <w:next w:val="Style_4"/>
    <w:link w:val="Style_14_ch"/>
    <w:uiPriority w:val="39"/>
    <w:pPr>
      <w:widowControl w:val="0"/>
      <w:ind w:firstLine="0" w:left="1000"/>
    </w:pPr>
    <w:rPr>
      <w:rFonts w:ascii="XO Thames" w:hAnsi="XO Thames"/>
      <w:sz w:val="28"/>
    </w:rPr>
  </w:style>
  <w:style w:styleId="Style_14_ch" w:type="character">
    <w:name w:val="toc 6"/>
    <w:link w:val="Style_14"/>
    <w:rPr>
      <w:rFonts w:ascii="XO Thames" w:hAnsi="XO Thames"/>
      <w:sz w:val="28"/>
    </w:rPr>
  </w:style>
  <w:style w:styleId="Style_15" w:type="paragraph">
    <w:name w:val="s_1"/>
    <w:basedOn w:val="Style_4"/>
    <w:link w:val="Style_15_ch"/>
    <w:pPr>
      <w:widowControl w:val="0"/>
      <w:spacing w:afterAutospacing="on" w:beforeAutospacing="on"/>
      <w:ind/>
    </w:pPr>
  </w:style>
  <w:style w:styleId="Style_15_ch" w:type="character">
    <w:name w:val="s_1"/>
    <w:basedOn w:val="Style_4_ch"/>
    <w:link w:val="Style_15"/>
  </w:style>
  <w:style w:styleId="Style_16" w:type="paragraph">
    <w:name w:val="toc 7"/>
    <w:next w:val="Style_4"/>
    <w:link w:val="Style_16_ch"/>
    <w:uiPriority w:val="39"/>
    <w:pPr>
      <w:widowControl w:val="0"/>
      <w:ind w:firstLine="0" w:left="1200"/>
    </w:pPr>
    <w:rPr>
      <w:rFonts w:ascii="XO Thames" w:hAnsi="XO Thames"/>
      <w:sz w:val="28"/>
    </w:rPr>
  </w:style>
  <w:style w:styleId="Style_16_ch" w:type="character">
    <w:name w:val="toc 7"/>
    <w:link w:val="Style_16"/>
    <w:rPr>
      <w:rFonts w:ascii="XO Thames" w:hAnsi="XO Thames"/>
      <w:sz w:val="28"/>
    </w:rPr>
  </w:style>
  <w:style w:styleId="Style_17" w:type="paragraph">
    <w:name w:val="Обычный1"/>
    <w:link w:val="Style_17_ch"/>
    <w:rPr>
      <w:sz w:val="24"/>
    </w:rPr>
  </w:style>
  <w:style w:styleId="Style_17_ch" w:type="character">
    <w:name w:val="Обычный1"/>
    <w:link w:val="Style_17"/>
    <w:rPr>
      <w:sz w:val="24"/>
    </w:rPr>
  </w:style>
  <w:style w:styleId="Style_18" w:type="paragraph">
    <w:name w:val="Body Text 2"/>
    <w:basedOn w:val="Style_4"/>
    <w:link w:val="Style_18_ch"/>
    <w:pPr>
      <w:widowControl w:val="0"/>
      <w:ind w:firstLine="540" w:left="0"/>
      <w:jc w:val="both"/>
    </w:pPr>
    <w:rPr>
      <w:sz w:val="28"/>
    </w:rPr>
  </w:style>
  <w:style w:styleId="Style_18_ch" w:type="character">
    <w:name w:val="Body Text 2"/>
    <w:basedOn w:val="Style_4_ch"/>
    <w:link w:val="Style_18"/>
    <w:rPr>
      <w:sz w:val="28"/>
    </w:rPr>
  </w:style>
  <w:style w:styleId="Style_7" w:type="paragraph">
    <w:name w:val="ConsPlusTitle"/>
    <w:link w:val="Style_7_ch"/>
    <w:rPr>
      <w:rFonts w:ascii="Calibri" w:hAnsi="Calibri"/>
      <w:b w:val="1"/>
      <w:sz w:val="22"/>
    </w:rPr>
  </w:style>
  <w:style w:styleId="Style_7_ch" w:type="character">
    <w:name w:val="ConsPlusTitle"/>
    <w:link w:val="Style_7"/>
    <w:rPr>
      <w:rFonts w:ascii="Calibri" w:hAnsi="Calibri"/>
      <w:b w:val="1"/>
      <w:sz w:val="22"/>
    </w:rPr>
  </w:style>
  <w:style w:styleId="Style_19" w:type="paragraph">
    <w:name w:val="Footnote"/>
    <w:link w:val="Style_19_ch"/>
    <w:pPr>
      <w:widowControl w:val="0"/>
      <w:ind w:firstLine="851" w:left="0"/>
      <w:jc w:val="both"/>
    </w:pPr>
    <w:rPr>
      <w:rFonts w:ascii="XO Thames" w:hAnsi="XO Thames"/>
      <w:sz w:val="22"/>
    </w:rPr>
  </w:style>
  <w:style w:styleId="Style_19_ch" w:type="character">
    <w:name w:val="Footnote"/>
    <w:link w:val="Style_19"/>
    <w:rPr>
      <w:rFonts w:ascii="XO Thames" w:hAnsi="XO Thames"/>
      <w:sz w:val="22"/>
    </w:rPr>
  </w:style>
  <w:style w:styleId="Style_20" w:type="paragraph">
    <w:name w:val="ConsPlusNonformat"/>
    <w:link w:val="Style_20_ch"/>
    <w:rPr>
      <w:rFonts w:ascii="Courier New" w:hAnsi="Courier New"/>
    </w:rPr>
  </w:style>
  <w:style w:styleId="Style_20_ch" w:type="character">
    <w:name w:val="ConsPlusNonformat"/>
    <w:link w:val="Style_20"/>
    <w:rPr>
      <w:rFonts w:ascii="Courier New" w:hAnsi="Courier New"/>
    </w:rPr>
  </w:style>
  <w:style w:styleId="Style_2" w:type="paragraph">
    <w:name w:val="footer"/>
    <w:basedOn w:val="Style_4"/>
    <w:link w:val="Style_2_ch"/>
    <w:pPr>
      <w:widowControl w:val="0"/>
      <w:tabs>
        <w:tab w:leader="none" w:pos="4677" w:val="center"/>
        <w:tab w:leader="none" w:pos="9355" w:val="right"/>
      </w:tabs>
      <w:ind/>
    </w:pPr>
  </w:style>
  <w:style w:styleId="Style_2_ch" w:type="character">
    <w:name w:val="footer"/>
    <w:basedOn w:val="Style_4_ch"/>
    <w:link w:val="Style_2"/>
  </w:style>
  <w:style w:styleId="Style_21" w:type="paragraph">
    <w:name w:val="Endnote"/>
    <w:basedOn w:val="Style_4"/>
    <w:link w:val="Style_21_ch"/>
    <w:rPr>
      <w:sz w:val="20"/>
    </w:rPr>
  </w:style>
  <w:style w:styleId="Style_21_ch" w:type="character">
    <w:name w:val="Endnote"/>
    <w:basedOn w:val="Style_4_ch"/>
    <w:link w:val="Style_21"/>
    <w:rPr>
      <w:sz w:val="20"/>
    </w:rPr>
  </w:style>
  <w:style w:styleId="Style_22" w:type="paragraph">
    <w:name w:val="heading 3"/>
    <w:next w:val="Style_4"/>
    <w:link w:val="Style_22_ch"/>
    <w:uiPriority w:val="9"/>
    <w:qFormat/>
    <w:pPr>
      <w:widowControl w:val="0"/>
      <w:spacing w:after="120" w:before="120"/>
      <w:ind/>
      <w:jc w:val="both"/>
      <w:outlineLvl w:val="2"/>
    </w:pPr>
    <w:rPr>
      <w:rFonts w:ascii="XO Thames" w:hAnsi="XO Thames"/>
      <w:b w:val="1"/>
      <w:sz w:val="26"/>
    </w:rPr>
  </w:style>
  <w:style w:styleId="Style_22_ch" w:type="character">
    <w:name w:val="heading 3"/>
    <w:link w:val="Style_22"/>
    <w:rPr>
      <w:rFonts w:ascii="XO Thames" w:hAnsi="XO Thames"/>
      <w:b w:val="1"/>
      <w:sz w:val="26"/>
    </w:rPr>
  </w:style>
  <w:style w:styleId="Style_23" w:type="paragraph">
    <w:name w:val="Неразрешенное упоминание1"/>
    <w:basedOn w:val="Style_24"/>
    <w:link w:val="Style_23_ch"/>
    <w:rPr>
      <w:color w:val="605E5C"/>
      <w:shd w:fill="E1DFDD" w:val="clear"/>
    </w:rPr>
  </w:style>
  <w:style w:styleId="Style_23_ch" w:type="character">
    <w:name w:val="Неразрешенное упоминание1"/>
    <w:basedOn w:val="Style_24_ch"/>
    <w:link w:val="Style_23"/>
    <w:rPr>
      <w:color w:val="605E5C"/>
      <w:shd w:fill="E1DFDD" w:val="clear"/>
    </w:rPr>
  </w:style>
  <w:style w:styleId="Style_25" w:type="paragraph">
    <w:name w:val="HTML Preformatted"/>
    <w:basedOn w:val="Style_4"/>
    <w:link w:val="Style_25_ch"/>
    <w:rPr>
      <w:rFonts w:ascii="Courier New" w:hAnsi="Courier New"/>
      <w:sz w:val="20"/>
    </w:rPr>
  </w:style>
  <w:style w:styleId="Style_25_ch" w:type="character">
    <w:name w:val="HTML Preformatted"/>
    <w:basedOn w:val="Style_4_ch"/>
    <w:link w:val="Style_25"/>
    <w:rPr>
      <w:rFonts w:ascii="Courier New" w:hAnsi="Courier New"/>
      <w:sz w:val="20"/>
    </w:rPr>
  </w:style>
  <w:style w:styleId="Style_26" w:type="paragraph">
    <w:name w:val="Normal (Web)"/>
    <w:basedOn w:val="Style_4"/>
    <w:link w:val="Style_26_ch"/>
  </w:style>
  <w:style w:styleId="Style_26_ch" w:type="character">
    <w:name w:val="Normal (Web)"/>
    <w:basedOn w:val="Style_4_ch"/>
    <w:link w:val="Style_26"/>
  </w:style>
  <w:style w:styleId="Style_27" w:type="paragraph">
    <w:name w:val="List Paragraph"/>
    <w:basedOn w:val="Style_4"/>
    <w:link w:val="Style_27_ch"/>
    <w:pPr>
      <w:widowControl w:val="0"/>
      <w:ind w:firstLine="709" w:left="215"/>
    </w:pPr>
    <w:rPr>
      <w:sz w:val="22"/>
    </w:rPr>
  </w:style>
  <w:style w:styleId="Style_27_ch" w:type="character">
    <w:name w:val="List Paragraph"/>
    <w:basedOn w:val="Style_4_ch"/>
    <w:link w:val="Style_27"/>
    <w:rPr>
      <w:sz w:val="22"/>
    </w:rPr>
  </w:style>
  <w:style w:styleId="Style_28" w:type="paragraph">
    <w:name w:val="Знак сноски1"/>
    <w:link w:val="Style_28_ch"/>
    <w:rPr>
      <w:vertAlign w:val="superscript"/>
    </w:rPr>
  </w:style>
  <w:style w:styleId="Style_28_ch" w:type="character">
    <w:name w:val="Знак сноски1"/>
    <w:link w:val="Style_28"/>
    <w:rPr>
      <w:vertAlign w:val="superscript"/>
    </w:rPr>
  </w:style>
  <w:style w:styleId="Style_29" w:type="paragraph">
    <w:basedOn w:val="Style_4"/>
    <w:next w:val="Style_26"/>
    <w:link w:val="Style_29_ch"/>
    <w:semiHidden w:val="1"/>
    <w:unhideWhenUsed w:val="1"/>
    <w:pPr>
      <w:widowControl w:val="0"/>
      <w:spacing w:afterAutospacing="on" w:beforeAutospacing="on"/>
      <w:ind/>
    </w:pPr>
  </w:style>
  <w:style w:styleId="Style_29_ch" w:type="character">
    <w:basedOn w:val="Style_4_ch"/>
    <w:link w:val="Style_29"/>
    <w:semiHidden w:val="1"/>
    <w:unhideWhenUsed w:val="1"/>
  </w:style>
  <w:style w:styleId="Style_30" w:type="paragraph">
    <w:name w:val="No Spacing"/>
    <w:link w:val="Style_30_ch"/>
    <w:rPr>
      <w:sz w:val="24"/>
    </w:rPr>
  </w:style>
  <w:style w:styleId="Style_30_ch" w:type="character">
    <w:name w:val="No Spacing"/>
    <w:link w:val="Style_30"/>
    <w:rPr>
      <w:sz w:val="24"/>
    </w:rPr>
  </w:style>
  <w:style w:styleId="Style_3" w:type="paragraph">
    <w:name w:val="header"/>
    <w:basedOn w:val="Style_4"/>
    <w:link w:val="Style_3_ch"/>
    <w:pPr>
      <w:widowControl w:val="0"/>
      <w:tabs>
        <w:tab w:leader="none" w:pos="4677" w:val="center"/>
        <w:tab w:leader="none" w:pos="9355" w:val="right"/>
      </w:tabs>
      <w:ind/>
    </w:pPr>
  </w:style>
  <w:style w:styleId="Style_3_ch" w:type="character">
    <w:name w:val="header"/>
    <w:basedOn w:val="Style_4_ch"/>
    <w:link w:val="Style_3"/>
  </w:style>
  <w:style w:styleId="Style_31" w:type="paragraph">
    <w:name w:val="toc 3"/>
    <w:next w:val="Style_4"/>
    <w:link w:val="Style_31_ch"/>
    <w:uiPriority w:val="39"/>
    <w:pPr>
      <w:widowControl w:val="0"/>
      <w:ind w:firstLine="0" w:left="400"/>
    </w:pPr>
    <w:rPr>
      <w:rFonts w:ascii="XO Thames" w:hAnsi="XO Thames"/>
      <w:sz w:val="28"/>
    </w:rPr>
  </w:style>
  <w:style w:styleId="Style_31_ch" w:type="character">
    <w:name w:val="toc 3"/>
    <w:link w:val="Style_31"/>
    <w:rPr>
      <w:rFonts w:ascii="XO Thames" w:hAnsi="XO Thames"/>
      <w:sz w:val="28"/>
    </w:rPr>
  </w:style>
  <w:style w:styleId="Style_32" w:type="paragraph">
    <w:name w:val="ConsPlusNormal"/>
    <w:link w:val="Style_32_ch"/>
    <w:rPr>
      <w:rFonts w:ascii="Calibri" w:hAnsi="Calibri"/>
      <w:sz w:val="22"/>
    </w:rPr>
  </w:style>
  <w:style w:styleId="Style_32_ch" w:type="character">
    <w:name w:val="ConsPlusNormal"/>
    <w:link w:val="Style_32"/>
    <w:rPr>
      <w:rFonts w:ascii="Calibri" w:hAnsi="Calibri"/>
      <w:sz w:val="22"/>
    </w:rPr>
  </w:style>
  <w:style w:styleId="Style_33" w:type="paragraph">
    <w:name w:val="Обычный1"/>
    <w:link w:val="Style_33_ch"/>
    <w:rPr>
      <w:sz w:val="24"/>
    </w:rPr>
  </w:style>
  <w:style w:styleId="Style_33_ch" w:type="character">
    <w:name w:val="Обычный1"/>
    <w:link w:val="Style_33"/>
    <w:rPr>
      <w:sz w:val="24"/>
    </w:rPr>
  </w:style>
  <w:style w:styleId="Style_34" w:type="paragraph">
    <w:name w:val="Обычный1"/>
    <w:link w:val="Style_34_ch"/>
    <w:rPr>
      <w:sz w:val="24"/>
    </w:rPr>
  </w:style>
  <w:style w:styleId="Style_34_ch" w:type="character">
    <w:name w:val="Обычный1"/>
    <w:link w:val="Style_34"/>
    <w:rPr>
      <w:sz w:val="24"/>
    </w:rPr>
  </w:style>
  <w:style w:styleId="Style_35" w:type="paragraph">
    <w:name w:val="heading 5"/>
    <w:next w:val="Style_4"/>
    <w:link w:val="Style_35_ch"/>
    <w:uiPriority w:val="9"/>
    <w:qFormat/>
    <w:pPr>
      <w:widowControl w:val="0"/>
      <w:spacing w:after="120" w:before="120"/>
      <w:ind/>
      <w:jc w:val="both"/>
      <w:outlineLvl w:val="4"/>
    </w:pPr>
    <w:rPr>
      <w:rFonts w:ascii="XO Thames" w:hAnsi="XO Thames"/>
      <w:b w:val="1"/>
      <w:sz w:val="22"/>
    </w:rPr>
  </w:style>
  <w:style w:styleId="Style_35_ch" w:type="character">
    <w:name w:val="heading 5"/>
    <w:link w:val="Style_35"/>
    <w:rPr>
      <w:rFonts w:ascii="XO Thames" w:hAnsi="XO Thames"/>
      <w:b w:val="1"/>
      <w:sz w:val="22"/>
    </w:rPr>
  </w:style>
  <w:style w:styleId="Style_6" w:type="paragraph">
    <w:name w:val="heading 1"/>
    <w:next w:val="Style_4"/>
    <w:link w:val="Style_6_ch"/>
    <w:uiPriority w:val="9"/>
    <w:qFormat/>
    <w:pPr>
      <w:widowControl w:val="0"/>
      <w:spacing w:after="120" w:before="120"/>
      <w:ind/>
      <w:jc w:val="both"/>
      <w:outlineLvl w:val="0"/>
    </w:pPr>
    <w:rPr>
      <w:rFonts w:ascii="XO Thames" w:hAnsi="XO Thames"/>
      <w:b w:val="1"/>
      <w:sz w:val="32"/>
    </w:rPr>
  </w:style>
  <w:style w:styleId="Style_6_ch" w:type="character">
    <w:name w:val="heading 1"/>
    <w:link w:val="Style_6"/>
    <w:rPr>
      <w:rFonts w:ascii="XO Thames" w:hAnsi="XO Thames"/>
      <w:b w:val="1"/>
      <w:sz w:val="32"/>
    </w:rPr>
  </w:style>
  <w:style w:styleId="Style_36" w:type="paragraph">
    <w:name w:val="Гиперссылка2"/>
    <w:link w:val="Style_36_ch"/>
    <w:rPr>
      <w:color w:val="0000FF"/>
      <w:u w:val="single"/>
    </w:rPr>
  </w:style>
  <w:style w:styleId="Style_36_ch" w:type="character">
    <w:name w:val="Гиперссылка2"/>
    <w:link w:val="Style_36"/>
    <w:rPr>
      <w:color w:val="0000FF"/>
      <w:u w:val="single"/>
    </w:rPr>
  </w:style>
  <w:style w:styleId="Style_37" w:type="paragraph">
    <w:name w:val="Hyperlink"/>
    <w:link w:val="Style_37_ch"/>
    <w:rPr>
      <w:color w:val="0000FF"/>
      <w:u w:val="single"/>
    </w:rPr>
  </w:style>
  <w:style w:styleId="Style_37_ch" w:type="character">
    <w:name w:val="Hyperlink"/>
    <w:link w:val="Style_37"/>
    <w:rPr>
      <w:color w:val="0000FF"/>
      <w:u w:val="single"/>
    </w:rPr>
  </w:style>
  <w:style w:styleId="Style_38" w:type="paragraph">
    <w:name w:val="Footnote"/>
    <w:basedOn w:val="Style_4"/>
    <w:link w:val="Style_38_ch"/>
    <w:rPr>
      <w:sz w:val="20"/>
    </w:rPr>
  </w:style>
  <w:style w:styleId="Style_38_ch" w:type="character">
    <w:name w:val="Footnote"/>
    <w:basedOn w:val="Style_4_ch"/>
    <w:link w:val="Style_38"/>
    <w:rPr>
      <w:sz w:val="20"/>
    </w:rPr>
  </w:style>
  <w:style w:styleId="Style_39" w:type="paragraph">
    <w:name w:val="Balloon Text"/>
    <w:basedOn w:val="Style_4"/>
    <w:link w:val="Style_39_ch"/>
    <w:rPr>
      <w:rFonts w:ascii="Tahoma" w:hAnsi="Tahoma"/>
      <w:sz w:val="16"/>
    </w:rPr>
  </w:style>
  <w:style w:styleId="Style_39_ch" w:type="character">
    <w:name w:val="Balloon Text"/>
    <w:basedOn w:val="Style_4_ch"/>
    <w:link w:val="Style_39"/>
    <w:rPr>
      <w:rFonts w:ascii="Tahoma" w:hAnsi="Tahoma"/>
      <w:sz w:val="16"/>
    </w:rPr>
  </w:style>
  <w:style w:styleId="Style_40" w:type="paragraph">
    <w:name w:val="toc 1"/>
    <w:next w:val="Style_4"/>
    <w:link w:val="Style_40_ch"/>
    <w:uiPriority w:val="39"/>
    <w:rPr>
      <w:rFonts w:ascii="XO Thames" w:hAnsi="XO Thames"/>
      <w:b w:val="1"/>
      <w:sz w:val="28"/>
    </w:rPr>
  </w:style>
  <w:style w:styleId="Style_40_ch" w:type="character">
    <w:name w:val="toc 1"/>
    <w:link w:val="Style_40"/>
    <w:rPr>
      <w:rFonts w:ascii="XO Thames" w:hAnsi="XO Thames"/>
      <w:b w:val="1"/>
      <w:sz w:val="28"/>
    </w:rPr>
  </w:style>
  <w:style w:styleId="Style_41" w:type="paragraph">
    <w:name w:val="Default Paragraph Font"/>
    <w:link w:val="Style_41_ch"/>
  </w:style>
  <w:style w:styleId="Style_41_ch" w:type="character">
    <w:name w:val="Default Paragraph Font"/>
    <w:link w:val="Style_41"/>
  </w:style>
  <w:style w:styleId="Style_1" w:type="paragraph">
    <w:name w:val="Header and Footer"/>
    <w:link w:val="Style_1_ch"/>
    <w:pPr>
      <w:widowControl w:val="0"/>
      <w:ind/>
      <w:jc w:val="both"/>
    </w:pPr>
    <w:rPr>
      <w:rFonts w:ascii="XO Thames" w:hAnsi="XO Thames"/>
      <w:sz w:val="28"/>
    </w:rPr>
  </w:style>
  <w:style w:styleId="Style_1_ch" w:type="character">
    <w:name w:val="Header and Footer"/>
    <w:link w:val="Style_1"/>
    <w:rPr>
      <w:rFonts w:ascii="XO Thames" w:hAnsi="XO Thames"/>
      <w:sz w:val="28"/>
    </w:rPr>
  </w:style>
  <w:style w:styleId="Style_42" w:type="paragraph">
    <w:name w:val="Текст концевой сноски Знак"/>
    <w:link w:val="Style_42_ch"/>
  </w:style>
  <w:style w:styleId="Style_42_ch" w:type="character">
    <w:name w:val="Текст концевой сноски Знак"/>
    <w:link w:val="Style_42"/>
  </w:style>
  <w:style w:styleId="Style_5" w:type="paragraph">
    <w:name w:val="Body Text Indent"/>
    <w:basedOn w:val="Style_4"/>
    <w:link w:val="Style_5_ch"/>
    <w:pPr>
      <w:widowControl w:val="0"/>
      <w:ind w:firstLine="709" w:left="0"/>
      <w:jc w:val="both"/>
    </w:pPr>
    <w:rPr>
      <w:sz w:val="28"/>
    </w:rPr>
  </w:style>
  <w:style w:styleId="Style_5_ch" w:type="character">
    <w:name w:val="Body Text Indent"/>
    <w:basedOn w:val="Style_4_ch"/>
    <w:link w:val="Style_5"/>
    <w:rPr>
      <w:sz w:val="28"/>
    </w:rPr>
  </w:style>
  <w:style w:styleId="Style_43" w:type="paragraph">
    <w:name w:val="toc 9"/>
    <w:next w:val="Style_4"/>
    <w:link w:val="Style_43_ch"/>
    <w:uiPriority w:val="39"/>
    <w:pPr>
      <w:widowControl w:val="0"/>
      <w:ind w:firstLine="0" w:left="1600"/>
    </w:pPr>
    <w:rPr>
      <w:rFonts w:ascii="XO Thames" w:hAnsi="XO Thames"/>
      <w:sz w:val="28"/>
    </w:rPr>
  </w:style>
  <w:style w:styleId="Style_43_ch" w:type="character">
    <w:name w:val="toc 9"/>
    <w:link w:val="Style_43"/>
    <w:rPr>
      <w:rFonts w:ascii="XO Thames" w:hAnsi="XO Thames"/>
      <w:sz w:val="28"/>
    </w:rPr>
  </w:style>
  <w:style w:styleId="Style_44" w:type="paragraph">
    <w:name w:val="Гиперссылка1"/>
    <w:link w:val="Style_44_ch"/>
    <w:rPr>
      <w:color w:val="0000FF"/>
      <w:u w:val="single"/>
    </w:rPr>
  </w:style>
  <w:style w:styleId="Style_44_ch" w:type="character">
    <w:name w:val="Гиперссылка1"/>
    <w:link w:val="Style_44"/>
    <w:rPr>
      <w:color w:val="0000FF"/>
      <w:u w:val="single"/>
    </w:rPr>
  </w:style>
  <w:style w:styleId="Style_45" w:type="paragraph">
    <w:name w:val="Основной шрифт абзаца1"/>
    <w:link w:val="Style_45_ch"/>
  </w:style>
  <w:style w:styleId="Style_45_ch" w:type="character">
    <w:name w:val="Основной шрифт абзаца1"/>
    <w:link w:val="Style_45"/>
  </w:style>
  <w:style w:styleId="Style_46" w:type="paragraph">
    <w:name w:val="toc 8"/>
    <w:next w:val="Style_4"/>
    <w:link w:val="Style_46_ch"/>
    <w:uiPriority w:val="39"/>
    <w:pPr>
      <w:widowControl w:val="0"/>
      <w:ind w:firstLine="0" w:left="1400"/>
    </w:pPr>
    <w:rPr>
      <w:rFonts w:ascii="XO Thames" w:hAnsi="XO Thames"/>
      <w:sz w:val="28"/>
    </w:rPr>
  </w:style>
  <w:style w:styleId="Style_46_ch" w:type="character">
    <w:name w:val="toc 8"/>
    <w:link w:val="Style_46"/>
    <w:rPr>
      <w:rFonts w:ascii="XO Thames" w:hAnsi="XO Thames"/>
      <w:sz w:val="28"/>
    </w:rPr>
  </w:style>
  <w:style w:styleId="Style_47" w:type="paragraph">
    <w:name w:val="Обычный1"/>
    <w:link w:val="Style_47_ch"/>
    <w:rPr>
      <w:sz w:val="24"/>
    </w:rPr>
  </w:style>
  <w:style w:styleId="Style_47_ch" w:type="character">
    <w:name w:val="Обычный1"/>
    <w:link w:val="Style_47"/>
    <w:rPr>
      <w:sz w:val="24"/>
    </w:rPr>
  </w:style>
  <w:style w:styleId="Style_48" w:type="paragraph">
    <w:name w:val="Default"/>
    <w:link w:val="Style_48_ch"/>
    <w:rPr>
      <w:sz w:val="24"/>
    </w:rPr>
  </w:style>
  <w:style w:styleId="Style_48_ch" w:type="character">
    <w:name w:val="Default"/>
    <w:link w:val="Style_48"/>
    <w:rPr>
      <w:sz w:val="24"/>
    </w:rPr>
  </w:style>
  <w:style w:styleId="Style_49" w:type="paragraph">
    <w:name w:val="toc 5"/>
    <w:next w:val="Style_4"/>
    <w:link w:val="Style_49_ch"/>
    <w:uiPriority w:val="39"/>
    <w:pPr>
      <w:widowControl w:val="0"/>
      <w:ind w:firstLine="0" w:left="800"/>
    </w:pPr>
    <w:rPr>
      <w:rFonts w:ascii="XO Thames" w:hAnsi="XO Thames"/>
      <w:sz w:val="28"/>
    </w:rPr>
  </w:style>
  <w:style w:styleId="Style_49_ch" w:type="character">
    <w:name w:val="toc 5"/>
    <w:link w:val="Style_49"/>
    <w:rPr>
      <w:rFonts w:ascii="XO Thames" w:hAnsi="XO Thames"/>
      <w:sz w:val="28"/>
    </w:rPr>
  </w:style>
  <w:style w:styleId="Style_50" w:type="paragraph">
    <w:name w:val="Body Text"/>
    <w:basedOn w:val="Style_4"/>
    <w:link w:val="Style_50_ch"/>
    <w:pPr>
      <w:widowControl w:val="0"/>
      <w:spacing w:after="120"/>
      <w:ind/>
    </w:pPr>
  </w:style>
  <w:style w:styleId="Style_50_ch" w:type="character">
    <w:name w:val="Body Text"/>
    <w:basedOn w:val="Style_4_ch"/>
    <w:link w:val="Style_50"/>
  </w:style>
  <w:style w:styleId="Style_24" w:type="paragraph">
    <w:name w:val="Основной шрифт абзаца1"/>
    <w:link w:val="Style_24_ch"/>
  </w:style>
  <w:style w:styleId="Style_24_ch" w:type="character">
    <w:name w:val="Основной шрифт абзаца1"/>
    <w:link w:val="Style_24"/>
  </w:style>
  <w:style w:styleId="Style_51" w:type="paragraph">
    <w:name w:val="Гиперссылка1"/>
    <w:link w:val="Style_51_ch"/>
    <w:rPr>
      <w:color w:val="0000FF"/>
      <w:u w:val="single"/>
    </w:rPr>
  </w:style>
  <w:style w:styleId="Style_51_ch" w:type="character">
    <w:name w:val="Гиперссылка1"/>
    <w:link w:val="Style_51"/>
    <w:rPr>
      <w:color w:val="0000FF"/>
      <w:u w:val="single"/>
    </w:rPr>
  </w:style>
  <w:style w:styleId="Style_52" w:type="paragraph">
    <w:name w:val="Основной шрифт абзаца1"/>
    <w:link w:val="Style_52_ch"/>
  </w:style>
  <w:style w:styleId="Style_52_ch" w:type="character">
    <w:name w:val="Основной шрифт абзаца1"/>
    <w:link w:val="Style_52"/>
  </w:style>
  <w:style w:styleId="Style_53" w:type="paragraph">
    <w:name w:val="ConsPlusNormal Знак"/>
    <w:link w:val="Style_53_ch"/>
    <w:rPr>
      <w:sz w:val="28"/>
    </w:rPr>
  </w:style>
  <w:style w:styleId="Style_53_ch" w:type="character">
    <w:name w:val="ConsPlusNormal Знак"/>
    <w:link w:val="Style_53"/>
    <w:rPr>
      <w:sz w:val="28"/>
    </w:rPr>
  </w:style>
  <w:style w:styleId="Style_54" w:type="paragraph">
    <w:name w:val="Subtitle"/>
    <w:next w:val="Style_4"/>
    <w:link w:val="Style_54_ch"/>
    <w:uiPriority w:val="11"/>
    <w:qFormat/>
    <w:pPr>
      <w:widowControl w:val="0"/>
      <w:ind/>
      <w:jc w:val="both"/>
    </w:pPr>
    <w:rPr>
      <w:rFonts w:ascii="XO Thames" w:hAnsi="XO Thames"/>
      <w:i w:val="1"/>
      <w:sz w:val="24"/>
    </w:rPr>
  </w:style>
  <w:style w:styleId="Style_54_ch" w:type="character">
    <w:name w:val="Subtitle"/>
    <w:link w:val="Style_54"/>
    <w:rPr>
      <w:rFonts w:ascii="XO Thames" w:hAnsi="XO Thames"/>
      <w:i w:val="1"/>
      <w:sz w:val="24"/>
    </w:rPr>
  </w:style>
  <w:style w:styleId="Style_55" w:type="paragraph">
    <w:name w:val="Title"/>
    <w:next w:val="Style_4"/>
    <w:link w:val="Style_55_ch"/>
    <w:uiPriority w:val="10"/>
    <w:qFormat/>
    <w:pPr>
      <w:widowControl w:val="0"/>
      <w:spacing w:after="567" w:before="567"/>
      <w:ind/>
      <w:jc w:val="center"/>
    </w:pPr>
    <w:rPr>
      <w:rFonts w:ascii="XO Thames" w:hAnsi="XO Thames"/>
      <w:b w:val="1"/>
      <w:caps w:val="1"/>
      <w:sz w:val="40"/>
    </w:rPr>
  </w:style>
  <w:style w:styleId="Style_55_ch" w:type="character">
    <w:name w:val="Title"/>
    <w:link w:val="Style_55"/>
    <w:rPr>
      <w:rFonts w:ascii="XO Thames" w:hAnsi="XO Thames"/>
      <w:b w:val="1"/>
      <w:caps w:val="1"/>
      <w:sz w:val="40"/>
    </w:rPr>
  </w:style>
  <w:style w:styleId="Style_56" w:type="paragraph">
    <w:name w:val="Unresolved Mention"/>
    <w:basedOn w:val="Style_41"/>
    <w:link w:val="Style_56_ch"/>
    <w:rPr>
      <w:color w:val="605E5C"/>
      <w:shd w:fill="E1DFDD" w:val="clear"/>
    </w:rPr>
  </w:style>
  <w:style w:styleId="Style_56_ch" w:type="character">
    <w:name w:val="Unresolved Mention"/>
    <w:basedOn w:val="Style_41_ch"/>
    <w:link w:val="Style_56"/>
    <w:rPr>
      <w:color w:val="605E5C"/>
      <w:shd w:fill="E1DFDD" w:val="clear"/>
    </w:rPr>
  </w:style>
  <w:style w:styleId="Style_57" w:type="paragraph">
    <w:name w:val="heading 4"/>
    <w:next w:val="Style_4"/>
    <w:link w:val="Style_57_ch"/>
    <w:uiPriority w:val="9"/>
    <w:qFormat/>
    <w:pPr>
      <w:widowControl w:val="0"/>
      <w:spacing w:after="120" w:before="120"/>
      <w:ind/>
      <w:jc w:val="both"/>
      <w:outlineLvl w:val="3"/>
    </w:pPr>
    <w:rPr>
      <w:rFonts w:ascii="XO Thames" w:hAnsi="XO Thames"/>
      <w:b w:val="1"/>
      <w:sz w:val="24"/>
    </w:rPr>
  </w:style>
  <w:style w:styleId="Style_57_ch" w:type="character">
    <w:name w:val="heading 4"/>
    <w:link w:val="Style_57"/>
    <w:rPr>
      <w:rFonts w:ascii="XO Thames" w:hAnsi="XO Thames"/>
      <w:b w:val="1"/>
      <w:sz w:val="24"/>
    </w:rPr>
  </w:style>
  <w:style w:styleId="Style_58" w:type="paragraph">
    <w:name w:val="ConsPlusCell"/>
    <w:link w:val="Style_58_ch"/>
    <w:rPr>
      <w:rFonts w:ascii="Arial" w:hAnsi="Arial"/>
    </w:rPr>
  </w:style>
  <w:style w:styleId="Style_58_ch" w:type="character">
    <w:name w:val="ConsPlusCell"/>
    <w:link w:val="Style_58"/>
    <w:rPr>
      <w:rFonts w:ascii="Arial" w:hAnsi="Arial"/>
    </w:rPr>
  </w:style>
  <w:style w:styleId="Style_59" w:type="paragraph">
    <w:name w:val="heading 2"/>
    <w:next w:val="Style_4"/>
    <w:link w:val="Style_59_ch"/>
    <w:uiPriority w:val="9"/>
    <w:qFormat/>
    <w:pPr>
      <w:widowControl w:val="0"/>
      <w:spacing w:after="120" w:before="120"/>
      <w:ind/>
      <w:jc w:val="both"/>
      <w:outlineLvl w:val="1"/>
    </w:pPr>
    <w:rPr>
      <w:rFonts w:ascii="XO Thames" w:hAnsi="XO Thames"/>
      <w:b w:val="1"/>
      <w:sz w:val="28"/>
    </w:rPr>
  </w:style>
  <w:style w:styleId="Style_59_ch" w:type="character">
    <w:name w:val="heading 2"/>
    <w:link w:val="Style_59"/>
    <w:rPr>
      <w:rFonts w:ascii="XO Thames" w:hAnsi="XO Thames"/>
      <w:b w:val="1"/>
      <w:sz w:val="28"/>
    </w:rPr>
  </w:style>
  <w:style w:styleId="Style_60" w:type="paragraph">
    <w:name w:val="Знак концевой сноски1"/>
    <w:link w:val="Style_60_ch"/>
    <w:rPr>
      <w:vertAlign w:val="superscript"/>
    </w:rPr>
  </w:style>
  <w:style w:styleId="Style_60_ch" w:type="character">
    <w:name w:val="Знак концевой сноски1"/>
    <w:link w:val="Style_60"/>
    <w:rPr>
      <w:vertAlign w:val="superscript"/>
    </w:rPr>
  </w:style>
  <w:style w:styleId="Style_61" w:type="table">
    <w:name w:val="Table Grid"/>
    <w:basedOn w:val="Style_8"/>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1" Target="theme/theme1.xml" Type="http://schemas.openxmlformats.org/officeDocument/2006/relationships/theme"/>
  <Relationship Id="rId10" Target="webSettings.xml" Type="http://schemas.openxmlformats.org/officeDocument/2006/relationships/webSettings"/>
  <Relationship Id="rId9" Target="stylesWithEffects.xml" Type="http://schemas.microsoft.com/office/2007/relationships/stylesWithEffects"/>
  <Relationship Id="rId8" Target="styles.xml" Type="http://schemas.openxmlformats.org/officeDocument/2006/relationships/styles"/>
  <Relationship Id="rId7" Target="settings.xml" Type="http://schemas.openxmlformats.org/officeDocument/2006/relationships/settings"/>
  <Relationship Id="rId6" Target="fontTable.xml" Type="http://schemas.openxmlformats.org/officeDocument/2006/relationships/fontTable"/>
  <Relationship Id="rId5" Target="media/1.png" Type="http://schemas.openxmlformats.org/officeDocument/2006/relationships/image"/>
  <Relationship Id="rId4" Target="footer4.xml" Type="http://schemas.openxmlformats.org/officeDocument/2006/relationships/footer"/>
  <Relationship Id="rId12" Target="numbering.xml" Type="http://schemas.openxmlformats.org/officeDocument/2006/relationships/numbering"/>
  <Relationship Id="rId3" Target="header3.xml" Type="http://schemas.openxmlformats.org/officeDocument/2006/relationships/header"/>
  <Relationship Id="rId2" Target="footer2.xml" Type="http://schemas.openxmlformats.org/officeDocument/2006/relationships/foot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MyOffice-CoreFramework-Windows/30-1057.739.7957.691.1@38b867b02ce554190e9388f378371f3612919ae8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2026-08-13T13:50:54Z</dcterms:modified>
</cp:coreProperties>
</file>