
<file path=[Content_Types].xml><?xml version="1.0" encoding="utf-8"?>
<Types xmlns="http://schemas.openxmlformats.org/package/2006/content-types">
  <Default ContentType="application/xml" Extension="xml"/>
  <Default ContentType="image/jpeg" Extension="jpeg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8000000">
      <w:pPr>
        <w:pStyle w:val="Style_1"/>
        <w:widowControl w:val="1"/>
        <w:spacing w:after="0" w:before="120"/>
        <w:ind/>
        <w:jc w:val="right"/>
        <w:rPr>
          <w:sz w:val="24"/>
        </w:rPr>
      </w:pPr>
      <w:r>
        <w:rPr>
          <w:sz w:val="24"/>
        </w:rPr>
        <w:t xml:space="preserve">Проект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9000000">
      <w:pPr>
        <w:pStyle w:val="Style_1"/>
        <w:widowControl w:val="1"/>
        <w:spacing w:after="0" w:before="120"/>
        <w:ind/>
        <w:jc w:val="center"/>
        <w:rPr>
          <w:sz w:val="24"/>
        </w:rPr>
      </w:pPr>
      <w:r>
        <w:drawing>
          <wp:inline>
            <wp:extent cx="571500" cy="714375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3" name="Picture 3"/>
                    <pic:cNvPicPr preferRelativeResize="true"/>
                  </pic:nvPicPr>
                  <pic:blipFill>
                    <a:blip r:embed="rId7"/>
                    <a:srcRect b="-611" l="-764" r="-764" t="-611"/>
                    <a:stretch/>
                  </pic:blipFill>
                  <pic:spPr>
                    <a:xfrm flipH="false" flipV="false" rot="0">
                      <a:ext cx="571500" cy="71437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A000000">
      <w:pPr>
        <w:pStyle w:val="Style_1"/>
        <w:widowControl w:val="1"/>
        <w:tabs>
          <w:tab w:leader="none" w:pos="708" w:val="clear"/>
          <w:tab w:leader="none" w:pos="4536" w:val="center"/>
          <w:tab w:leader="none" w:pos="9072" w:val="right"/>
        </w:tabs>
        <w:ind/>
        <w:jc w:val="center"/>
        <w:rPr>
          <w:color w:val="000000"/>
          <w:spacing w:val="40"/>
          <w:sz w:val="24"/>
        </w:rPr>
      </w:pPr>
      <w:r>
        <w:rPr>
          <w:color w:val="000000"/>
          <w:spacing w:val="40"/>
          <w:sz w:val="24"/>
        </w:rPr>
        <w:t>РОССИЙСКАЯ ФЕДЕРАЦИЯ</w:t>
      </w:r>
    </w:p>
    <w:p w14:paraId="0B000000">
      <w:pPr>
        <w:pStyle w:val="Style_1"/>
        <w:widowControl w:val="1"/>
        <w:tabs>
          <w:tab w:leader="none" w:pos="708" w:val="clear"/>
          <w:tab w:leader="none" w:pos="4536" w:val="center"/>
          <w:tab w:leader="none" w:pos="9072" w:val="right"/>
        </w:tabs>
        <w:ind/>
        <w:jc w:val="center"/>
        <w:rPr>
          <w:color w:val="000000"/>
          <w:spacing w:val="40"/>
          <w:sz w:val="24"/>
        </w:rPr>
      </w:pPr>
      <w:r>
        <w:rPr>
          <w:color w:val="000000"/>
          <w:spacing w:val="40"/>
          <w:sz w:val="24"/>
        </w:rPr>
        <w:t>РОСТОВСКАЯ ОБЛАСТЬ</w:t>
      </w:r>
    </w:p>
    <w:p w14:paraId="0C000000">
      <w:pPr>
        <w:pStyle w:val="Style_1"/>
        <w:widowControl w:val="1"/>
        <w:ind/>
        <w:jc w:val="center"/>
        <w:rPr>
          <w:color w:val="000000"/>
          <w:spacing w:val="40"/>
          <w:sz w:val="24"/>
        </w:rPr>
      </w:pPr>
      <w:r>
        <w:rPr>
          <w:color w:val="000000"/>
          <w:spacing w:val="40"/>
          <w:sz w:val="24"/>
        </w:rPr>
        <w:t>МУНИЦИПАЛЬНОЕ ОБРАЗОВАНИЕ «БЕЛОКАЛИТВИНСКИЙ РАЙОН»</w:t>
      </w:r>
    </w:p>
    <w:p w14:paraId="0D000000">
      <w:pPr>
        <w:pStyle w:val="Style_1"/>
        <w:widowControl w:val="1"/>
        <w:tabs>
          <w:tab w:leader="none" w:pos="708" w:val="clear"/>
          <w:tab w:leader="none" w:pos="4536" w:val="center"/>
          <w:tab w:leader="none" w:pos="9072" w:val="right"/>
        </w:tabs>
        <w:ind/>
        <w:jc w:val="center"/>
        <w:rPr>
          <w:color w:val="000000"/>
          <w:spacing w:val="40"/>
          <w:sz w:val="24"/>
        </w:rPr>
      </w:pPr>
      <w:r>
        <w:rPr>
          <w:color w:val="000000"/>
          <w:spacing w:val="40"/>
          <w:sz w:val="24"/>
        </w:rPr>
        <w:t>АДМИНИСТРАЦИЯ БЕЛОКАЛИТВИНСКОГО РАЙОНА</w:t>
      </w:r>
    </w:p>
    <w:p w14:paraId="0E000000">
      <w:pPr>
        <w:pStyle w:val="Style_1"/>
        <w:widowControl w:val="1"/>
        <w:spacing w:after="0" w:before="120"/>
        <w:ind/>
        <w:jc w:val="center"/>
        <w:rPr>
          <w:b w:val="1"/>
          <w:color w:val="000000"/>
          <w:sz w:val="24"/>
        </w:rPr>
      </w:pPr>
      <w:r>
        <w:rPr>
          <w:b w:val="1"/>
          <w:color w:val="000000"/>
          <w:sz w:val="24"/>
        </w:rPr>
        <w:t>ПОСТАНОВЛЕНИЕ</w:t>
      </w:r>
    </w:p>
    <w:p w14:paraId="0F000000">
      <w:pPr>
        <w:pStyle w:val="Style_1"/>
        <w:widowControl w:val="1"/>
        <w:spacing w:after="0" w:before="120"/>
        <w:ind/>
        <w:rPr>
          <w:sz w:val="24"/>
        </w:rPr>
      </w:pPr>
    </w:p>
    <w:p w14:paraId="10000000">
      <w:pPr>
        <w:pStyle w:val="Style_1"/>
        <w:widowControl w:val="1"/>
        <w:spacing w:after="0" w:before="120"/>
        <w:ind/>
        <w:jc w:val="center"/>
        <w:rPr>
          <w:color w:val="000000"/>
          <w:sz w:val="28"/>
        </w:rPr>
      </w:pPr>
      <w:r>
        <w:rPr>
          <w:color w:val="000000"/>
          <w:sz w:val="28"/>
        </w:rPr>
        <w:t>от _____.202</w:t>
      </w:r>
      <w:r>
        <w:rPr>
          <w:color w:val="000000"/>
          <w:sz w:val="28"/>
        </w:rPr>
        <w:t>6</w:t>
      </w:r>
      <w:r>
        <w:rPr>
          <w:color w:val="000000"/>
          <w:sz w:val="28"/>
        </w:rPr>
        <w:tab/>
      </w:r>
      <w:r>
        <w:rPr>
          <w:color w:val="000000"/>
          <w:sz w:val="28"/>
        </w:rPr>
        <w:t>№ _____</w:t>
      </w:r>
    </w:p>
    <w:p w14:paraId="11000000">
      <w:pPr>
        <w:pStyle w:val="Style_1"/>
        <w:widowControl w:val="1"/>
        <w:spacing w:after="0" w:before="120"/>
        <w:ind/>
        <w:jc w:val="center"/>
        <w:rPr>
          <w:color w:val="000000"/>
          <w:sz w:val="28"/>
        </w:rPr>
      </w:pPr>
      <w:r>
        <w:rPr>
          <w:color w:val="000000"/>
          <w:sz w:val="28"/>
        </w:rPr>
        <w:t>г.  Белая Калитва</w:t>
      </w:r>
    </w:p>
    <w:p w14:paraId="12000000">
      <w:pPr>
        <w:pStyle w:val="Style_1"/>
        <w:rPr>
          <w:b w:val="1"/>
          <w:sz w:val="28"/>
        </w:rPr>
      </w:pPr>
    </w:p>
    <w:p w14:paraId="13000000">
      <w:pPr>
        <w:pStyle w:val="Style_1"/>
        <w:widowControl w:val="1"/>
        <w:tabs>
          <w:tab w:leader="none" w:pos="708" w:val="clear"/>
          <w:tab w:leader="none" w:pos="9072" w:val="right"/>
        </w:tabs>
        <w:ind/>
        <w:jc w:val="both"/>
        <w:rPr>
          <w:spacing w:val="40"/>
          <w:sz w:val="28"/>
        </w:rPr>
      </w:pPr>
    </w:p>
    <w:p w14:paraId="14000000">
      <w:pPr>
        <w:pStyle w:val="Style_1"/>
        <w:widowControl w:val="1"/>
        <w:spacing w:line="216" w:lineRule="auto"/>
        <w:ind w:firstLine="567" w:right="141"/>
        <w:jc w:val="center"/>
        <w:rPr>
          <w:b w:val="1"/>
          <w:sz w:val="28"/>
        </w:rPr>
      </w:pPr>
      <w:r>
        <w:rPr>
          <w:b w:val="1"/>
          <w:sz w:val="28"/>
        </w:rPr>
        <w:t>О внесении изменений в постановление Администрации Белокалитвинского района от 05.11.2019 № 1849</w:t>
      </w:r>
    </w:p>
    <w:p w14:paraId="15000000">
      <w:pPr>
        <w:pStyle w:val="Style_1"/>
        <w:widowControl w:val="1"/>
        <w:spacing w:line="216" w:lineRule="auto"/>
        <w:ind w:firstLine="567" w:right="141"/>
        <w:jc w:val="center"/>
        <w:rPr>
          <w:sz w:val="28"/>
        </w:rPr>
      </w:pPr>
    </w:p>
    <w:p w14:paraId="16000000">
      <w:pPr>
        <w:pStyle w:val="Style_1"/>
        <w:widowControl w:val="1"/>
        <w:spacing w:line="216" w:lineRule="auto"/>
        <w:ind w:firstLine="567" w:right="141"/>
        <w:jc w:val="center"/>
        <w:rPr>
          <w:sz w:val="28"/>
        </w:rPr>
      </w:pPr>
    </w:p>
    <w:p w14:paraId="17000000">
      <w:pPr>
        <w:pStyle w:val="Style_1"/>
        <w:widowControl w:val="1"/>
        <w:spacing w:line="216" w:lineRule="auto"/>
        <w:ind w:firstLine="567" w:right="141"/>
        <w:jc w:val="both"/>
        <w:rPr>
          <w:b w:val="1"/>
          <w:color w:val="000000"/>
          <w:sz w:val="28"/>
        </w:rPr>
      </w:pPr>
      <w:r>
        <w:rPr>
          <w:color w:val="000000"/>
          <w:sz w:val="28"/>
        </w:rPr>
        <w:t xml:space="preserve">В целях приведения в соответствие с действующим законодательством, Администрация Белокалитвинского района </w:t>
      </w:r>
      <w:r>
        <w:rPr>
          <w:b w:val="1"/>
          <w:color w:val="000000"/>
          <w:spacing w:val="60"/>
          <w:sz w:val="28"/>
        </w:rPr>
        <w:t>постановляет:</w:t>
      </w:r>
    </w:p>
    <w:p w14:paraId="18000000">
      <w:pPr>
        <w:pStyle w:val="Style_1"/>
        <w:widowControl w:val="1"/>
        <w:tabs>
          <w:tab w:leader="none" w:pos="708" w:val="clear"/>
          <w:tab w:leader="none" w:pos="3781" w:val="left"/>
          <w:tab w:leader="none" w:pos="7019" w:val="left"/>
        </w:tabs>
        <w:ind w:right="-2"/>
      </w:pPr>
    </w:p>
    <w:p w14:paraId="19000000">
      <w:pPr>
        <w:pStyle w:val="Style_1"/>
        <w:widowControl w:val="1"/>
        <w:tabs>
          <w:tab w:leader="none" w:pos="708" w:val="clear"/>
          <w:tab w:leader="none" w:pos="4020" w:val="left"/>
        </w:tabs>
        <w:ind w:right="423"/>
        <w:jc w:val="both"/>
        <w:rPr>
          <w:sz w:val="28"/>
        </w:rPr>
      </w:pPr>
    </w:p>
    <w:p w14:paraId="1A000000">
      <w:pPr>
        <w:pStyle w:val="Style_1"/>
        <w:widowControl w:val="1"/>
        <w:ind w:firstLine="567" w:right="-2"/>
        <w:jc w:val="both"/>
        <w:rPr>
          <w:color w:val="000000"/>
          <w:sz w:val="28"/>
        </w:rPr>
      </w:pPr>
      <w:r>
        <w:rPr>
          <w:color w:val="000000"/>
          <w:sz w:val="28"/>
        </w:rPr>
        <w:t>1. Внести в постановление Администрации Белокалитвинского района от 05.11.2019 № 1849 «О проведении ежегодного конкурса «Лучшие практики социально ориентированных некоммерческих организаций Белокалитвинского района» следующие изменения:</w:t>
      </w:r>
    </w:p>
    <w:p w14:paraId="1B000000">
      <w:pPr>
        <w:pStyle w:val="Style_1"/>
        <w:widowControl w:val="1"/>
        <w:ind w:firstLine="567" w:right="-2"/>
        <w:jc w:val="both"/>
        <w:rPr>
          <w:color w:val="000000"/>
          <w:sz w:val="28"/>
        </w:rPr>
      </w:pPr>
      <w:r>
        <w:rPr>
          <w:color w:val="000000"/>
          <w:sz w:val="28"/>
        </w:rPr>
        <w:t>1.1. Пункт 7.5. Приложения № 1 изложить в следующей редакции:</w:t>
      </w:r>
    </w:p>
    <w:p w14:paraId="1C000000">
      <w:pPr>
        <w:pStyle w:val="Style_1"/>
        <w:widowControl w:val="1"/>
        <w:ind w:firstLine="567" w:right="-2"/>
        <w:jc w:val="both"/>
        <w:rPr>
          <w:color w:val="000000"/>
          <w:sz w:val="28"/>
        </w:rPr>
      </w:pPr>
      <w:r>
        <w:rPr>
          <w:color w:val="000000"/>
          <w:sz w:val="28"/>
        </w:rPr>
        <w:t>«7.5. Социально ориентированные некоммерческие организации, чьи практики заняли первые три места, награждаются денежными премиями в следующих размерах:</w:t>
      </w:r>
    </w:p>
    <w:p w14:paraId="1D000000">
      <w:pPr>
        <w:pStyle w:val="Style_1"/>
        <w:widowControl w:val="1"/>
        <w:ind w:firstLine="567" w:right="-2"/>
        <w:jc w:val="both"/>
        <w:rPr>
          <w:color w:val="000000"/>
          <w:sz w:val="28"/>
        </w:rPr>
      </w:pPr>
      <w:r>
        <w:rPr>
          <w:color w:val="000000"/>
          <w:sz w:val="28"/>
        </w:rPr>
        <w:t>за первое место - 25 000 рублей;</w:t>
      </w:r>
    </w:p>
    <w:p w14:paraId="1E000000">
      <w:pPr>
        <w:pStyle w:val="Style_1"/>
        <w:widowControl w:val="1"/>
        <w:ind w:firstLine="567" w:right="-2"/>
        <w:jc w:val="both"/>
        <w:rPr>
          <w:color w:val="000000"/>
          <w:sz w:val="28"/>
        </w:rPr>
      </w:pPr>
      <w:r>
        <w:rPr>
          <w:color w:val="000000"/>
          <w:sz w:val="28"/>
        </w:rPr>
        <w:t>за второе место - 15 000 рублей;</w:t>
      </w:r>
    </w:p>
    <w:p w14:paraId="1F000000">
      <w:pPr>
        <w:pStyle w:val="Style_1"/>
        <w:widowControl w:val="1"/>
        <w:ind w:firstLine="567" w:right="-2"/>
        <w:jc w:val="both"/>
        <w:rPr>
          <w:color w:val="000000"/>
          <w:sz w:val="28"/>
        </w:rPr>
      </w:pPr>
      <w:r>
        <w:rPr>
          <w:color w:val="000000"/>
          <w:sz w:val="28"/>
        </w:rPr>
        <w:t>за третье место - 10 000 рублей»;</w:t>
      </w:r>
    </w:p>
    <w:p w14:paraId="20000000">
      <w:pPr>
        <w:pStyle w:val="Style_1"/>
        <w:widowControl w:val="1"/>
        <w:ind w:firstLine="567" w:right="-2"/>
        <w:jc w:val="both"/>
        <w:rPr>
          <w:color w:val="000000"/>
          <w:sz w:val="28"/>
        </w:rPr>
      </w:pPr>
      <w:r>
        <w:rPr>
          <w:color w:val="000000"/>
          <w:sz w:val="28"/>
        </w:rPr>
        <w:t>1.2.</w:t>
      </w:r>
      <w:r>
        <w:rPr>
          <w:color w:val="000000"/>
          <w:sz w:val="28"/>
        </w:rPr>
        <w:t> </w:t>
      </w:r>
      <w:r>
        <w:rPr>
          <w:color w:val="000000"/>
          <w:sz w:val="28"/>
        </w:rPr>
        <w:t>П</w:t>
      </w:r>
      <w:r>
        <w:rPr>
          <w:color w:val="000000"/>
          <w:sz w:val="28"/>
        </w:rPr>
        <w:t xml:space="preserve">риложение № 2 </w:t>
      </w:r>
      <w:r>
        <w:rPr>
          <w:color w:val="000000"/>
          <w:sz w:val="28"/>
        </w:rPr>
        <w:t xml:space="preserve">изложить </w:t>
      </w:r>
      <w:r>
        <w:rPr>
          <w:color w:val="000000"/>
          <w:sz w:val="28"/>
        </w:rPr>
        <w:t>в новой редакции согласно приложению к настоящему постановлению.</w:t>
      </w:r>
    </w:p>
    <w:p w14:paraId="21000000">
      <w:pPr>
        <w:pStyle w:val="Style_1"/>
        <w:widowControl w:val="1"/>
        <w:ind w:firstLine="567" w:right="-2"/>
        <w:jc w:val="both"/>
      </w:pPr>
      <w:r>
        <w:rPr>
          <w:color w:val="000000"/>
          <w:sz w:val="28"/>
        </w:rPr>
        <w:t>2. Настоящее постановление вступает в силу после его официального опубликования и подлежит размещению на официальном сайте Администрации Белокалитвинского района.</w:t>
      </w:r>
    </w:p>
    <w:p w14:paraId="22000000">
      <w:pPr>
        <w:pStyle w:val="Style_1"/>
        <w:widowControl w:val="1"/>
        <w:ind w:firstLine="567" w:right="-2"/>
        <w:jc w:val="both"/>
      </w:pPr>
      <w:r>
        <w:rPr>
          <w:color w:val="000000"/>
          <w:sz w:val="28"/>
        </w:rPr>
        <w:t xml:space="preserve">3. Контроль за исполнением постановления возложить на заместителей главы Администрации Белокалитвинского района по молодежной политике, спорту, культуре и вопросам казачества </w:t>
      </w:r>
      <w:r>
        <w:rPr>
          <w:color w:val="000000"/>
          <w:sz w:val="28"/>
        </w:rPr>
        <w:t>Иванову А.И.</w:t>
      </w:r>
      <w:r>
        <w:rPr>
          <w:color w:val="000000"/>
          <w:sz w:val="28"/>
        </w:rPr>
        <w:t xml:space="preserve"> и по социальным вопросам Керенцеву Е.Н. </w:t>
      </w:r>
    </w:p>
    <w:p w14:paraId="23000000">
      <w:pPr>
        <w:pStyle w:val="Style_1"/>
        <w:widowControl w:val="1"/>
        <w:ind w:right="-2"/>
        <w:jc w:val="both"/>
        <w:rPr>
          <w:sz w:val="28"/>
        </w:rPr>
      </w:pPr>
    </w:p>
    <w:p w14:paraId="24000000">
      <w:pPr>
        <w:pStyle w:val="Style_3"/>
        <w:widowControl w:val="1"/>
        <w:tabs>
          <w:tab w:leader="none" w:pos="708" w:val="clear"/>
          <w:tab w:leader="none" w:pos="1234" w:val="left"/>
        </w:tabs>
        <w:spacing w:after="0" w:before="0" w:line="322" w:lineRule="exact"/>
        <w:ind w:right="20"/>
        <w:jc w:val="both"/>
        <w:rPr>
          <w:sz w:val="28"/>
        </w:rPr>
      </w:pPr>
      <w:r>
        <w:rPr>
          <w:sz w:val="28"/>
        </w:rPr>
        <w:t xml:space="preserve">   </w:t>
      </w:r>
      <w:r>
        <w:rPr>
          <w:sz w:val="28"/>
        </w:rPr>
        <w:t xml:space="preserve">Глава Администрации </w:t>
      </w:r>
    </w:p>
    <w:p w14:paraId="25000000">
      <w:pPr>
        <w:pStyle w:val="Style_3"/>
        <w:widowControl w:val="1"/>
        <w:tabs>
          <w:tab w:leader="none" w:pos="708" w:val="clear"/>
          <w:tab w:leader="none" w:pos="1234" w:val="left"/>
        </w:tabs>
        <w:spacing w:after="0" w:before="0" w:line="322" w:lineRule="exact"/>
        <w:ind w:right="20"/>
        <w:jc w:val="both"/>
        <w:rPr>
          <w:color w:val="000000"/>
          <w:sz w:val="28"/>
        </w:rPr>
      </w:pPr>
      <w:r>
        <w:rPr>
          <w:sz w:val="28"/>
        </w:rPr>
        <w:t>Белокалитвинского района                                                            О.А. Мельникова</w:t>
      </w:r>
    </w:p>
    <w:p w14:paraId="26000000">
      <w:pPr>
        <w:pStyle w:val="Style_1"/>
        <w:keepNext w:val="1"/>
        <w:widowControl w:val="1"/>
        <w:numPr>
          <w:ilvl w:val="0"/>
          <w:numId w:val="0"/>
        </w:numPr>
        <w:tabs>
          <w:tab w:leader="none" w:pos="0" w:val="left"/>
          <w:tab w:leader="none" w:pos="708" w:val="clear"/>
        </w:tabs>
        <w:ind w:hanging="576" w:left="576" w:right="423"/>
        <w:outlineLvl w:val="1"/>
        <w:rPr>
          <w:color w:val="000000"/>
          <w:sz w:val="28"/>
        </w:rPr>
      </w:pPr>
      <w:r>
        <w:rPr>
          <w:color w:val="000000"/>
          <w:sz w:val="28"/>
        </w:rPr>
        <w:t>Проект вносит:</w:t>
      </w:r>
    </w:p>
    <w:p w14:paraId="27000000">
      <w:pPr>
        <w:pStyle w:val="Style_1"/>
        <w:widowControl w:val="1"/>
        <w:ind w:right="-2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Начальник сектора по взаимодействию </w:t>
      </w:r>
    </w:p>
    <w:p w14:paraId="28000000">
      <w:pPr>
        <w:pStyle w:val="Style_1"/>
        <w:widowControl w:val="1"/>
        <w:ind w:right="-2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с административными органами, казачеством </w:t>
      </w:r>
    </w:p>
    <w:p w14:paraId="29000000">
      <w:pPr>
        <w:pStyle w:val="Style_1"/>
        <w:widowControl w:val="1"/>
        <w:ind w:right="-29"/>
        <w:jc w:val="both"/>
        <w:rPr>
          <w:color w:val="000000"/>
          <w:sz w:val="28"/>
        </w:rPr>
      </w:pPr>
      <w:r>
        <w:rPr>
          <w:color w:val="000000"/>
          <w:sz w:val="28"/>
        </w:rPr>
        <w:t>и общественными объединениями                                                      Е.В. Бараева</w:t>
      </w:r>
    </w:p>
    <w:p w14:paraId="2A000000">
      <w:pPr>
        <w:pStyle w:val="Style_1"/>
        <w:widowControl w:val="0"/>
        <w:tabs>
          <w:tab w:leader="none" w:pos="708" w:val="clear"/>
          <w:tab w:leader="none" w:pos="7620" w:val="left"/>
        </w:tabs>
        <w:spacing w:line="200" w:lineRule="atLeast"/>
        <w:ind/>
        <w:jc w:val="right"/>
        <w:rPr>
          <w:u w:color="000000" w:val="none"/>
        </w:rPr>
      </w:pPr>
    </w:p>
    <w:p w14:paraId="2B000000">
      <w:pPr>
        <w:pStyle w:val="Style_1"/>
        <w:widowControl w:val="0"/>
        <w:tabs>
          <w:tab w:leader="none" w:pos="708" w:val="clear"/>
          <w:tab w:leader="none" w:pos="7620" w:val="left"/>
        </w:tabs>
        <w:spacing w:line="200" w:lineRule="atLeast"/>
        <w:ind/>
        <w:rPr>
          <w:u w:color="000000" w:val="none"/>
        </w:rPr>
      </w:pPr>
    </w:p>
    <w:p w14:paraId="2C000000">
      <w:pPr>
        <w:pStyle w:val="Style_1"/>
        <w:widowControl w:val="0"/>
        <w:tabs>
          <w:tab w:leader="none" w:pos="708" w:val="clear"/>
          <w:tab w:leader="none" w:pos="7620" w:val="left"/>
        </w:tabs>
        <w:spacing w:line="200" w:lineRule="atLeast"/>
        <w:ind/>
        <w:jc w:val="right"/>
        <w:rPr>
          <w:sz w:val="24"/>
          <w:u w:color="000000" w:val="none"/>
        </w:rPr>
      </w:pPr>
      <w:r>
        <w:rPr>
          <w:sz w:val="24"/>
          <w:u w:color="000000" w:val="none"/>
        </w:rPr>
        <w:t xml:space="preserve">Приложение </w:t>
      </w:r>
    </w:p>
    <w:p w14:paraId="2D000000">
      <w:pPr>
        <w:pStyle w:val="Style_1"/>
        <w:widowControl w:val="0"/>
        <w:tabs>
          <w:tab w:leader="none" w:pos="708" w:val="clear"/>
          <w:tab w:leader="none" w:pos="7620" w:val="left"/>
        </w:tabs>
        <w:spacing w:line="200" w:lineRule="atLeast"/>
        <w:ind/>
        <w:jc w:val="right"/>
        <w:rPr>
          <w:sz w:val="24"/>
          <w:u w:color="000000" w:val="none"/>
        </w:rPr>
      </w:pPr>
      <w:r>
        <w:rPr>
          <w:sz w:val="24"/>
          <w:u w:color="000000" w:val="none"/>
        </w:rPr>
        <w:t xml:space="preserve">к постановлению Администрации </w:t>
      </w:r>
    </w:p>
    <w:p w14:paraId="2E000000">
      <w:pPr>
        <w:pStyle w:val="Style_1"/>
        <w:widowControl w:val="0"/>
        <w:tabs>
          <w:tab w:leader="none" w:pos="708" w:val="clear"/>
          <w:tab w:leader="none" w:pos="7620" w:val="left"/>
        </w:tabs>
        <w:spacing w:line="200" w:lineRule="atLeast"/>
        <w:ind/>
        <w:jc w:val="right"/>
        <w:rPr>
          <w:sz w:val="24"/>
          <w:u w:color="000000" w:val="none"/>
        </w:rPr>
      </w:pPr>
      <w:r>
        <w:rPr>
          <w:sz w:val="24"/>
          <w:u w:color="000000" w:val="none"/>
        </w:rPr>
        <w:t>Белокалитвинского района</w:t>
      </w:r>
    </w:p>
    <w:p w14:paraId="2F000000">
      <w:pPr>
        <w:pStyle w:val="Style_1"/>
        <w:widowControl w:val="0"/>
        <w:tabs>
          <w:tab w:leader="none" w:pos="708" w:val="clear"/>
          <w:tab w:leader="none" w:pos="7620" w:val="left"/>
        </w:tabs>
        <w:spacing w:line="200" w:lineRule="atLeast"/>
        <w:ind/>
        <w:jc w:val="right"/>
        <w:rPr>
          <w:sz w:val="24"/>
        </w:rPr>
      </w:pPr>
      <w:r>
        <w:rPr>
          <w:sz w:val="24"/>
          <w:u w:color="000000" w:val="none"/>
        </w:rPr>
        <w:t>от _______2025 №_______</w:t>
      </w:r>
    </w:p>
    <w:p w14:paraId="30000000">
      <w:pPr>
        <w:pStyle w:val="Style_1"/>
        <w:widowControl w:val="0"/>
        <w:tabs>
          <w:tab w:leader="none" w:pos="708" w:val="clear"/>
          <w:tab w:leader="none" w:pos="7620" w:val="left"/>
        </w:tabs>
        <w:spacing w:line="200" w:lineRule="atLeast"/>
        <w:ind/>
        <w:jc w:val="right"/>
        <w:rPr>
          <w:sz w:val="24"/>
          <w:u w:color="000000" w:val="none"/>
        </w:rPr>
      </w:pPr>
    </w:p>
    <w:p w14:paraId="31000000">
      <w:pPr>
        <w:pStyle w:val="Style_1"/>
        <w:widowControl w:val="0"/>
        <w:tabs>
          <w:tab w:leader="none" w:pos="708" w:val="clear"/>
          <w:tab w:leader="none" w:pos="7620" w:val="left"/>
        </w:tabs>
        <w:spacing w:line="200" w:lineRule="atLeast"/>
        <w:ind/>
        <w:jc w:val="right"/>
        <w:rPr>
          <w:sz w:val="24"/>
          <w:u w:color="000000" w:val="none"/>
        </w:rPr>
      </w:pPr>
      <w:r>
        <w:rPr>
          <w:sz w:val="24"/>
          <w:u w:color="000000" w:val="none"/>
        </w:rPr>
        <w:t>Приложение № 2</w:t>
      </w:r>
    </w:p>
    <w:p w14:paraId="32000000">
      <w:pPr>
        <w:pStyle w:val="Style_1"/>
        <w:widowControl w:val="0"/>
        <w:tabs>
          <w:tab w:leader="none" w:pos="708" w:val="clear"/>
          <w:tab w:leader="none" w:pos="7620" w:val="left"/>
        </w:tabs>
        <w:spacing w:line="200" w:lineRule="atLeast"/>
        <w:ind/>
        <w:jc w:val="right"/>
        <w:rPr>
          <w:sz w:val="24"/>
          <w:u w:color="000000" w:val="none"/>
        </w:rPr>
      </w:pPr>
      <w:r>
        <w:rPr>
          <w:sz w:val="24"/>
          <w:u w:color="000000" w:val="none"/>
        </w:rPr>
        <w:t xml:space="preserve"> </w:t>
      </w:r>
      <w:r>
        <w:rPr>
          <w:sz w:val="24"/>
          <w:u w:color="000000" w:val="none"/>
        </w:rPr>
        <w:t xml:space="preserve">к постановлению Администрации </w:t>
      </w:r>
    </w:p>
    <w:p w14:paraId="33000000">
      <w:pPr>
        <w:pStyle w:val="Style_1"/>
        <w:widowControl w:val="0"/>
        <w:tabs>
          <w:tab w:leader="none" w:pos="708" w:val="clear"/>
          <w:tab w:leader="none" w:pos="7620" w:val="left"/>
        </w:tabs>
        <w:spacing w:line="200" w:lineRule="atLeast"/>
        <w:ind/>
        <w:jc w:val="right"/>
        <w:rPr>
          <w:sz w:val="24"/>
          <w:u w:color="000000" w:val="none"/>
        </w:rPr>
      </w:pPr>
      <w:r>
        <w:rPr>
          <w:sz w:val="24"/>
          <w:u w:color="000000" w:val="none"/>
        </w:rPr>
        <w:t>Белокалитвинского района</w:t>
      </w:r>
    </w:p>
    <w:p w14:paraId="34000000">
      <w:pPr>
        <w:pStyle w:val="Style_1"/>
        <w:widowControl w:val="0"/>
        <w:tabs>
          <w:tab w:leader="none" w:pos="708" w:val="clear"/>
          <w:tab w:leader="none" w:pos="7620" w:val="left"/>
        </w:tabs>
        <w:spacing w:line="200" w:lineRule="atLeast"/>
        <w:ind/>
        <w:jc w:val="right"/>
        <w:rPr>
          <w:sz w:val="24"/>
          <w:u w:color="000000" w:val="none"/>
        </w:rPr>
      </w:pPr>
      <w:r>
        <w:rPr>
          <w:sz w:val="24"/>
          <w:u w:color="000000" w:val="none"/>
        </w:rPr>
        <w:t xml:space="preserve">от 05.11.2019 № 1849 </w:t>
      </w:r>
    </w:p>
    <w:p w14:paraId="35000000">
      <w:pPr>
        <w:pStyle w:val="Style_1"/>
        <w:widowControl w:val="0"/>
        <w:tabs>
          <w:tab w:leader="none" w:pos="708" w:val="clear"/>
          <w:tab w:leader="none" w:pos="7620" w:val="left"/>
        </w:tabs>
        <w:spacing w:line="200" w:lineRule="atLeast"/>
        <w:ind/>
        <w:jc w:val="right"/>
      </w:pPr>
    </w:p>
    <w:p w14:paraId="36000000">
      <w:pPr>
        <w:pStyle w:val="Style_1"/>
        <w:widowControl w:val="0"/>
        <w:ind/>
        <w:jc w:val="center"/>
      </w:pPr>
      <w:r>
        <w:rPr>
          <w:sz w:val="28"/>
        </w:rPr>
        <w:t>СОСТАВ</w:t>
      </w:r>
    </w:p>
    <w:p w14:paraId="37000000">
      <w:pPr>
        <w:pStyle w:val="Style_1"/>
        <w:widowControl w:val="0"/>
        <w:ind/>
        <w:jc w:val="center"/>
      </w:pPr>
      <w:r>
        <w:rPr>
          <w:sz w:val="28"/>
        </w:rPr>
        <w:t xml:space="preserve">комиссии по проведению ежегодного конкурса </w:t>
      </w:r>
    </w:p>
    <w:p w14:paraId="38000000">
      <w:pPr>
        <w:pStyle w:val="Style_1"/>
        <w:widowControl w:val="0"/>
        <w:tabs>
          <w:tab w:leader="none" w:pos="708" w:val="clear"/>
          <w:tab w:leader="none" w:pos="7620" w:val="left"/>
        </w:tabs>
        <w:spacing w:line="200" w:lineRule="atLeast"/>
        <w:ind/>
        <w:jc w:val="center"/>
        <w:rPr>
          <w:sz w:val="28"/>
        </w:rPr>
      </w:pPr>
      <w:r>
        <w:rPr>
          <w:sz w:val="28"/>
        </w:rPr>
        <w:t>«Лучшие практики социально ориентированных некоммерческих организаций Белокалитвинского района»</w:t>
      </w:r>
    </w:p>
    <w:p w14:paraId="39000000">
      <w:pPr>
        <w:pStyle w:val="Style_1"/>
        <w:widowControl w:val="0"/>
        <w:tabs>
          <w:tab w:leader="none" w:pos="708" w:val="clear"/>
          <w:tab w:leader="none" w:pos="7620" w:val="left"/>
        </w:tabs>
        <w:spacing w:line="200" w:lineRule="atLeast"/>
        <w:ind/>
        <w:jc w:val="center"/>
        <w:rPr>
          <w:sz w:val="28"/>
          <w:u w:color="000000" w:val="none"/>
        </w:rPr>
      </w:pPr>
    </w:p>
    <w:p w14:paraId="3A000000">
      <w:pPr>
        <w:pStyle w:val="Style_1"/>
        <w:widowControl w:val="0"/>
        <w:spacing w:line="276" w:lineRule="auto"/>
        <w:ind/>
        <w:jc w:val="both"/>
      </w:pPr>
      <w:r>
        <w:rPr>
          <w:sz w:val="28"/>
          <w:u w:color="000000" w:val="none"/>
        </w:rPr>
        <w:tab/>
      </w:r>
      <w:r>
        <w:rPr>
          <w:sz w:val="28"/>
          <w:u w:color="000000" w:val="none"/>
        </w:rPr>
        <w:t xml:space="preserve">1. </w:t>
      </w:r>
      <w:r>
        <w:rPr>
          <w:sz w:val="28"/>
          <w:u w:color="000000" w:val="none"/>
        </w:rPr>
        <w:t>Иванова Анна Ивановна</w:t>
      </w:r>
      <w:r>
        <w:rPr>
          <w:sz w:val="28"/>
          <w:u w:color="000000" w:val="none"/>
        </w:rPr>
        <w:t xml:space="preserve"> – заместитель главы Администрации Белокалитвинского района </w:t>
      </w:r>
      <w:r>
        <w:rPr>
          <w:color w:val="000000"/>
          <w:sz w:val="28"/>
          <w:u w:color="000000" w:val="none"/>
        </w:rPr>
        <w:t>по молодежной политике, спорту, культуре и вопросам казачества</w:t>
      </w:r>
      <w:r>
        <w:rPr>
          <w:sz w:val="28"/>
          <w:u w:color="000000" w:val="none"/>
        </w:rPr>
        <w:t>;</w:t>
      </w:r>
    </w:p>
    <w:p w14:paraId="3B000000">
      <w:pPr>
        <w:pStyle w:val="Style_1"/>
        <w:widowControl w:val="0"/>
        <w:spacing w:line="276" w:lineRule="auto"/>
        <w:ind/>
        <w:jc w:val="both"/>
      </w:pPr>
      <w:r>
        <w:rPr>
          <w:sz w:val="28"/>
          <w:u w:color="000000" w:val="none"/>
        </w:rPr>
        <w:tab/>
      </w:r>
      <w:r>
        <w:rPr>
          <w:sz w:val="28"/>
          <w:u w:color="000000" w:val="none"/>
        </w:rPr>
        <w:t>2. Керенцева Елена Николаевна – за</w:t>
      </w:r>
      <w:bookmarkStart w:id="1" w:name="_GoBack"/>
      <w:bookmarkEnd w:id="1"/>
      <w:r>
        <w:rPr>
          <w:sz w:val="28"/>
          <w:u w:color="000000" w:val="none"/>
        </w:rPr>
        <w:t>меститель главы Администрации Белокалитвинского района по социальным вопросам, заместитель председателя комиссии;</w:t>
      </w:r>
    </w:p>
    <w:p w14:paraId="3C000000">
      <w:pPr>
        <w:pStyle w:val="Style_1"/>
        <w:widowControl w:val="0"/>
        <w:spacing w:line="276" w:lineRule="auto"/>
        <w:ind/>
        <w:jc w:val="both"/>
        <w:rPr>
          <w:sz w:val="28"/>
          <w:u w:color="000000" w:val="none"/>
        </w:rPr>
      </w:pPr>
      <w:r>
        <w:rPr>
          <w:sz w:val="28"/>
          <w:u w:color="000000" w:val="none"/>
        </w:rPr>
        <w:tab/>
      </w:r>
      <w:r>
        <w:rPr>
          <w:sz w:val="28"/>
          <w:u w:color="000000" w:val="none"/>
        </w:rPr>
        <w:t xml:space="preserve">3. Бараева Елена Владимировна – начальник сектора по взаимодействию </w:t>
      </w:r>
    </w:p>
    <w:p w14:paraId="3D000000">
      <w:pPr>
        <w:pStyle w:val="Style_1"/>
        <w:widowControl w:val="0"/>
        <w:spacing w:line="276" w:lineRule="auto"/>
        <w:ind/>
        <w:jc w:val="both"/>
        <w:rPr>
          <w:sz w:val="28"/>
          <w:u w:color="000000" w:val="none"/>
        </w:rPr>
      </w:pPr>
      <w:r>
        <w:rPr>
          <w:sz w:val="28"/>
          <w:u w:color="000000" w:val="none"/>
        </w:rPr>
        <w:t xml:space="preserve">с административными органами, казачеством и общественными объединениями                                                         </w:t>
      </w:r>
    </w:p>
    <w:p w14:paraId="3E000000">
      <w:pPr>
        <w:pStyle w:val="Style_1"/>
        <w:widowControl w:val="0"/>
        <w:spacing w:line="276" w:lineRule="auto"/>
        <w:ind/>
        <w:jc w:val="both"/>
      </w:pPr>
      <w:r>
        <w:rPr>
          <w:sz w:val="28"/>
          <w:u w:color="000000" w:val="none"/>
        </w:rPr>
        <w:t>Администрации Белокалитвинского района, секретарь комиссии.</w:t>
      </w:r>
    </w:p>
    <w:p w14:paraId="3F000000">
      <w:pPr>
        <w:pStyle w:val="Style_1"/>
        <w:widowControl w:val="0"/>
        <w:spacing w:line="276" w:lineRule="auto"/>
        <w:ind/>
        <w:jc w:val="both"/>
      </w:pPr>
      <w:r>
        <w:rPr>
          <w:sz w:val="28"/>
          <w:u w:color="000000" w:val="none"/>
        </w:rPr>
        <w:tab/>
      </w:r>
    </w:p>
    <w:p w14:paraId="40000000">
      <w:pPr>
        <w:pStyle w:val="Style_1"/>
        <w:widowControl w:val="0"/>
        <w:spacing w:line="276" w:lineRule="auto"/>
        <w:ind/>
        <w:jc w:val="center"/>
      </w:pPr>
      <w:r>
        <w:rPr>
          <w:sz w:val="28"/>
          <w:u w:color="000000" w:val="none"/>
        </w:rPr>
        <w:tab/>
      </w:r>
      <w:r>
        <w:rPr>
          <w:sz w:val="28"/>
          <w:u w:color="000000" w:val="none"/>
        </w:rPr>
        <w:t>Члены комиссии:</w:t>
      </w:r>
    </w:p>
    <w:p w14:paraId="41000000">
      <w:pPr>
        <w:pStyle w:val="Style_1"/>
        <w:widowControl w:val="0"/>
        <w:spacing w:line="276" w:lineRule="auto"/>
        <w:ind/>
        <w:jc w:val="both"/>
      </w:pPr>
      <w:r>
        <w:rPr>
          <w:sz w:val="28"/>
          <w:u w:color="000000" w:val="none"/>
        </w:rPr>
        <w:tab/>
      </w:r>
    </w:p>
    <w:p w14:paraId="42000000">
      <w:pPr>
        <w:pStyle w:val="Style_1"/>
        <w:widowControl w:val="0"/>
        <w:spacing w:line="276" w:lineRule="auto"/>
        <w:ind/>
        <w:jc w:val="both"/>
        <w:rPr>
          <w:sz w:val="28"/>
          <w:u w:color="000000" w:val="none"/>
        </w:rPr>
      </w:pPr>
      <w:r>
        <w:rPr>
          <w:sz w:val="28"/>
          <w:u w:color="000000" w:val="none"/>
        </w:rPr>
        <w:tab/>
      </w:r>
      <w:r>
        <w:rPr>
          <w:sz w:val="28"/>
          <w:u w:color="000000" w:val="none"/>
        </w:rPr>
        <w:t>4. Левченко Светлана Михайловна – начальник отдела – главный бухгалтер Администрации Белокалитвинского района;</w:t>
      </w:r>
    </w:p>
    <w:p w14:paraId="43000000">
      <w:pPr>
        <w:pStyle w:val="Style_1"/>
        <w:widowControl w:val="0"/>
        <w:spacing w:line="276" w:lineRule="auto"/>
        <w:ind/>
        <w:jc w:val="both"/>
        <w:rPr>
          <w:sz w:val="28"/>
          <w:u w:color="000000" w:val="none"/>
        </w:rPr>
      </w:pPr>
      <w:r>
        <w:rPr>
          <w:sz w:val="28"/>
          <w:u w:color="000000" w:val="none"/>
        </w:rPr>
        <w:tab/>
      </w:r>
      <w:r>
        <w:rPr>
          <w:sz w:val="28"/>
          <w:u w:color="000000" w:val="none"/>
        </w:rPr>
        <w:t xml:space="preserve">5. </w:t>
      </w:r>
      <w:r>
        <w:rPr>
          <w:sz w:val="28"/>
          <w:u w:color="000000" w:val="none"/>
        </w:rPr>
        <w:t>Демиденко Валентина Ивановна – начальник финансового управления Администрации Белокалитвинского района;</w:t>
      </w:r>
    </w:p>
    <w:p w14:paraId="44000000">
      <w:pPr>
        <w:pStyle w:val="Style_1"/>
        <w:widowControl w:val="0"/>
        <w:spacing w:line="276" w:lineRule="auto"/>
        <w:ind w:firstLine="708"/>
        <w:jc w:val="both"/>
        <w:rPr>
          <w:sz w:val="28"/>
          <w:u w:color="000000" w:val="none"/>
        </w:rPr>
      </w:pPr>
      <w:r>
        <w:rPr>
          <w:sz w:val="28"/>
          <w:u w:color="000000" w:val="none"/>
        </w:rPr>
        <w:t>6. Лукьянов Сергей Юрьевич – начальник юридического отдела Администрации Белокалитвинского района;</w:t>
      </w:r>
    </w:p>
    <w:p w14:paraId="45000000">
      <w:pPr>
        <w:pStyle w:val="Style_4"/>
        <w:widowControl w:val="1"/>
        <w:spacing w:line="276" w:lineRule="auto"/>
        <w:ind w:firstLine="708" w:left="0"/>
        <w:jc w:val="both"/>
        <w:rPr>
          <w:sz w:val="28"/>
          <w:u w:color="000000" w:val="none"/>
        </w:rPr>
      </w:pPr>
      <w:r>
        <w:rPr>
          <w:sz w:val="28"/>
          <w:u w:color="000000" w:val="none"/>
        </w:rPr>
        <w:t xml:space="preserve">7. </w:t>
      </w:r>
      <w:r>
        <w:rPr>
          <w:sz w:val="28"/>
          <w:u w:color="000000" w:val="none"/>
        </w:rPr>
        <w:t>Цыганенко Юрий Алексеевич</w:t>
      </w:r>
      <w:r>
        <w:rPr>
          <w:sz w:val="28"/>
          <w:u w:color="000000" w:val="none"/>
        </w:rPr>
        <w:t xml:space="preserve"> – начальник Управления социальной защиты населения Администрации Белокалитвинского района;</w:t>
      </w:r>
    </w:p>
    <w:p w14:paraId="46000000">
      <w:pPr>
        <w:pStyle w:val="Style_4"/>
        <w:widowControl w:val="1"/>
        <w:spacing w:line="276" w:lineRule="auto"/>
        <w:ind w:firstLine="708" w:left="0"/>
        <w:jc w:val="both"/>
        <w:rPr>
          <w:sz w:val="28"/>
          <w:u w:color="000000" w:val="none"/>
        </w:rPr>
      </w:pPr>
      <w:r>
        <w:rPr>
          <w:sz w:val="28"/>
          <w:u w:color="000000" w:val="none"/>
        </w:rPr>
        <w:t>8. Анохина Анна Юрьевна – начальник сектора по социальным вопросам Администрации Белокалитвинского района;</w:t>
      </w:r>
    </w:p>
    <w:p w14:paraId="47000000">
      <w:pPr>
        <w:pStyle w:val="Style_4"/>
        <w:widowControl w:val="1"/>
        <w:spacing w:line="276" w:lineRule="auto"/>
        <w:ind w:firstLine="708" w:left="0"/>
        <w:jc w:val="both"/>
        <w:rPr>
          <w:sz w:val="28"/>
          <w:u w:color="000000" w:val="none"/>
        </w:rPr>
      </w:pPr>
      <w:r>
        <w:rPr>
          <w:sz w:val="28"/>
          <w:u w:color="000000" w:val="none"/>
        </w:rPr>
        <w:t>9. Балеха Нина Александровна – главный специалист по защите окружающей среды, механизации и охране труда отдела сельского хозяйства, продовольствия и защиты окружающей среды Администрации Белокалитвинского района;</w:t>
      </w:r>
    </w:p>
    <w:p w14:paraId="48000000">
      <w:pPr>
        <w:pStyle w:val="Style_4"/>
        <w:widowControl w:val="1"/>
        <w:spacing w:line="276" w:lineRule="auto"/>
        <w:ind w:firstLine="708" w:left="0"/>
        <w:jc w:val="both"/>
        <w:rPr>
          <w:sz w:val="28"/>
          <w:u w:color="000000" w:val="none"/>
        </w:rPr>
      </w:pPr>
      <w:r>
        <w:rPr>
          <w:sz w:val="28"/>
          <w:u w:color="000000" w:val="none"/>
        </w:rPr>
        <w:t>10. Черкесова Людмила Феритовна – начальник сектора по физической культуре и спорту Администрации Белокалитвинского района;</w:t>
      </w:r>
    </w:p>
    <w:p w14:paraId="49000000">
      <w:pPr>
        <w:pStyle w:val="Style_4"/>
        <w:widowControl w:val="1"/>
        <w:spacing w:line="276" w:lineRule="auto"/>
        <w:ind w:firstLine="708" w:left="0"/>
        <w:jc w:val="both"/>
        <w:rPr>
          <w:sz w:val="28"/>
          <w:u w:color="000000" w:val="none"/>
        </w:rPr>
      </w:pPr>
      <w:r>
        <w:rPr>
          <w:sz w:val="28"/>
          <w:u w:color="000000" w:val="none"/>
        </w:rPr>
        <w:t>11. </w:t>
      </w:r>
      <w:r>
        <w:rPr>
          <w:sz w:val="28"/>
          <w:u w:color="000000" w:val="none"/>
        </w:rPr>
        <w:t>Жашкова</w:t>
      </w:r>
      <w:r>
        <w:rPr>
          <w:sz w:val="28"/>
          <w:u w:color="000000" w:val="none"/>
        </w:rPr>
        <w:t xml:space="preserve"> Елена Вячеславовна – начальник отдела культуры Администрации Белокалитвинского района;</w:t>
      </w:r>
    </w:p>
    <w:p w14:paraId="4A000000">
      <w:pPr>
        <w:pStyle w:val="Style_4"/>
        <w:widowControl w:val="1"/>
        <w:spacing w:line="276" w:lineRule="auto"/>
        <w:ind w:firstLine="708" w:left="0"/>
        <w:jc w:val="both"/>
        <w:rPr>
          <w:sz w:val="28"/>
          <w:u w:color="000000" w:val="none"/>
        </w:rPr>
      </w:pPr>
      <w:r>
        <w:rPr>
          <w:sz w:val="28"/>
          <w:u w:color="000000" w:val="none"/>
        </w:rPr>
        <w:t>12. Мигулина Елена Васильевна – председатель профсоюза работников образования Белокалитвинского района (по согласованию);</w:t>
      </w:r>
    </w:p>
    <w:p w14:paraId="4B000000">
      <w:pPr>
        <w:pStyle w:val="Style_4"/>
        <w:widowControl w:val="1"/>
        <w:spacing w:line="276" w:lineRule="auto"/>
        <w:ind w:firstLine="708" w:left="0"/>
        <w:jc w:val="both"/>
        <w:rPr>
          <w:sz w:val="28"/>
          <w:u w:color="000000" w:val="none"/>
        </w:rPr>
      </w:pPr>
      <w:r>
        <w:rPr>
          <w:sz w:val="28"/>
          <w:u w:color="000000" w:val="none"/>
        </w:rPr>
        <w:t>13. Даниленко Татьяна Тихоновна – председатель Общественной палаты Белокалитвинского района (по согласованию).</w:t>
      </w:r>
    </w:p>
    <w:p w14:paraId="4C000000">
      <w:pPr>
        <w:pStyle w:val="Style_4"/>
        <w:widowControl w:val="1"/>
        <w:spacing w:line="276" w:lineRule="auto"/>
        <w:ind w:firstLine="708" w:left="0"/>
        <w:jc w:val="both"/>
        <w:rPr>
          <w:sz w:val="28"/>
          <w:u w:color="000000" w:val="none"/>
        </w:rPr>
      </w:pPr>
    </w:p>
    <w:p w14:paraId="4D000000">
      <w:pPr>
        <w:pStyle w:val="Style_4"/>
        <w:widowControl w:val="1"/>
        <w:spacing w:line="276" w:lineRule="auto"/>
        <w:ind w:firstLine="708" w:left="0"/>
        <w:jc w:val="both"/>
      </w:pPr>
    </w:p>
    <w:p w14:paraId="4E000000">
      <w:pPr>
        <w:pStyle w:val="Style_1"/>
        <w:widowControl w:val="0"/>
        <w:spacing w:line="276" w:lineRule="auto"/>
        <w:ind/>
        <w:jc w:val="both"/>
      </w:pPr>
      <w:r>
        <w:rPr>
          <w:sz w:val="28"/>
          <w:u w:color="000000" w:val="none"/>
        </w:rPr>
        <w:tab/>
      </w:r>
    </w:p>
    <w:p w14:paraId="4F000000">
      <w:pPr>
        <w:pStyle w:val="Style_1"/>
        <w:widowControl w:val="0"/>
        <w:tabs>
          <w:tab w:leader="none" w:pos="600" w:val="left"/>
          <w:tab w:leader="none" w:pos="708" w:val="clear"/>
        </w:tabs>
        <w:spacing w:line="200" w:lineRule="atLeast"/>
        <w:ind/>
        <w:rPr>
          <w:sz w:val="28"/>
        </w:rPr>
      </w:pPr>
      <w:r>
        <w:rPr>
          <w:sz w:val="28"/>
        </w:rPr>
        <w:t>Заместитель главы Администрации</w:t>
      </w:r>
    </w:p>
    <w:p w14:paraId="50000000">
      <w:pPr>
        <w:pStyle w:val="Style_1"/>
        <w:widowControl w:val="1"/>
        <w:ind/>
        <w:jc w:val="both"/>
        <w:rPr>
          <w:sz w:val="28"/>
        </w:rPr>
      </w:pPr>
      <w:r>
        <w:rPr>
          <w:sz w:val="28"/>
        </w:rPr>
        <w:t xml:space="preserve">Белокалитвинского района </w:t>
      </w:r>
    </w:p>
    <w:p w14:paraId="51000000">
      <w:pPr>
        <w:pStyle w:val="Style_1"/>
        <w:widowControl w:val="1"/>
        <w:ind/>
        <w:jc w:val="both"/>
        <w:rPr>
          <w:sz w:val="28"/>
        </w:rPr>
      </w:pPr>
      <w:r>
        <w:rPr>
          <w:sz w:val="28"/>
        </w:rPr>
        <w:t>по организационной и кадровой работе                                           Л.Г. Василенко</w:t>
      </w:r>
    </w:p>
    <w:sectPr>
      <w:headerReference r:id="rId1" w:type="default"/>
      <w:headerReference r:id="rId3" w:type="first"/>
      <w:headerReference r:id="rId5" w:type="even"/>
      <w:footerReference r:id="rId2" w:type="default"/>
      <w:footerReference r:id="rId4" w:type="first"/>
      <w:footerReference r:id="rId6" w:type="even"/>
      <w:type w:val="nextPage"/>
      <w:pgSz w:h="16838" w:orient="portrait" w:w="11906"/>
      <w:pgMar w:bottom="329" w:footer="284" w:gutter="0" w:header="720" w:left="1701" w:right="567" w:top="777"/>
      <w:pgNumType w:fmt="decimal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  <w:widowControl w:val="1"/>
      <w:ind/>
      <w:jc w:val="right"/>
    </w:pP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</w:pP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1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270000" cy="1270000"/>
              <wp:wrapSquare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270000" cy="1270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000000">
                          <w:pPr>
                            <w:ind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\* Arabic</w:instrText>
                          </w:r>
                          <w:r>
                            <w:fldChar w:fldCharType="separate"/>
                          </w:r>
                          <w:r>
                            <w:t xml:space="preserve"> 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anchor="ctr" anchorCtr="true" vert="horz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pStyle w:val="Style_62"/>
      <w:suff w:val="nothing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1">
      <w:start w:val="1"/>
      <w:numFmt w:val="decimal"/>
      <w:pStyle w:val="Style_119"/>
      <w:suff w:val="nothing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2">
      <w:start w:val="1"/>
      <w:numFmt w:val="decimal"/>
      <w:pStyle w:val="Style_22"/>
      <w:suff w:val="nothing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3">
      <w:start w:val="1"/>
      <w:numFmt w:val="decimal"/>
      <w:pStyle w:val="Style_114"/>
      <w:suff w:val="nothing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4">
      <w:start w:val="1"/>
      <w:numFmt w:val="decimal"/>
      <w:suff w:val="nothing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5">
      <w:start w:val="1"/>
      <w:numFmt w:val="decimal"/>
      <w:suff w:val="nothing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6">
      <w:start w:val="1"/>
      <w:numFmt w:val="decimal"/>
      <w:suff w:val="nothing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7">
      <w:start w:val="1"/>
      <w:numFmt w:val="decimal"/>
      <w:suff w:val="nothing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8">
      <w:start w:val="1"/>
      <w:numFmt w:val="decimal"/>
      <w:suff w:val="nothing"/>
      <w:lvlText w:val=""/>
      <w:lvlJc w:val="left"/>
      <w:pPr>
        <w:widowControl w:val="1"/>
        <w:tabs>
          <w:tab w:leader="none" w:pos="0" w:val="left"/>
        </w:tabs>
        <w:ind w:firstLine="0" w:left="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after="0" w:before="0"/>
      <w:ind/>
      <w:jc w:val="left"/>
    </w:pPr>
    <w:rPr>
      <w:rFonts w:ascii="Times New Roman" w:hAnsi="Times New Roman"/>
      <w:color w:val="00000A"/>
      <w:sz w:val="20"/>
    </w:rPr>
  </w:style>
  <w:style w:default="1" w:styleId="Style_1_ch" w:type="character">
    <w:name w:val="Normal"/>
    <w:link w:val="Style_1"/>
    <w:rPr>
      <w:rFonts w:ascii="Times New Roman" w:hAnsi="Times New Roman"/>
      <w:color w:val="00000A"/>
      <w:sz w:val="20"/>
    </w:rPr>
  </w:style>
  <w:style w:styleId="Style_5" w:type="paragraph">
    <w:name w:val="Название1"/>
    <w:basedOn w:val="Style_1"/>
    <w:link w:val="Style_5_ch"/>
    <w:pPr>
      <w:widowControl w:val="1"/>
      <w:spacing w:after="120" w:before="120"/>
      <w:ind/>
    </w:pPr>
    <w:rPr>
      <w:rFonts w:ascii="Arial" w:hAnsi="Arial"/>
      <w:i w:val="1"/>
      <w:sz w:val="24"/>
    </w:rPr>
  </w:style>
  <w:style w:styleId="Style_5_ch" w:type="character">
    <w:name w:val="Название1"/>
    <w:basedOn w:val="Style_1_ch"/>
    <w:link w:val="Style_5"/>
    <w:rPr>
      <w:rFonts w:ascii="Arial" w:hAnsi="Arial"/>
      <w:i w:val="1"/>
      <w:sz w:val="24"/>
    </w:rPr>
  </w:style>
  <w:style w:styleId="Style_6" w:type="paragraph">
    <w:name w:val="Balloon Text"/>
    <w:basedOn w:val="Style_1"/>
    <w:link w:val="Style_6_ch"/>
    <w:rPr>
      <w:rFonts w:ascii="Tahoma" w:hAnsi="Tahoma"/>
      <w:color w:val="000000"/>
      <w:sz w:val="16"/>
    </w:rPr>
  </w:style>
  <w:style w:styleId="Style_6_ch" w:type="character">
    <w:name w:val="Balloon Text"/>
    <w:basedOn w:val="Style_1_ch"/>
    <w:link w:val="Style_6"/>
    <w:rPr>
      <w:rFonts w:ascii="Tahoma" w:hAnsi="Tahoma"/>
      <w:color w:val="000000"/>
      <w:sz w:val="16"/>
    </w:rPr>
  </w:style>
  <w:style w:styleId="Style_7" w:type="paragraph">
    <w:name w:val="Указатель3"/>
    <w:basedOn w:val="Style_1"/>
    <w:link w:val="Style_7_ch"/>
  </w:style>
  <w:style w:styleId="Style_7_ch" w:type="character">
    <w:name w:val="Указатель3"/>
    <w:basedOn w:val="Style_1_ch"/>
    <w:link w:val="Style_7"/>
  </w:style>
  <w:style w:styleId="Style_8" w:type="paragraph">
    <w:name w:val="toc 2"/>
    <w:next w:val="Style_1"/>
    <w:link w:val="Style_8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8_ch" w:type="character">
    <w:name w:val="toc 2"/>
    <w:link w:val="Style_8"/>
    <w:rPr>
      <w:rFonts w:ascii="XO Thames" w:hAnsi="XO Thames"/>
      <w:sz w:val="28"/>
    </w:rPr>
  </w:style>
  <w:style w:styleId="Style_9" w:type="paragraph">
    <w:name w:val="Указатель2"/>
    <w:basedOn w:val="Style_1"/>
    <w:link w:val="Style_9_ch"/>
  </w:style>
  <w:style w:styleId="Style_9_ch" w:type="character">
    <w:name w:val="Указатель2"/>
    <w:basedOn w:val="Style_1_ch"/>
    <w:link w:val="Style_9"/>
  </w:style>
  <w:style w:styleId="Style_10" w:type="paragraph">
    <w:name w:val="toc 4"/>
    <w:next w:val="Style_1"/>
    <w:link w:val="Style_10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0_ch" w:type="character">
    <w:name w:val="toc 4"/>
    <w:link w:val="Style_10"/>
    <w:rPr>
      <w:rFonts w:ascii="XO Thames" w:hAnsi="XO Thames"/>
      <w:sz w:val="28"/>
    </w:rPr>
  </w:style>
  <w:style w:styleId="Style_11" w:type="paragraph">
    <w:name w:val="header"/>
    <w:basedOn w:val="Style_1"/>
    <w:link w:val="Style_11_ch"/>
    <w:pPr>
      <w:widowControl w:val="1"/>
      <w:tabs>
        <w:tab w:leader="none" w:pos="708" w:val="clear"/>
        <w:tab w:leader="none" w:pos="4536" w:val="center"/>
        <w:tab w:leader="none" w:pos="9072" w:val="right"/>
      </w:tabs>
      <w:ind/>
    </w:pPr>
  </w:style>
  <w:style w:styleId="Style_11_ch" w:type="character">
    <w:name w:val="header"/>
    <w:basedOn w:val="Style_1_ch"/>
    <w:link w:val="Style_11"/>
  </w:style>
  <w:style w:styleId="Style_12" w:type="paragraph">
    <w:name w:val="WW8Num2z0"/>
    <w:link w:val="Style_12_ch"/>
    <w:rPr>
      <w:color w:val="00000A"/>
    </w:rPr>
  </w:style>
  <w:style w:styleId="Style_12_ch" w:type="character">
    <w:name w:val="WW8Num2z0"/>
    <w:link w:val="Style_12"/>
    <w:rPr>
      <w:color w:val="00000A"/>
    </w:rPr>
  </w:style>
  <w:style w:styleId="Style_13" w:type="paragraph">
    <w:name w:val="WW8Num1z2"/>
    <w:link w:val="Style_13_ch"/>
  </w:style>
  <w:style w:styleId="Style_13_ch" w:type="character">
    <w:name w:val="WW8Num1z2"/>
    <w:link w:val="Style_13"/>
  </w:style>
  <w:style w:styleId="Style_14" w:type="paragraph">
    <w:name w:val="Содержимое врезки (user)"/>
    <w:basedOn w:val="Style_15"/>
    <w:link w:val="Style_14_ch"/>
  </w:style>
  <w:style w:styleId="Style_14_ch" w:type="character">
    <w:name w:val="Содержимое врезки (user)"/>
    <w:basedOn w:val="Style_15_ch"/>
    <w:link w:val="Style_14"/>
  </w:style>
  <w:style w:styleId="Style_16" w:type="paragraph">
    <w:name w:val="toc 6"/>
    <w:next w:val="Style_1"/>
    <w:link w:val="Style_1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6_ch" w:type="character">
    <w:name w:val="toc 6"/>
    <w:link w:val="Style_16"/>
    <w:rPr>
      <w:rFonts w:ascii="XO Thames" w:hAnsi="XO Thames"/>
      <w:sz w:val="28"/>
    </w:rPr>
  </w:style>
  <w:style w:styleId="Style_17" w:type="paragraph">
    <w:name w:val="toc 7"/>
    <w:next w:val="Style_1"/>
    <w:link w:val="Style_1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7_ch" w:type="character">
    <w:name w:val="toc 7"/>
    <w:link w:val="Style_17"/>
    <w:rPr>
      <w:rFonts w:ascii="XO Thames" w:hAnsi="XO Thames"/>
      <w:sz w:val="28"/>
    </w:rPr>
  </w:style>
  <w:style w:styleId="Style_18" w:type="paragraph">
    <w:name w:val="Название объекта1"/>
    <w:basedOn w:val="Style_1"/>
    <w:link w:val="Style_18_ch"/>
    <w:pPr>
      <w:widowControl w:val="1"/>
      <w:spacing w:after="0" w:before="120"/>
      <w:ind/>
      <w:jc w:val="center"/>
    </w:pPr>
    <w:rPr>
      <w:b w:val="1"/>
      <w:color w:val="000000"/>
      <w:sz w:val="28"/>
    </w:rPr>
  </w:style>
  <w:style w:styleId="Style_18_ch" w:type="character">
    <w:name w:val="Название объекта1"/>
    <w:basedOn w:val="Style_1_ch"/>
    <w:link w:val="Style_18"/>
    <w:rPr>
      <w:b w:val="1"/>
      <w:color w:val="000000"/>
      <w:sz w:val="28"/>
    </w:rPr>
  </w:style>
  <w:style w:styleId="Style_4" w:type="paragraph">
    <w:name w:val="List Paragraph"/>
    <w:basedOn w:val="Style_1"/>
    <w:link w:val="Style_4_ch"/>
    <w:pPr>
      <w:widowControl w:val="1"/>
      <w:spacing w:after="0" w:before="0"/>
      <w:ind w:left="720"/>
      <w:contextualSpacing w:val="1"/>
    </w:pPr>
  </w:style>
  <w:style w:styleId="Style_4_ch" w:type="character">
    <w:name w:val="List Paragraph"/>
    <w:basedOn w:val="Style_1_ch"/>
    <w:link w:val="Style_4"/>
  </w:style>
  <w:style w:styleId="Style_19" w:type="paragraph">
    <w:name w:val="Строгий1"/>
    <w:link w:val="Style_19_ch"/>
    <w:rPr>
      <w:b w:val="1"/>
    </w:rPr>
  </w:style>
  <w:style w:styleId="Style_19_ch" w:type="character">
    <w:name w:val="Строгий1"/>
    <w:link w:val="Style_19"/>
    <w:rPr>
      <w:b w:val="1"/>
    </w:rPr>
  </w:style>
  <w:style w:styleId="Style_20" w:type="paragraph">
    <w:name w:val="Текст1"/>
    <w:basedOn w:val="Style_1"/>
    <w:link w:val="Style_20_ch"/>
    <w:rPr>
      <w:rFonts w:ascii="Courier New" w:hAnsi="Courier New"/>
    </w:rPr>
  </w:style>
  <w:style w:styleId="Style_20_ch" w:type="character">
    <w:name w:val="Текст1"/>
    <w:basedOn w:val="Style_1_ch"/>
    <w:link w:val="Style_20"/>
    <w:rPr>
      <w:rFonts w:ascii="Courier New" w:hAnsi="Courier New"/>
    </w:rPr>
  </w:style>
  <w:style w:styleId="Style_21" w:type="paragraph">
    <w:name w:val="Endnote"/>
    <w:link w:val="Style_21_ch"/>
    <w:pPr>
      <w:ind w:firstLine="851" w:left="0"/>
      <w:jc w:val="both"/>
    </w:pPr>
    <w:rPr>
      <w:rFonts w:ascii="XO Thames" w:hAnsi="XO Thames"/>
      <w:sz w:val="22"/>
    </w:rPr>
  </w:style>
  <w:style w:styleId="Style_21_ch" w:type="character">
    <w:name w:val="Endnote"/>
    <w:link w:val="Style_21"/>
    <w:rPr>
      <w:rFonts w:ascii="XO Thames" w:hAnsi="XO Thames"/>
      <w:sz w:val="22"/>
    </w:rPr>
  </w:style>
  <w:style w:styleId="Style_22" w:type="paragraph">
    <w:name w:val="heading 3"/>
    <w:basedOn w:val="Style_1"/>
    <w:next w:val="Style_15"/>
    <w:link w:val="Style_22_ch"/>
    <w:uiPriority w:val="9"/>
    <w:qFormat/>
    <w:pPr>
      <w:keepNext w:val="1"/>
      <w:widowControl w:val="1"/>
      <w:numPr>
        <w:ilvl w:val="2"/>
        <w:numId w:val="1"/>
      </w:numPr>
      <w:tabs>
        <w:tab w:leader="none" w:pos="0" w:val="left"/>
        <w:tab w:leader="none" w:pos="708" w:val="clear"/>
      </w:tabs>
      <w:ind w:hanging="720" w:left="720"/>
      <w:jc w:val="center"/>
      <w:outlineLvl w:val="2"/>
    </w:pPr>
    <w:rPr>
      <w:sz w:val="28"/>
    </w:rPr>
  </w:style>
  <w:style w:styleId="Style_22_ch" w:type="character">
    <w:name w:val="heading 3"/>
    <w:basedOn w:val="Style_1_ch"/>
    <w:link w:val="Style_22"/>
    <w:rPr>
      <w:sz w:val="28"/>
    </w:rPr>
  </w:style>
  <w:style w:styleId="Style_23" w:type="paragraph">
    <w:name w:val="Заголовок 3 Знак"/>
    <w:link w:val="Style_23_ch"/>
    <w:rPr>
      <w:sz w:val="28"/>
    </w:rPr>
  </w:style>
  <w:style w:styleId="Style_23_ch" w:type="character">
    <w:name w:val="Заголовок 3 Знак"/>
    <w:link w:val="Style_23"/>
    <w:rPr>
      <w:sz w:val="28"/>
    </w:rPr>
  </w:style>
  <w:style w:styleId="Style_24" w:type="paragraph">
    <w:name w:val="WW8Num16z0"/>
    <w:link w:val="Style_24_ch"/>
    <w:rPr>
      <w:rFonts w:ascii="Symbol" w:hAnsi="Symbol"/>
    </w:rPr>
  </w:style>
  <w:style w:styleId="Style_24_ch" w:type="character">
    <w:name w:val="WW8Num16z0"/>
    <w:link w:val="Style_24"/>
    <w:rPr>
      <w:rFonts w:ascii="Symbol" w:hAnsi="Symbol"/>
    </w:rPr>
  </w:style>
  <w:style w:styleId="Style_25" w:type="paragraph">
    <w:name w:val="Заголовок1"/>
    <w:basedOn w:val="Style_1"/>
    <w:next w:val="Style_15"/>
    <w:link w:val="Style_25_ch"/>
    <w:pPr>
      <w:keepNext w:val="1"/>
      <w:widowControl w:val="1"/>
      <w:spacing w:after="120" w:before="240"/>
      <w:ind/>
    </w:pPr>
    <w:rPr>
      <w:rFonts w:ascii="Arial" w:hAnsi="Arial"/>
      <w:sz w:val="28"/>
    </w:rPr>
  </w:style>
  <w:style w:styleId="Style_25_ch" w:type="character">
    <w:name w:val="Заголовок1"/>
    <w:basedOn w:val="Style_1_ch"/>
    <w:link w:val="Style_25"/>
    <w:rPr>
      <w:rFonts w:ascii="Arial" w:hAnsi="Arial"/>
      <w:sz w:val="28"/>
    </w:rPr>
  </w:style>
  <w:style w:styleId="Style_26" w:type="paragraph">
    <w:name w:val="Название2"/>
    <w:basedOn w:val="Style_1"/>
    <w:link w:val="Style_26_ch"/>
    <w:pPr>
      <w:widowControl w:val="1"/>
      <w:spacing w:after="120" w:before="120"/>
      <w:ind/>
    </w:pPr>
    <w:rPr>
      <w:i w:val="1"/>
      <w:sz w:val="24"/>
    </w:rPr>
  </w:style>
  <w:style w:styleId="Style_26_ch" w:type="character">
    <w:name w:val="Название2"/>
    <w:basedOn w:val="Style_1_ch"/>
    <w:link w:val="Style_26"/>
    <w:rPr>
      <w:i w:val="1"/>
      <w:sz w:val="24"/>
    </w:rPr>
  </w:style>
  <w:style w:styleId="Style_27" w:type="paragraph">
    <w:name w:val="Основной текст с отступом 21"/>
    <w:basedOn w:val="Style_1"/>
    <w:link w:val="Style_27_ch"/>
    <w:pPr>
      <w:widowControl w:val="0"/>
      <w:ind w:firstLine="851"/>
    </w:pPr>
    <w:rPr>
      <w:sz w:val="24"/>
    </w:rPr>
  </w:style>
  <w:style w:styleId="Style_27_ch" w:type="character">
    <w:name w:val="Основной текст с отступом 21"/>
    <w:basedOn w:val="Style_1_ch"/>
    <w:link w:val="Style_27"/>
    <w:rPr>
      <w:sz w:val="24"/>
    </w:rPr>
  </w:style>
  <w:style w:styleId="Style_28" w:type="paragraph">
    <w:name w:val="WW8Num1z6"/>
    <w:link w:val="Style_28_ch"/>
  </w:style>
  <w:style w:styleId="Style_28_ch" w:type="character">
    <w:name w:val="WW8Num1z6"/>
    <w:link w:val="Style_28"/>
  </w:style>
  <w:style w:styleId="Style_29" w:type="paragraph">
    <w:name w:val="WW8Num29z0"/>
    <w:link w:val="Style_29_ch"/>
    <w:rPr>
      <w:rFonts w:ascii="Symbol" w:hAnsi="Symbol"/>
    </w:rPr>
  </w:style>
  <w:style w:styleId="Style_29_ch" w:type="character">
    <w:name w:val="WW8Num29z0"/>
    <w:link w:val="Style_29"/>
    <w:rPr>
      <w:rFonts w:ascii="Symbol" w:hAnsi="Symbol"/>
    </w:rPr>
  </w:style>
  <w:style w:styleId="Style_30" w:type="paragraph">
    <w:name w:val="WW8Num3z1"/>
    <w:link w:val="Style_30_ch"/>
  </w:style>
  <w:style w:styleId="Style_30_ch" w:type="character">
    <w:name w:val="WW8Num3z1"/>
    <w:link w:val="Style_30"/>
  </w:style>
  <w:style w:styleId="Style_31" w:type="paragraph">
    <w:name w:val="WW8Num36z0"/>
    <w:link w:val="Style_31_ch"/>
    <w:rPr>
      <w:rFonts w:ascii="Symbol" w:hAnsi="Symbol"/>
    </w:rPr>
  </w:style>
  <w:style w:styleId="Style_31_ch" w:type="character">
    <w:name w:val="WW8Num36z0"/>
    <w:link w:val="Style_31"/>
    <w:rPr>
      <w:rFonts w:ascii="Symbol" w:hAnsi="Symbol"/>
    </w:rPr>
  </w:style>
  <w:style w:styleId="Style_32" w:type="paragraph">
    <w:name w:val="WW8Num2z8"/>
    <w:link w:val="Style_32_ch"/>
  </w:style>
  <w:style w:styleId="Style_32_ch" w:type="character">
    <w:name w:val="WW8Num2z8"/>
    <w:link w:val="Style_32"/>
  </w:style>
  <w:style w:styleId="Style_33" w:type="paragraph">
    <w:name w:val="Основной текст с отступом 22"/>
    <w:basedOn w:val="Style_1"/>
    <w:link w:val="Style_33_ch"/>
    <w:pPr>
      <w:widowControl w:val="1"/>
      <w:ind w:firstLine="720"/>
    </w:pPr>
    <w:rPr>
      <w:color w:val="000000"/>
      <w:sz w:val="24"/>
    </w:rPr>
  </w:style>
  <w:style w:styleId="Style_33_ch" w:type="character">
    <w:name w:val="Основной текст с отступом 22"/>
    <w:basedOn w:val="Style_1_ch"/>
    <w:link w:val="Style_33"/>
    <w:rPr>
      <w:color w:val="000000"/>
      <w:sz w:val="24"/>
    </w:rPr>
  </w:style>
  <w:style w:styleId="Style_2" w:type="paragraph">
    <w:name w:val="footer"/>
    <w:basedOn w:val="Style_1"/>
    <w:link w:val="Style_2_ch"/>
    <w:pPr>
      <w:widowControl w:val="1"/>
      <w:tabs>
        <w:tab w:leader="none" w:pos="708" w:val="clear"/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1_ch"/>
    <w:link w:val="Style_2"/>
  </w:style>
  <w:style w:styleId="Style_34" w:type="paragraph">
    <w:name w:val="Основной текст 22"/>
    <w:basedOn w:val="Style_1"/>
    <w:link w:val="Style_34_ch"/>
    <w:pPr>
      <w:widowControl w:val="1"/>
      <w:ind w:firstLine="720"/>
      <w:jc w:val="both"/>
    </w:pPr>
    <w:rPr>
      <w:color w:val="000000"/>
    </w:rPr>
  </w:style>
  <w:style w:styleId="Style_34_ch" w:type="character">
    <w:name w:val="Основной текст 22"/>
    <w:basedOn w:val="Style_1_ch"/>
    <w:link w:val="Style_34"/>
    <w:rPr>
      <w:color w:val="000000"/>
    </w:rPr>
  </w:style>
  <w:style w:styleId="Style_35" w:type="paragraph">
    <w:name w:val="WW8Num19z0"/>
    <w:link w:val="Style_35_ch"/>
    <w:rPr>
      <w:b w:val="1"/>
    </w:rPr>
  </w:style>
  <w:style w:styleId="Style_35_ch" w:type="character">
    <w:name w:val="WW8Num19z0"/>
    <w:link w:val="Style_35"/>
    <w:rPr>
      <w:b w:val="1"/>
    </w:rPr>
  </w:style>
  <w:style w:styleId="Style_36" w:type="paragraph">
    <w:name w:val="Указатель1"/>
    <w:basedOn w:val="Style_1"/>
    <w:link w:val="Style_36_ch"/>
    <w:rPr>
      <w:rFonts w:ascii="Arial" w:hAnsi="Arial"/>
    </w:rPr>
  </w:style>
  <w:style w:styleId="Style_36_ch" w:type="character">
    <w:name w:val="Указатель1"/>
    <w:basedOn w:val="Style_1_ch"/>
    <w:link w:val="Style_36"/>
    <w:rPr>
      <w:rFonts w:ascii="Arial" w:hAnsi="Arial"/>
    </w:rPr>
  </w:style>
  <w:style w:styleId="Style_37" w:type="paragraph">
    <w:name w:val="Символ нумерации (user)"/>
    <w:link w:val="Style_37_ch"/>
  </w:style>
  <w:style w:styleId="Style_37_ch" w:type="character">
    <w:name w:val="Символ нумерации (user)"/>
    <w:link w:val="Style_37"/>
  </w:style>
  <w:style w:styleId="Style_38" w:type="paragraph">
    <w:name w:val="WW8Num8z0"/>
    <w:link w:val="Style_38_ch"/>
    <w:rPr>
      <w:rFonts w:ascii="Symbol" w:hAnsi="Symbol"/>
    </w:rPr>
  </w:style>
  <w:style w:styleId="Style_38_ch" w:type="character">
    <w:name w:val="WW8Num8z0"/>
    <w:link w:val="Style_38"/>
    <w:rPr>
      <w:rFonts w:ascii="Symbol" w:hAnsi="Symbol"/>
    </w:rPr>
  </w:style>
  <w:style w:styleId="Style_39" w:type="paragraph">
    <w:name w:val="WW8Num3z5"/>
    <w:link w:val="Style_39_ch"/>
  </w:style>
  <w:style w:styleId="Style_39_ch" w:type="character">
    <w:name w:val="WW8Num3z5"/>
    <w:link w:val="Style_39"/>
  </w:style>
  <w:style w:styleId="Style_40" w:type="paragraph">
    <w:name w:val="Основной шрифт абзаца11"/>
    <w:link w:val="Style_40_ch"/>
  </w:style>
  <w:style w:styleId="Style_40_ch" w:type="character">
    <w:name w:val="Основной шрифт абзаца11"/>
    <w:link w:val="Style_40"/>
  </w:style>
  <w:style w:styleId="Style_41" w:type="paragraph">
    <w:name w:val="WW8Num3z4"/>
    <w:link w:val="Style_41_ch"/>
  </w:style>
  <w:style w:styleId="Style_41_ch" w:type="character">
    <w:name w:val="WW8Num3z4"/>
    <w:link w:val="Style_41"/>
  </w:style>
  <w:style w:styleId="Style_42" w:type="paragraph">
    <w:name w:val="WW8Num10z0"/>
    <w:link w:val="Style_42_ch"/>
    <w:rPr>
      <w:rFonts w:ascii="Symbol" w:hAnsi="Symbol"/>
    </w:rPr>
  </w:style>
  <w:style w:styleId="Style_42_ch" w:type="character">
    <w:name w:val="WW8Num10z0"/>
    <w:link w:val="Style_42"/>
    <w:rPr>
      <w:rFonts w:ascii="Symbol" w:hAnsi="Symbol"/>
    </w:rPr>
  </w:style>
  <w:style w:styleId="Style_43" w:type="paragraph">
    <w:name w:val="Текст выноски1"/>
    <w:basedOn w:val="Style_1"/>
    <w:link w:val="Style_43_ch"/>
    <w:rPr>
      <w:rFonts w:ascii="Tahoma" w:hAnsi="Tahoma"/>
      <w:sz w:val="16"/>
    </w:rPr>
  </w:style>
  <w:style w:styleId="Style_43_ch" w:type="character">
    <w:name w:val="Текст выноски1"/>
    <w:basedOn w:val="Style_1_ch"/>
    <w:link w:val="Style_43"/>
    <w:rPr>
      <w:rFonts w:ascii="Tahoma" w:hAnsi="Tahoma"/>
      <w:sz w:val="16"/>
    </w:rPr>
  </w:style>
  <w:style w:styleId="Style_44" w:type="paragraph">
    <w:name w:val="WW8Num3z7"/>
    <w:link w:val="Style_44_ch"/>
  </w:style>
  <w:style w:styleId="Style_44_ch" w:type="character">
    <w:name w:val="WW8Num3z7"/>
    <w:link w:val="Style_44"/>
  </w:style>
  <w:style w:styleId="Style_45" w:type="paragraph">
    <w:name w:val="toc 3"/>
    <w:next w:val="Style_1"/>
    <w:link w:val="Style_45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45_ch" w:type="character">
    <w:name w:val="toc 3"/>
    <w:link w:val="Style_45"/>
    <w:rPr>
      <w:rFonts w:ascii="XO Thames" w:hAnsi="XO Thames"/>
      <w:sz w:val="28"/>
    </w:rPr>
  </w:style>
  <w:style w:styleId="Style_46" w:type="paragraph">
    <w:name w:val="Указатель"/>
    <w:basedOn w:val="Style_1"/>
    <w:link w:val="Style_46_ch"/>
    <w:rPr>
      <w:rFonts w:ascii="PT Astra Serif" w:hAnsi="PT Astra Serif"/>
    </w:rPr>
  </w:style>
  <w:style w:styleId="Style_46_ch" w:type="character">
    <w:name w:val="Указатель"/>
    <w:basedOn w:val="Style_1_ch"/>
    <w:link w:val="Style_46"/>
    <w:rPr>
      <w:rFonts w:ascii="PT Astra Serif" w:hAnsi="PT Astra Serif"/>
    </w:rPr>
  </w:style>
  <w:style w:styleId="Style_47" w:type="paragraph">
    <w:name w:val="WW8Num2z1"/>
    <w:link w:val="Style_47_ch"/>
    <w:rPr>
      <w:rFonts w:ascii="Times New Roman" w:hAnsi="Times New Roman"/>
      <w:color w:val="00000A"/>
      <w:sz w:val="28"/>
    </w:rPr>
  </w:style>
  <w:style w:styleId="Style_47_ch" w:type="character">
    <w:name w:val="WW8Num2z1"/>
    <w:link w:val="Style_47"/>
    <w:rPr>
      <w:rFonts w:ascii="Times New Roman" w:hAnsi="Times New Roman"/>
      <w:color w:val="00000A"/>
      <w:sz w:val="28"/>
    </w:rPr>
  </w:style>
  <w:style w:styleId="Style_48" w:type="paragraph">
    <w:name w:val="WW8Num3z3"/>
    <w:link w:val="Style_48_ch"/>
  </w:style>
  <w:style w:styleId="Style_48_ch" w:type="character">
    <w:name w:val="WW8Num3z3"/>
    <w:link w:val="Style_48"/>
  </w:style>
  <w:style w:styleId="Style_49" w:type="paragraph">
    <w:name w:val="WW8Num22z0"/>
    <w:link w:val="Style_49_ch"/>
    <w:rPr>
      <w:b w:val="1"/>
    </w:rPr>
  </w:style>
  <w:style w:styleId="Style_49_ch" w:type="character">
    <w:name w:val="WW8Num22z0"/>
    <w:link w:val="Style_49"/>
    <w:rPr>
      <w:b w:val="1"/>
    </w:rPr>
  </w:style>
  <w:style w:styleId="Style_50" w:type="paragraph">
    <w:name w:val="Знак Знак Знак Знак Знак Знак Знак Знак Знак Знак"/>
    <w:basedOn w:val="Style_1"/>
    <w:link w:val="Style_50_ch"/>
    <w:pPr>
      <w:widowControl w:val="1"/>
      <w:spacing w:after="280" w:before="280"/>
      <w:ind/>
    </w:pPr>
    <w:rPr>
      <w:rFonts w:ascii="Tahoma" w:hAnsi="Tahoma"/>
    </w:rPr>
  </w:style>
  <w:style w:styleId="Style_50_ch" w:type="character">
    <w:name w:val="Знак Знак Знак Знак Знак Знак Знак Знак Знак Знак"/>
    <w:basedOn w:val="Style_1_ch"/>
    <w:link w:val="Style_50"/>
    <w:rPr>
      <w:rFonts w:ascii="Tahoma" w:hAnsi="Tahoma"/>
    </w:rPr>
  </w:style>
  <w:style w:styleId="Style_51" w:type="paragraph">
    <w:name w:val="WW8Num7z0"/>
    <w:link w:val="Style_51_ch"/>
    <w:rPr>
      <w:rFonts w:ascii="Symbol" w:hAnsi="Symbol"/>
    </w:rPr>
  </w:style>
  <w:style w:styleId="Style_51_ch" w:type="character">
    <w:name w:val="WW8Num7z0"/>
    <w:link w:val="Style_51"/>
    <w:rPr>
      <w:rFonts w:ascii="Symbol" w:hAnsi="Symbol"/>
    </w:rPr>
  </w:style>
  <w:style w:styleId="Style_52" w:type="paragraph">
    <w:name w:val="Body Text Indent"/>
    <w:basedOn w:val="Style_1"/>
    <w:link w:val="Style_52_ch"/>
    <w:pPr>
      <w:widowControl w:val="1"/>
      <w:ind w:firstLine="705" w:left="283"/>
      <w:jc w:val="both"/>
    </w:pPr>
    <w:rPr>
      <w:sz w:val="28"/>
    </w:rPr>
  </w:style>
  <w:style w:styleId="Style_52_ch" w:type="character">
    <w:name w:val="Body Text Indent"/>
    <w:basedOn w:val="Style_1_ch"/>
    <w:link w:val="Style_52"/>
    <w:rPr>
      <w:sz w:val="28"/>
    </w:rPr>
  </w:style>
  <w:style w:styleId="Style_53" w:type="paragraph">
    <w:name w:val="Основной текст 21"/>
    <w:basedOn w:val="Style_1"/>
    <w:link w:val="Style_53_ch"/>
    <w:pPr>
      <w:widowControl w:val="1"/>
      <w:ind/>
      <w:jc w:val="both"/>
    </w:pPr>
    <w:rPr>
      <w:sz w:val="26"/>
    </w:rPr>
  </w:style>
  <w:style w:styleId="Style_53_ch" w:type="character">
    <w:name w:val="Основной текст 21"/>
    <w:basedOn w:val="Style_1_ch"/>
    <w:link w:val="Style_53"/>
    <w:rPr>
      <w:sz w:val="26"/>
    </w:rPr>
  </w:style>
  <w:style w:styleId="Style_54" w:type="paragraph">
    <w:name w:val="WW8Num13z0"/>
    <w:link w:val="Style_54_ch"/>
    <w:rPr>
      <w:rFonts w:ascii="Symbol" w:hAnsi="Symbol"/>
    </w:rPr>
  </w:style>
  <w:style w:styleId="Style_54_ch" w:type="character">
    <w:name w:val="WW8Num13z0"/>
    <w:link w:val="Style_54"/>
    <w:rPr>
      <w:rFonts w:ascii="Symbol" w:hAnsi="Symbol"/>
    </w:rPr>
  </w:style>
  <w:style w:styleId="Style_55" w:type="paragraph">
    <w:name w:val="WW8Num37z0"/>
    <w:link w:val="Style_55_ch"/>
    <w:rPr>
      <w:b w:val="1"/>
    </w:rPr>
  </w:style>
  <w:style w:styleId="Style_55_ch" w:type="character">
    <w:name w:val="WW8Num37z0"/>
    <w:link w:val="Style_55"/>
    <w:rPr>
      <w:b w:val="1"/>
    </w:rPr>
  </w:style>
  <w:style w:styleId="Style_56" w:type="paragraph">
    <w:name w:val="WW8Num24z0"/>
    <w:link w:val="Style_56_ch"/>
    <w:rPr>
      <w:rFonts w:ascii="Symbol" w:hAnsi="Symbol"/>
    </w:rPr>
  </w:style>
  <w:style w:styleId="Style_56_ch" w:type="character">
    <w:name w:val="WW8Num24z0"/>
    <w:link w:val="Style_56"/>
    <w:rPr>
      <w:rFonts w:ascii="Symbol" w:hAnsi="Symbol"/>
    </w:rPr>
  </w:style>
  <w:style w:styleId="Style_57" w:type="paragraph">
    <w:name w:val="Нижний колонтитул Знак"/>
    <w:basedOn w:val="Style_58"/>
    <w:link w:val="Style_57_ch"/>
  </w:style>
  <w:style w:styleId="Style_57_ch" w:type="character">
    <w:name w:val="Нижний колонтитул Знак"/>
    <w:basedOn w:val="Style_58_ch"/>
    <w:link w:val="Style_57"/>
  </w:style>
  <w:style w:styleId="Style_59" w:type="paragraph">
    <w:name w:val="heading 5"/>
    <w:next w:val="Style_1"/>
    <w:link w:val="Style_5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59_ch" w:type="character">
    <w:name w:val="heading 5"/>
    <w:link w:val="Style_59"/>
    <w:rPr>
      <w:rFonts w:ascii="XO Thames" w:hAnsi="XO Thames"/>
      <w:b w:val="1"/>
      <w:sz w:val="22"/>
    </w:rPr>
  </w:style>
  <w:style w:styleId="Style_60" w:type="paragraph">
    <w:name w:val="WW8Num3z2"/>
    <w:link w:val="Style_60_ch"/>
  </w:style>
  <w:style w:styleId="Style_60_ch" w:type="character">
    <w:name w:val="WW8Num3z2"/>
    <w:link w:val="Style_60"/>
  </w:style>
  <w:style w:styleId="Style_15" w:type="paragraph">
    <w:name w:val="Body Text"/>
    <w:basedOn w:val="Style_1"/>
    <w:link w:val="Style_15_ch"/>
    <w:pPr>
      <w:widowControl w:val="1"/>
      <w:ind/>
      <w:jc w:val="both"/>
    </w:pPr>
    <w:rPr>
      <w:sz w:val="28"/>
    </w:rPr>
  </w:style>
  <w:style w:styleId="Style_15_ch" w:type="character">
    <w:name w:val="Body Text"/>
    <w:basedOn w:val="Style_1_ch"/>
    <w:link w:val="Style_15"/>
    <w:rPr>
      <w:sz w:val="28"/>
    </w:rPr>
  </w:style>
  <w:style w:styleId="Style_61" w:type="paragraph">
    <w:name w:val="Стиль1"/>
    <w:basedOn w:val="Style_1"/>
    <w:link w:val="Style_61_ch"/>
    <w:pPr>
      <w:widowControl w:val="1"/>
      <w:ind w:firstLine="708"/>
      <w:jc w:val="both"/>
    </w:pPr>
    <w:rPr>
      <w:sz w:val="28"/>
    </w:rPr>
  </w:style>
  <w:style w:styleId="Style_61_ch" w:type="character">
    <w:name w:val="Стиль1"/>
    <w:basedOn w:val="Style_1_ch"/>
    <w:link w:val="Style_61"/>
    <w:rPr>
      <w:sz w:val="28"/>
    </w:rPr>
  </w:style>
  <w:style w:styleId="Style_62" w:type="paragraph">
    <w:name w:val="heading 1"/>
    <w:basedOn w:val="Style_1"/>
    <w:next w:val="Style_15"/>
    <w:link w:val="Style_62_ch"/>
    <w:uiPriority w:val="9"/>
    <w:qFormat/>
    <w:pPr>
      <w:keepNext w:val="1"/>
      <w:widowControl w:val="1"/>
      <w:numPr>
        <w:ilvl w:val="0"/>
        <w:numId w:val="1"/>
      </w:numPr>
      <w:tabs>
        <w:tab w:leader="none" w:pos="0" w:val="left"/>
        <w:tab w:leader="none" w:pos="708" w:val="clear"/>
      </w:tabs>
      <w:ind w:hanging="432" w:left="432"/>
      <w:outlineLvl w:val="0"/>
    </w:pPr>
    <w:rPr>
      <w:sz w:val="28"/>
    </w:rPr>
  </w:style>
  <w:style w:styleId="Style_62_ch" w:type="character">
    <w:name w:val="heading 1"/>
    <w:basedOn w:val="Style_1_ch"/>
    <w:link w:val="Style_62"/>
    <w:rPr>
      <w:sz w:val="28"/>
    </w:rPr>
  </w:style>
  <w:style w:styleId="Style_63" w:type="paragraph">
    <w:name w:val="WW8Num17z0"/>
    <w:link w:val="Style_63_ch"/>
    <w:rPr>
      <w:rFonts w:ascii="Symbol" w:hAnsi="Symbol"/>
    </w:rPr>
  </w:style>
  <w:style w:styleId="Style_63_ch" w:type="character">
    <w:name w:val="WW8Num17z0"/>
    <w:link w:val="Style_63"/>
    <w:rPr>
      <w:rFonts w:ascii="Symbol" w:hAnsi="Symbol"/>
    </w:rPr>
  </w:style>
  <w:style w:styleId="Style_64" w:type="paragraph">
    <w:name w:val="WW8Num5z0"/>
    <w:link w:val="Style_64_ch"/>
    <w:rPr>
      <w:rFonts w:ascii="Symbol" w:hAnsi="Symbol"/>
    </w:rPr>
  </w:style>
  <w:style w:styleId="Style_64_ch" w:type="character">
    <w:name w:val="WW8Num5z0"/>
    <w:link w:val="Style_64"/>
    <w:rPr>
      <w:rFonts w:ascii="Symbol" w:hAnsi="Symbol"/>
    </w:rPr>
  </w:style>
  <w:style w:styleId="Style_65" w:type="paragraph">
    <w:name w:val="Hyperlink"/>
    <w:link w:val="Style_65_ch"/>
    <w:rPr>
      <w:color w:val="0000FF"/>
      <w:u w:val="single"/>
    </w:rPr>
  </w:style>
  <w:style w:styleId="Style_65_ch" w:type="character">
    <w:name w:val="Hyperlink"/>
    <w:link w:val="Style_65"/>
    <w:rPr>
      <w:color w:val="0000FF"/>
      <w:u w:val="single"/>
    </w:rPr>
  </w:style>
  <w:style w:styleId="Style_66" w:type="paragraph">
    <w:name w:val="Footnote"/>
    <w:link w:val="Style_66_ch"/>
    <w:pPr>
      <w:ind w:firstLine="851" w:left="0"/>
      <w:jc w:val="both"/>
    </w:pPr>
    <w:rPr>
      <w:rFonts w:ascii="XO Thames" w:hAnsi="XO Thames"/>
      <w:sz w:val="22"/>
    </w:rPr>
  </w:style>
  <w:style w:styleId="Style_66_ch" w:type="character">
    <w:name w:val="Footnote"/>
    <w:link w:val="Style_66"/>
    <w:rPr>
      <w:rFonts w:ascii="XO Thames" w:hAnsi="XO Thames"/>
      <w:sz w:val="22"/>
    </w:rPr>
  </w:style>
  <w:style w:styleId="Style_67" w:type="paragraph">
    <w:name w:val="WW8Num2z3"/>
    <w:link w:val="Style_67_ch"/>
  </w:style>
  <w:style w:styleId="Style_67_ch" w:type="character">
    <w:name w:val="WW8Num2z3"/>
    <w:link w:val="Style_67"/>
  </w:style>
  <w:style w:styleId="Style_68" w:type="paragraph">
    <w:name w:val="caption"/>
    <w:basedOn w:val="Style_1"/>
    <w:link w:val="Style_68_ch"/>
    <w:pPr>
      <w:widowControl w:val="1"/>
      <w:spacing w:after="120" w:before="120"/>
      <w:ind/>
    </w:pPr>
    <w:rPr>
      <w:i w:val="1"/>
      <w:sz w:val="24"/>
    </w:rPr>
  </w:style>
  <w:style w:styleId="Style_68_ch" w:type="character">
    <w:name w:val="caption"/>
    <w:basedOn w:val="Style_1_ch"/>
    <w:link w:val="Style_68"/>
    <w:rPr>
      <w:i w:val="1"/>
      <w:sz w:val="24"/>
    </w:rPr>
  </w:style>
  <w:style w:styleId="Style_69" w:type="paragraph">
    <w:name w:val="toc 1"/>
    <w:next w:val="Style_1"/>
    <w:link w:val="Style_69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69_ch" w:type="character">
    <w:name w:val="toc 1"/>
    <w:link w:val="Style_69"/>
    <w:rPr>
      <w:rFonts w:ascii="XO Thames" w:hAnsi="XO Thames"/>
      <w:b w:val="1"/>
      <w:sz w:val="28"/>
    </w:rPr>
  </w:style>
  <w:style w:styleId="Style_70" w:type="paragraph">
    <w:name w:val="WW8Num1z7"/>
    <w:link w:val="Style_70_ch"/>
  </w:style>
  <w:style w:styleId="Style_70_ch" w:type="character">
    <w:name w:val="WW8Num1z7"/>
    <w:link w:val="Style_70"/>
  </w:style>
  <w:style w:styleId="Style_71" w:type="paragraph">
    <w:name w:val="Основной текст_"/>
    <w:link w:val="Style_71_ch"/>
    <w:rPr>
      <w:sz w:val="27"/>
    </w:rPr>
  </w:style>
  <w:style w:styleId="Style_71_ch" w:type="character">
    <w:name w:val="Основной текст_"/>
    <w:link w:val="Style_71"/>
    <w:rPr>
      <w:sz w:val="27"/>
    </w:rPr>
  </w:style>
  <w:style w:styleId="Style_72" w:type="paragraph">
    <w:name w:val="Header and Footer"/>
    <w:link w:val="Style_72_ch"/>
    <w:pPr>
      <w:spacing w:line="240" w:lineRule="auto"/>
      <w:ind/>
      <w:jc w:val="both"/>
    </w:pPr>
    <w:rPr>
      <w:rFonts w:ascii="XO Thames" w:hAnsi="XO Thames"/>
      <w:sz w:val="28"/>
    </w:rPr>
  </w:style>
  <w:style w:styleId="Style_72_ch" w:type="character">
    <w:name w:val="Header and Footer"/>
    <w:link w:val="Style_72"/>
    <w:rPr>
      <w:rFonts w:ascii="XO Thames" w:hAnsi="XO Thames"/>
      <w:sz w:val="28"/>
    </w:rPr>
  </w:style>
  <w:style w:styleId="Style_73" w:type="paragraph">
    <w:name w:val="Номер страницы1"/>
    <w:basedOn w:val="Style_40"/>
    <w:link w:val="Style_73_ch"/>
  </w:style>
  <w:style w:styleId="Style_73_ch" w:type="character">
    <w:name w:val="Номер страницы1"/>
    <w:basedOn w:val="Style_40_ch"/>
    <w:link w:val="Style_73"/>
  </w:style>
  <w:style w:styleId="Style_74" w:type="paragraph">
    <w:name w:val="WW8Num3z8"/>
    <w:link w:val="Style_74_ch"/>
  </w:style>
  <w:style w:styleId="Style_74_ch" w:type="character">
    <w:name w:val="WW8Num3z8"/>
    <w:link w:val="Style_74"/>
  </w:style>
  <w:style w:styleId="Style_3" w:type="paragraph">
    <w:name w:val="Основной текст2"/>
    <w:basedOn w:val="Style_1"/>
    <w:link w:val="Style_3_ch"/>
    <w:pPr>
      <w:widowControl w:val="0"/>
      <w:spacing w:after="300" w:before="0" w:line="317" w:lineRule="exact"/>
      <w:ind/>
      <w:jc w:val="center"/>
    </w:pPr>
    <w:rPr>
      <w:sz w:val="27"/>
    </w:rPr>
  </w:style>
  <w:style w:styleId="Style_3_ch" w:type="character">
    <w:name w:val="Основной текст2"/>
    <w:basedOn w:val="Style_1_ch"/>
    <w:link w:val="Style_3"/>
    <w:rPr>
      <w:sz w:val="27"/>
    </w:rPr>
  </w:style>
  <w:style w:styleId="Style_75" w:type="paragraph">
    <w:name w:val="Без интервала1"/>
    <w:link w:val="Style_75_ch"/>
    <w:pPr>
      <w:widowControl w:val="1"/>
      <w:spacing w:after="0" w:before="0"/>
      <w:ind/>
      <w:jc w:val="left"/>
    </w:pPr>
    <w:rPr>
      <w:rFonts w:ascii="Times New Roman" w:hAnsi="Times New Roman"/>
      <w:color w:val="00000A"/>
      <w:sz w:val="28"/>
    </w:rPr>
  </w:style>
  <w:style w:styleId="Style_75_ch" w:type="character">
    <w:name w:val="Без интервала1"/>
    <w:link w:val="Style_75"/>
    <w:rPr>
      <w:rFonts w:ascii="Times New Roman" w:hAnsi="Times New Roman"/>
      <w:color w:val="00000A"/>
      <w:sz w:val="28"/>
    </w:rPr>
  </w:style>
  <w:style w:styleId="Style_76" w:type="paragraph">
    <w:name w:val="toc 9"/>
    <w:next w:val="Style_1"/>
    <w:link w:val="Style_76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76_ch" w:type="character">
    <w:name w:val="toc 9"/>
    <w:link w:val="Style_76"/>
    <w:rPr>
      <w:rFonts w:ascii="XO Thames" w:hAnsi="XO Thames"/>
      <w:sz w:val="28"/>
    </w:rPr>
  </w:style>
  <w:style w:styleId="Style_77" w:type="paragraph">
    <w:name w:val="WW8Num6z0"/>
    <w:link w:val="Style_77_ch"/>
    <w:rPr>
      <w:rFonts w:ascii="Symbol" w:hAnsi="Symbol"/>
    </w:rPr>
  </w:style>
  <w:style w:styleId="Style_77_ch" w:type="character">
    <w:name w:val="WW8Num6z0"/>
    <w:link w:val="Style_77"/>
    <w:rPr>
      <w:rFonts w:ascii="Symbol" w:hAnsi="Symbol"/>
    </w:rPr>
  </w:style>
  <w:style w:styleId="Style_78" w:type="paragraph">
    <w:name w:val="ConsPlusNormal"/>
    <w:link w:val="Style_78_ch"/>
    <w:pPr>
      <w:widowControl w:val="0"/>
      <w:spacing w:after="0" w:before="0"/>
      <w:ind w:firstLine="720"/>
      <w:jc w:val="left"/>
    </w:pPr>
    <w:rPr>
      <w:rFonts w:ascii="Arial" w:hAnsi="Arial"/>
      <w:color w:val="00000A"/>
      <w:sz w:val="20"/>
    </w:rPr>
  </w:style>
  <w:style w:styleId="Style_78_ch" w:type="character">
    <w:name w:val="ConsPlusNormal"/>
    <w:link w:val="Style_78"/>
    <w:rPr>
      <w:rFonts w:ascii="Arial" w:hAnsi="Arial"/>
      <w:color w:val="00000A"/>
      <w:sz w:val="20"/>
    </w:rPr>
  </w:style>
  <w:style w:styleId="Style_79" w:type="paragraph">
    <w:name w:val="WW8Num1z3"/>
    <w:link w:val="Style_79_ch"/>
  </w:style>
  <w:style w:styleId="Style_79_ch" w:type="character">
    <w:name w:val="WW8Num1z3"/>
    <w:link w:val="Style_79"/>
  </w:style>
  <w:style w:styleId="Style_80" w:type="paragraph">
    <w:name w:val="WW8Num1z1"/>
    <w:link w:val="Style_80_ch"/>
  </w:style>
  <w:style w:styleId="Style_80_ch" w:type="character">
    <w:name w:val="WW8Num1z1"/>
    <w:link w:val="Style_80"/>
  </w:style>
  <w:style w:styleId="Style_81" w:type="paragraph">
    <w:name w:val="Стиль1 Знак"/>
    <w:link w:val="Style_81_ch"/>
    <w:rPr>
      <w:sz w:val="28"/>
    </w:rPr>
  </w:style>
  <w:style w:styleId="Style_81_ch" w:type="character">
    <w:name w:val="Стиль1 Знак"/>
    <w:link w:val="Style_81"/>
    <w:rPr>
      <w:sz w:val="28"/>
    </w:rPr>
  </w:style>
  <w:style w:styleId="Style_82" w:type="paragraph">
    <w:name w:val="Колонтитулы"/>
    <w:basedOn w:val="Style_1"/>
    <w:link w:val="Style_82_ch"/>
  </w:style>
  <w:style w:styleId="Style_82_ch" w:type="character">
    <w:name w:val="Колонтитулы"/>
    <w:basedOn w:val="Style_1_ch"/>
    <w:link w:val="Style_82"/>
  </w:style>
  <w:style w:styleId="Style_83" w:type="paragraph">
    <w:name w:val="toc 8"/>
    <w:next w:val="Style_1"/>
    <w:link w:val="Style_83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83_ch" w:type="character">
    <w:name w:val="toc 8"/>
    <w:link w:val="Style_83"/>
    <w:rPr>
      <w:rFonts w:ascii="XO Thames" w:hAnsi="XO Thames"/>
      <w:sz w:val="28"/>
    </w:rPr>
  </w:style>
  <w:style w:styleId="Style_84" w:type="paragraph">
    <w:name w:val="WW8Num1z4"/>
    <w:link w:val="Style_84_ch"/>
  </w:style>
  <w:style w:styleId="Style_84_ch" w:type="character">
    <w:name w:val="WW8Num1z4"/>
    <w:link w:val="Style_84"/>
  </w:style>
  <w:style w:styleId="Style_85" w:type="paragraph">
    <w:name w:val="Содержимое таблицы (user)"/>
    <w:basedOn w:val="Style_1"/>
    <w:link w:val="Style_85_ch"/>
    <w:rPr>
      <w:sz w:val="24"/>
    </w:rPr>
  </w:style>
  <w:style w:styleId="Style_85_ch" w:type="character">
    <w:name w:val="Содержимое таблицы (user)"/>
    <w:basedOn w:val="Style_1_ch"/>
    <w:link w:val="Style_85"/>
    <w:rPr>
      <w:sz w:val="24"/>
    </w:rPr>
  </w:style>
  <w:style w:styleId="Style_86" w:type="paragraph">
    <w:name w:val="WW8Num2z7"/>
    <w:link w:val="Style_86_ch"/>
  </w:style>
  <w:style w:styleId="Style_86_ch" w:type="character">
    <w:name w:val="WW8Num2z7"/>
    <w:link w:val="Style_86"/>
  </w:style>
  <w:style w:styleId="Style_87" w:type="paragraph">
    <w:name w:val="WW8Num1z0"/>
    <w:link w:val="Style_87_ch"/>
  </w:style>
  <w:style w:styleId="Style_87_ch" w:type="character">
    <w:name w:val="WW8Num1z0"/>
    <w:link w:val="Style_87"/>
  </w:style>
  <w:style w:styleId="Style_88" w:type="paragraph">
    <w:name w:val="WW8Num2z4"/>
    <w:link w:val="Style_88_ch"/>
  </w:style>
  <w:style w:styleId="Style_88_ch" w:type="character">
    <w:name w:val="WW8Num2z4"/>
    <w:link w:val="Style_88"/>
  </w:style>
  <w:style w:styleId="Style_89" w:type="paragraph">
    <w:name w:val="Основной шрифт абзаца2"/>
    <w:link w:val="Style_89_ch"/>
  </w:style>
  <w:style w:styleId="Style_89_ch" w:type="character">
    <w:name w:val="Основной шрифт абзаца2"/>
    <w:link w:val="Style_89"/>
  </w:style>
  <w:style w:styleId="Style_90" w:type="paragraph">
    <w:name w:val="Номер страницы2"/>
    <w:basedOn w:val="Style_91"/>
    <w:link w:val="Style_90_ch"/>
  </w:style>
  <w:style w:styleId="Style_90_ch" w:type="character">
    <w:name w:val="Номер страницы2"/>
    <w:basedOn w:val="Style_91_ch"/>
    <w:link w:val="Style_90"/>
  </w:style>
  <w:style w:styleId="Style_92" w:type="paragraph">
    <w:name w:val="WW8Num23z0"/>
    <w:link w:val="Style_92_ch"/>
    <w:rPr>
      <w:rFonts w:ascii="Symbol" w:hAnsi="Symbol"/>
    </w:rPr>
  </w:style>
  <w:style w:styleId="Style_92_ch" w:type="character">
    <w:name w:val="WW8Num23z0"/>
    <w:link w:val="Style_92"/>
    <w:rPr>
      <w:rFonts w:ascii="Symbol" w:hAnsi="Symbol"/>
    </w:rPr>
  </w:style>
  <w:style w:styleId="Style_93" w:type="paragraph">
    <w:name w:val="Абзац списка2"/>
    <w:basedOn w:val="Style_1"/>
    <w:link w:val="Style_93_ch"/>
    <w:pPr>
      <w:widowControl w:val="1"/>
      <w:spacing w:after="200" w:before="0" w:line="276" w:lineRule="auto"/>
      <w:ind w:left="720"/>
    </w:pPr>
    <w:rPr>
      <w:rFonts w:ascii="Calibri" w:hAnsi="Calibri"/>
      <w:sz w:val="22"/>
    </w:rPr>
  </w:style>
  <w:style w:styleId="Style_93_ch" w:type="character">
    <w:name w:val="Абзац списка2"/>
    <w:basedOn w:val="Style_1_ch"/>
    <w:link w:val="Style_93"/>
    <w:rPr>
      <w:rFonts w:ascii="Calibri" w:hAnsi="Calibri"/>
      <w:sz w:val="22"/>
    </w:rPr>
  </w:style>
  <w:style w:styleId="Style_94" w:type="paragraph">
    <w:name w:val="WW8Num30z0"/>
    <w:link w:val="Style_94_ch"/>
    <w:rPr>
      <w:rFonts w:ascii="Symbol" w:hAnsi="Symbol"/>
    </w:rPr>
  </w:style>
  <w:style w:styleId="Style_94_ch" w:type="character">
    <w:name w:val="WW8Num30z0"/>
    <w:link w:val="Style_94"/>
    <w:rPr>
      <w:rFonts w:ascii="Symbol" w:hAnsi="Symbol"/>
    </w:rPr>
  </w:style>
  <w:style w:styleId="Style_95" w:type="paragraph">
    <w:name w:val="toc 5"/>
    <w:next w:val="Style_1"/>
    <w:link w:val="Style_95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95_ch" w:type="character">
    <w:name w:val="toc 5"/>
    <w:link w:val="Style_95"/>
    <w:rPr>
      <w:rFonts w:ascii="XO Thames" w:hAnsi="XO Thames"/>
      <w:sz w:val="28"/>
    </w:rPr>
  </w:style>
  <w:style w:styleId="Style_96" w:type="paragraph">
    <w:name w:val="Обычный (веб)1"/>
    <w:basedOn w:val="Style_1"/>
    <w:link w:val="Style_96_ch"/>
    <w:rPr>
      <w:sz w:val="24"/>
    </w:rPr>
  </w:style>
  <w:style w:styleId="Style_96_ch" w:type="character">
    <w:name w:val="Обычный (веб)1"/>
    <w:basedOn w:val="Style_1_ch"/>
    <w:link w:val="Style_96"/>
    <w:rPr>
      <w:sz w:val="24"/>
    </w:rPr>
  </w:style>
  <w:style w:styleId="Style_97" w:type="paragraph">
    <w:name w:val="Заголовок таблицы (user)"/>
    <w:basedOn w:val="Style_85"/>
    <w:link w:val="Style_97_ch"/>
    <w:pPr>
      <w:widowControl w:val="1"/>
      <w:ind/>
      <w:jc w:val="center"/>
    </w:pPr>
    <w:rPr>
      <w:b w:val="1"/>
    </w:rPr>
  </w:style>
  <w:style w:styleId="Style_97_ch" w:type="character">
    <w:name w:val="Заголовок таблицы (user)"/>
    <w:basedOn w:val="Style_85_ch"/>
    <w:link w:val="Style_97"/>
    <w:rPr>
      <w:b w:val="1"/>
    </w:rPr>
  </w:style>
  <w:style w:styleId="Style_98" w:type="paragraph">
    <w:name w:val="WW8Num2z5"/>
    <w:link w:val="Style_98_ch"/>
  </w:style>
  <w:style w:styleId="Style_98_ch" w:type="character">
    <w:name w:val="WW8Num2z5"/>
    <w:link w:val="Style_98"/>
  </w:style>
  <w:style w:styleId="Style_99" w:type="paragraph">
    <w:name w:val="List"/>
    <w:basedOn w:val="Style_15"/>
    <w:link w:val="Style_99_ch"/>
    <w:rPr>
      <w:rFonts w:ascii="Arial" w:hAnsi="Arial"/>
    </w:rPr>
  </w:style>
  <w:style w:styleId="Style_99_ch" w:type="character">
    <w:name w:val="List"/>
    <w:basedOn w:val="Style_15_ch"/>
    <w:link w:val="Style_99"/>
    <w:rPr>
      <w:rFonts w:ascii="Arial" w:hAnsi="Arial"/>
    </w:rPr>
  </w:style>
  <w:style w:styleId="Style_91" w:type="paragraph">
    <w:name w:val="Основной шрифт абзаца1"/>
    <w:link w:val="Style_91_ch"/>
  </w:style>
  <w:style w:styleId="Style_91_ch" w:type="character">
    <w:name w:val="Основной шрифт абзаца1"/>
    <w:link w:val="Style_91"/>
  </w:style>
  <w:style w:styleId="Style_100" w:type="paragraph">
    <w:name w:val="Текст Знак"/>
    <w:link w:val="Style_100_ch"/>
    <w:rPr>
      <w:rFonts w:ascii="Courier New" w:hAnsi="Courier New"/>
    </w:rPr>
  </w:style>
  <w:style w:styleId="Style_100_ch" w:type="character">
    <w:name w:val="Текст Знак"/>
    <w:link w:val="Style_100"/>
    <w:rPr>
      <w:rFonts w:ascii="Courier New" w:hAnsi="Courier New"/>
    </w:rPr>
  </w:style>
  <w:style w:styleId="Style_101" w:type="paragraph">
    <w:name w:val="Маркеры списка"/>
    <w:link w:val="Style_101_ch"/>
    <w:rPr>
      <w:rFonts w:ascii="OpenSymbol" w:hAnsi="OpenSymbol"/>
    </w:rPr>
  </w:style>
  <w:style w:styleId="Style_101_ch" w:type="character">
    <w:name w:val="Маркеры списка"/>
    <w:link w:val="Style_101"/>
    <w:rPr>
      <w:rFonts w:ascii="OpenSymbol" w:hAnsi="OpenSymbol"/>
    </w:rPr>
  </w:style>
  <w:style w:styleId="Style_102" w:type="paragraph">
    <w:name w:val="Абзац списка1"/>
    <w:basedOn w:val="Style_1"/>
    <w:link w:val="Style_102_ch"/>
    <w:pPr>
      <w:widowControl w:val="1"/>
      <w:spacing w:after="200" w:before="0" w:line="276" w:lineRule="auto"/>
      <w:ind w:left="720"/>
    </w:pPr>
    <w:rPr>
      <w:sz w:val="28"/>
    </w:rPr>
  </w:style>
  <w:style w:styleId="Style_102_ch" w:type="character">
    <w:name w:val="Абзац списка1"/>
    <w:basedOn w:val="Style_1_ch"/>
    <w:link w:val="Style_102"/>
    <w:rPr>
      <w:sz w:val="28"/>
    </w:rPr>
  </w:style>
  <w:style w:styleId="Style_103" w:type="paragraph">
    <w:name w:val="WW8Num2z2"/>
    <w:link w:val="Style_103_ch"/>
  </w:style>
  <w:style w:styleId="Style_103_ch" w:type="character">
    <w:name w:val="WW8Num2z2"/>
    <w:link w:val="Style_103"/>
  </w:style>
  <w:style w:styleId="Style_104" w:type="paragraph">
    <w:name w:val="WW8Num28z0"/>
    <w:link w:val="Style_104_ch"/>
    <w:rPr>
      <w:rFonts w:ascii="Symbol" w:hAnsi="Symbol"/>
    </w:rPr>
  </w:style>
  <w:style w:styleId="Style_104_ch" w:type="character">
    <w:name w:val="WW8Num28z0"/>
    <w:link w:val="Style_104"/>
    <w:rPr>
      <w:rFonts w:ascii="Symbol" w:hAnsi="Symbol"/>
    </w:rPr>
  </w:style>
  <w:style w:styleId="Style_105" w:type="paragraph">
    <w:name w:val="WW8Num3z6"/>
    <w:link w:val="Style_105_ch"/>
  </w:style>
  <w:style w:styleId="Style_105_ch" w:type="character">
    <w:name w:val="WW8Num3z6"/>
    <w:link w:val="Style_105"/>
  </w:style>
  <w:style w:styleId="Style_106" w:type="paragraph">
    <w:name w:val="Subtitle"/>
    <w:basedOn w:val="Style_25"/>
    <w:next w:val="Style_15"/>
    <w:link w:val="Style_106_ch"/>
    <w:uiPriority w:val="11"/>
    <w:qFormat/>
    <w:pPr>
      <w:widowControl w:val="1"/>
      <w:ind/>
      <w:jc w:val="center"/>
    </w:pPr>
    <w:rPr>
      <w:i w:val="1"/>
    </w:rPr>
  </w:style>
  <w:style w:styleId="Style_106_ch" w:type="character">
    <w:name w:val="Subtitle"/>
    <w:basedOn w:val="Style_25_ch"/>
    <w:link w:val="Style_106"/>
    <w:rPr>
      <w:i w:val="1"/>
    </w:rPr>
  </w:style>
  <w:style w:styleId="Style_107" w:type="paragraph">
    <w:name w:val="WW8Num15z0"/>
    <w:link w:val="Style_107_ch"/>
    <w:rPr>
      <w:rFonts w:ascii="Symbol" w:hAnsi="Symbol"/>
    </w:rPr>
  </w:style>
  <w:style w:styleId="Style_107_ch" w:type="character">
    <w:name w:val="WW8Num15z0"/>
    <w:link w:val="Style_107"/>
    <w:rPr>
      <w:rFonts w:ascii="Symbol" w:hAnsi="Symbol"/>
    </w:rPr>
  </w:style>
  <w:style w:styleId="Style_108" w:type="paragraph">
    <w:name w:val="Основной текст Знак"/>
    <w:link w:val="Style_108_ch"/>
    <w:rPr>
      <w:sz w:val="24"/>
    </w:rPr>
  </w:style>
  <w:style w:styleId="Style_108_ch" w:type="character">
    <w:name w:val="Основной текст Знак"/>
    <w:link w:val="Style_108"/>
    <w:rPr>
      <w:sz w:val="24"/>
    </w:rPr>
  </w:style>
  <w:style w:styleId="Style_109" w:type="paragraph">
    <w:name w:val="apple-converted-space"/>
    <w:basedOn w:val="Style_58"/>
    <w:link w:val="Style_109_ch"/>
  </w:style>
  <w:style w:styleId="Style_109_ch" w:type="character">
    <w:name w:val="apple-converted-space"/>
    <w:basedOn w:val="Style_58_ch"/>
    <w:link w:val="Style_109"/>
  </w:style>
  <w:style w:styleId="Style_110" w:type="paragraph">
    <w:name w:val="WW8Num3z0"/>
    <w:link w:val="Style_110_ch"/>
  </w:style>
  <w:style w:styleId="Style_110_ch" w:type="character">
    <w:name w:val="WW8Num3z0"/>
    <w:link w:val="Style_110"/>
  </w:style>
  <w:style w:styleId="Style_111" w:type="paragraph">
    <w:name w:val="WW8Num1z8"/>
    <w:link w:val="Style_111_ch"/>
  </w:style>
  <w:style w:styleId="Style_111_ch" w:type="character">
    <w:name w:val="WW8Num1z8"/>
    <w:link w:val="Style_111"/>
  </w:style>
  <w:style w:styleId="Style_112" w:type="paragraph">
    <w:name w:val="Title"/>
    <w:basedOn w:val="Style_1"/>
    <w:next w:val="Style_15"/>
    <w:link w:val="Style_112_ch"/>
    <w:uiPriority w:val="10"/>
    <w:qFormat/>
    <w:pPr>
      <w:widowControl w:val="1"/>
      <w:ind/>
      <w:jc w:val="center"/>
    </w:pPr>
    <w:rPr>
      <w:b w:val="1"/>
      <w:sz w:val="28"/>
    </w:rPr>
  </w:style>
  <w:style w:styleId="Style_112_ch" w:type="character">
    <w:name w:val="Title"/>
    <w:basedOn w:val="Style_1_ch"/>
    <w:link w:val="Style_112"/>
    <w:rPr>
      <w:b w:val="1"/>
      <w:sz w:val="28"/>
    </w:rPr>
  </w:style>
  <w:style w:styleId="Style_113" w:type="paragraph">
    <w:name w:val="WW8Num2z6"/>
    <w:link w:val="Style_113_ch"/>
  </w:style>
  <w:style w:styleId="Style_113_ch" w:type="character">
    <w:name w:val="WW8Num2z6"/>
    <w:link w:val="Style_113"/>
  </w:style>
  <w:style w:styleId="Style_114" w:type="paragraph">
    <w:name w:val="heading 4"/>
    <w:basedOn w:val="Style_1"/>
    <w:next w:val="Style_15"/>
    <w:link w:val="Style_114_ch"/>
    <w:uiPriority w:val="9"/>
    <w:qFormat/>
    <w:pPr>
      <w:keepNext w:val="1"/>
      <w:widowControl w:val="1"/>
      <w:numPr>
        <w:ilvl w:val="3"/>
        <w:numId w:val="1"/>
      </w:numPr>
      <w:tabs>
        <w:tab w:leader="none" w:pos="0" w:val="left"/>
        <w:tab w:leader="none" w:pos="708" w:val="clear"/>
      </w:tabs>
      <w:ind w:hanging="864" w:left="864"/>
      <w:jc w:val="both"/>
      <w:outlineLvl w:val="3"/>
    </w:pPr>
    <w:rPr>
      <w:sz w:val="28"/>
    </w:rPr>
  </w:style>
  <w:style w:styleId="Style_114_ch" w:type="character">
    <w:name w:val="heading 4"/>
    <w:basedOn w:val="Style_1_ch"/>
    <w:link w:val="Style_114"/>
    <w:rPr>
      <w:sz w:val="28"/>
    </w:rPr>
  </w:style>
  <w:style w:styleId="Style_115" w:type="paragraph">
    <w:name w:val="WW8Num9z0"/>
    <w:link w:val="Style_115_ch"/>
    <w:rPr>
      <w:b w:val="1"/>
    </w:rPr>
  </w:style>
  <w:style w:styleId="Style_115_ch" w:type="character">
    <w:name w:val="WW8Num9z0"/>
    <w:link w:val="Style_115"/>
    <w:rPr>
      <w:b w:val="1"/>
    </w:rPr>
  </w:style>
  <w:style w:styleId="Style_116" w:type="paragraph">
    <w:name w:val="WW8Num14z0"/>
    <w:link w:val="Style_116_ch"/>
    <w:rPr>
      <w:rFonts w:ascii="Symbol" w:hAnsi="Symbol"/>
    </w:rPr>
  </w:style>
  <w:style w:styleId="Style_116_ch" w:type="character">
    <w:name w:val="WW8Num14z0"/>
    <w:link w:val="Style_116"/>
    <w:rPr>
      <w:rFonts w:ascii="Symbol" w:hAnsi="Symbol"/>
    </w:rPr>
  </w:style>
  <w:style w:styleId="Style_117" w:type="paragraph">
    <w:name w:val="WW8Num1z5"/>
    <w:link w:val="Style_117_ch"/>
  </w:style>
  <w:style w:styleId="Style_117_ch" w:type="character">
    <w:name w:val="WW8Num1z5"/>
    <w:link w:val="Style_117"/>
  </w:style>
  <w:style w:styleId="Style_118" w:type="paragraph">
    <w:name w:val="Default Paragraph Font"/>
    <w:link w:val="Style_118_ch"/>
  </w:style>
  <w:style w:styleId="Style_118_ch" w:type="character">
    <w:name w:val="Default Paragraph Font"/>
    <w:link w:val="Style_118"/>
  </w:style>
  <w:style w:styleId="Style_119" w:type="paragraph">
    <w:name w:val="heading 2"/>
    <w:basedOn w:val="Style_1"/>
    <w:next w:val="Style_15"/>
    <w:link w:val="Style_119_ch"/>
    <w:uiPriority w:val="9"/>
    <w:qFormat/>
    <w:pPr>
      <w:keepNext w:val="1"/>
      <w:widowControl w:val="1"/>
      <w:numPr>
        <w:ilvl w:val="1"/>
        <w:numId w:val="1"/>
      </w:numPr>
      <w:tabs>
        <w:tab w:leader="none" w:pos="0" w:val="left"/>
        <w:tab w:leader="none" w:pos="708" w:val="clear"/>
      </w:tabs>
      <w:ind w:hanging="576" w:left="576"/>
      <w:outlineLvl w:val="1"/>
    </w:pPr>
    <w:rPr>
      <w:sz w:val="24"/>
    </w:rPr>
  </w:style>
  <w:style w:styleId="Style_119_ch" w:type="character">
    <w:name w:val="heading 2"/>
    <w:basedOn w:val="Style_1_ch"/>
    <w:link w:val="Style_119"/>
    <w:rPr>
      <w:sz w:val="24"/>
    </w:rPr>
  </w:style>
  <w:style w:styleId="Style_120" w:type="paragraph">
    <w:name w:val="ConsPlusTitle"/>
    <w:link w:val="Style_120_ch"/>
    <w:pPr>
      <w:widowControl w:val="0"/>
      <w:spacing w:after="0" w:before="0"/>
      <w:ind/>
      <w:jc w:val="left"/>
    </w:pPr>
    <w:rPr>
      <w:rFonts w:ascii="Arial" w:hAnsi="Arial"/>
      <w:b w:val="1"/>
      <w:color w:val="00000A"/>
      <w:sz w:val="20"/>
    </w:rPr>
  </w:style>
  <w:style w:styleId="Style_120_ch" w:type="character">
    <w:name w:val="ConsPlusTitle"/>
    <w:link w:val="Style_120"/>
    <w:rPr>
      <w:rFonts w:ascii="Arial" w:hAnsi="Arial"/>
      <w:b w:val="1"/>
      <w:color w:val="00000A"/>
      <w:sz w:val="20"/>
    </w:rPr>
  </w:style>
  <w:style w:styleId="Style_121" w:type="paragraph">
    <w:name w:val="Emphasis"/>
    <w:link w:val="Style_121_ch"/>
    <w:rPr>
      <w:i w:val="1"/>
    </w:rPr>
  </w:style>
  <w:style w:styleId="Style_121_ch" w:type="character">
    <w:name w:val="Emphasis"/>
    <w:link w:val="Style_121"/>
    <w:rPr>
      <w:i w:val="1"/>
    </w:rPr>
  </w:style>
  <w:style w:styleId="Style_58" w:type="paragraph">
    <w:name w:val="Основной шрифт абзаца12"/>
    <w:link w:val="Style_58_ch"/>
  </w:style>
  <w:style w:styleId="Style_58_ch" w:type="character">
    <w:name w:val="Основной шрифт абзаца12"/>
    <w:link w:val="Style_58"/>
  </w:style>
  <w:style w:styleId="Style_122" w:type="paragraph">
    <w:name w:val="Заголовок"/>
    <w:basedOn w:val="Style_1"/>
    <w:next w:val="Style_15"/>
    <w:link w:val="Style_122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122_ch" w:type="character">
    <w:name w:val="Заголовок"/>
    <w:basedOn w:val="Style_1_ch"/>
    <w:link w:val="Style_122"/>
    <w:rPr>
      <w:rFonts w:ascii="PT Astra Serif" w:hAnsi="PT Astra Serif"/>
      <w:sz w:val="28"/>
    </w:rPr>
  </w:style>
  <w:style w:styleId="Style_123" w:type="paragraph">
    <w:name w:val="Верхний колонтитул Знак"/>
    <w:link w:val="Style_123_ch"/>
    <w:rPr>
      <w:color w:val="00000A"/>
    </w:rPr>
  </w:style>
  <w:style w:styleId="Style_123_ch" w:type="character">
    <w:name w:val="Верхний колонтитул Знак"/>
    <w:link w:val="Style_123"/>
    <w:rPr>
      <w:color w:val="00000A"/>
    </w:rPr>
  </w:style>
  <w:style w:default="1" w:styleId="Style_124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3" Target="header3.xml" Type="http://schemas.openxmlformats.org/officeDocument/2006/relationships/header"/>
  <Relationship Id="rId11" Target="stylesWithEffects.xml" Type="http://schemas.microsoft.com/office/2007/relationships/stylesWithEffects"/>
  <Relationship Id="rId8" Target="fontTable.xml" Type="http://schemas.openxmlformats.org/officeDocument/2006/relationships/fontTable"/>
  <Relationship Id="rId5" Target="header5.xml" Type="http://schemas.openxmlformats.org/officeDocument/2006/relationships/header"/>
  <Relationship Id="rId12" Target="webSettings.xml" Type="http://schemas.openxmlformats.org/officeDocument/2006/relationships/webSettings"/>
  <Relationship Id="rId4" Target="footer4.xml" Type="http://schemas.openxmlformats.org/officeDocument/2006/relationships/footer"/>
  <Relationship Id="rId10" Target="styles.xml" Type="http://schemas.openxmlformats.org/officeDocument/2006/relationships/styles"/>
  <Relationship Id="rId6" Target="footer6.xml" Type="http://schemas.openxmlformats.org/officeDocument/2006/relationships/footer"/>
  <Relationship Id="rId2" Target="footer2.xml" Type="http://schemas.openxmlformats.org/officeDocument/2006/relationships/footer"/>
  <Relationship Id="rId1" Target="header1.xml" Type="http://schemas.openxmlformats.org/officeDocument/2006/relationships/header"/>
  <Relationship Id="rId14" Target="numbering.xml" Type="http://schemas.openxmlformats.org/officeDocument/2006/relationships/numbering"/>
  <Relationship Id="rId9" Target="settings.xml" Type="http://schemas.openxmlformats.org/officeDocument/2006/relationships/settings"/>
  <Relationship Id="rId7" Target="media/1.jpeg" Type="http://schemas.openxmlformats.org/officeDocument/2006/relationships/image"/>
  <Relationship Id="rId13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2024-09-24T09:52:00Z</dcterms:created>
  <dcterms:modified xsi:type="dcterms:W3CDTF">2026-08-31T11:08:21Z</dcterms:modified>
</cp:coreProperties>
</file>