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24" w:rsidRPr="009B5524" w:rsidRDefault="009B5524" w:rsidP="009B5524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B5524">
        <w:rPr>
          <w:sz w:val="28"/>
          <w:szCs w:val="28"/>
        </w:rPr>
        <w:t>«</w:t>
      </w:r>
      <w:r w:rsidRPr="009B5524">
        <w:rPr>
          <w:b/>
          <w:sz w:val="28"/>
          <w:szCs w:val="28"/>
        </w:rPr>
        <w:t>А</w:t>
      </w:r>
      <w:r w:rsidRPr="009B5524">
        <w:rPr>
          <w:rStyle w:val="ac"/>
          <w:sz w:val="28"/>
          <w:szCs w:val="28"/>
          <w:bdr w:val="none" w:sz="0" w:space="0" w:color="auto" w:frame="1"/>
        </w:rPr>
        <w:t>мброзия полыннолистная!</w:t>
      </w:r>
    </w:p>
    <w:p w:rsidR="009B5524" w:rsidRPr="009B5524" w:rsidRDefault="009B5524" w:rsidP="009B5524">
      <w:pPr>
        <w:tabs>
          <w:tab w:val="left" w:pos="7100"/>
        </w:tabs>
        <w:jc w:val="both"/>
        <w:rPr>
          <w:sz w:val="28"/>
          <w:szCs w:val="28"/>
        </w:rPr>
      </w:pPr>
    </w:p>
    <w:p w:rsidR="009B5524" w:rsidRPr="009B5524" w:rsidRDefault="009B5524" w:rsidP="009B5524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B5524">
        <w:rPr>
          <w:sz w:val="28"/>
          <w:szCs w:val="28"/>
        </w:rPr>
        <w:t xml:space="preserve">         </w:t>
      </w:r>
      <w:r w:rsidRPr="009B5524">
        <w:rPr>
          <w:color w:val="000000"/>
          <w:spacing w:val="-2"/>
          <w:sz w:val="28"/>
          <w:szCs w:val="28"/>
          <w:shd w:val="clear" w:color="auto" w:fill="FFFFFF"/>
        </w:rPr>
        <w:t xml:space="preserve">Амброзия полыннолистная - один из самых вредоносных сорняков и опаснейших аллергенов в растительном мире. Она </w:t>
      </w:r>
      <w:r w:rsidRPr="009B5524">
        <w:rPr>
          <w:rStyle w:val="FontStyle22"/>
          <w:sz w:val="28"/>
          <w:szCs w:val="28"/>
        </w:rPr>
        <w:t xml:space="preserve">засоряет все полевые культуры, особенно пропашные и зерновые, а также огороды, сады, виноградники, луга, пастбища, полезащитные полосы, и другие земли с нарушенным растительным покровом. </w:t>
      </w:r>
      <w:r w:rsidRPr="009B5524">
        <w:rPr>
          <w:color w:val="000000"/>
          <w:sz w:val="28"/>
          <w:szCs w:val="28"/>
        </w:rPr>
        <w:t>Растет амброзия невероятно быстро. При благоприятных условиях всего за несколько месяцев она вырастает до 1-1,5 м, а корневая система проникает на глубину до 4 м. Хорошо развитое растение дает до 40 тысяч семян, причем храниться в почве они могут десятки лет. Массовые всходы отмечаются в мае-июне, и это оптимальное время для борьбы с сорняком. А с конца июля до октября продолжается цветение и вызревание новой партии семян.</w:t>
      </w:r>
    </w:p>
    <w:p w:rsidR="009B5524" w:rsidRPr="009B5524" w:rsidRDefault="009B5524" w:rsidP="009B5524">
      <w:pPr>
        <w:pStyle w:val="Style7"/>
        <w:widowControl/>
        <w:spacing w:line="276" w:lineRule="auto"/>
        <w:rPr>
          <w:color w:val="000000"/>
          <w:sz w:val="28"/>
          <w:szCs w:val="28"/>
          <w:shd w:val="clear" w:color="auto" w:fill="FFFFFF"/>
        </w:rPr>
      </w:pPr>
      <w:r w:rsidRPr="009B5524">
        <w:rPr>
          <w:color w:val="000000"/>
          <w:sz w:val="28"/>
          <w:szCs w:val="28"/>
          <w:shd w:val="clear" w:color="auto" w:fill="FFFFFF"/>
        </w:rPr>
        <w:t>Борьба с амброзией и другой сорной растительностью является неотъемлемой частью мероприятий по рациональному использованию земель.</w:t>
      </w:r>
    </w:p>
    <w:p w:rsidR="009B5524" w:rsidRPr="009B5524" w:rsidRDefault="009B5524" w:rsidP="009B5524">
      <w:pPr>
        <w:tabs>
          <w:tab w:val="left" w:pos="7100"/>
        </w:tabs>
        <w:spacing w:line="276" w:lineRule="auto"/>
        <w:jc w:val="both"/>
        <w:rPr>
          <w:color w:val="000000"/>
          <w:sz w:val="28"/>
          <w:szCs w:val="28"/>
        </w:rPr>
      </w:pPr>
      <w:r w:rsidRPr="009B5524">
        <w:rPr>
          <w:color w:val="000000"/>
          <w:sz w:val="28"/>
          <w:szCs w:val="28"/>
        </w:rPr>
        <w:t xml:space="preserve">Согласно действующему законодательству о карантине растений ответственность за выполнение мероприятий по борьбе с амброзией полыннолистной возлагается на всех юридических и физических лиц - владельцев и пользователей земельных участков. </w:t>
      </w:r>
    </w:p>
    <w:p w:rsidR="009B5524" w:rsidRPr="009B5524" w:rsidRDefault="009B5524" w:rsidP="009B5524">
      <w:pPr>
        <w:tabs>
          <w:tab w:val="left" w:pos="7100"/>
        </w:tabs>
        <w:spacing w:line="276" w:lineRule="auto"/>
        <w:jc w:val="both"/>
        <w:rPr>
          <w:color w:val="000000"/>
          <w:sz w:val="28"/>
          <w:szCs w:val="28"/>
        </w:rPr>
      </w:pPr>
      <w:r w:rsidRPr="009B5524">
        <w:rPr>
          <w:color w:val="000000"/>
          <w:sz w:val="28"/>
          <w:szCs w:val="28"/>
        </w:rPr>
        <w:t xml:space="preserve">        Обращаем внимание руководителей предприятий всех форм собственности, учреждений, организаций, управляющих компаний, ТСЖ, гаражных кооперативов, садоводческих товариществ, а также граждан о необходимости своевременного проведения на своих и прилегающих территориях мероприятий по выявлению и незамедлительному уничтожению очагов произрастания амброзии и других карантинных сорных растений.</w:t>
      </w:r>
    </w:p>
    <w:p w:rsidR="009B5524" w:rsidRPr="009B5524" w:rsidRDefault="009B5524" w:rsidP="009B5524">
      <w:pPr>
        <w:tabs>
          <w:tab w:val="left" w:pos="7100"/>
        </w:tabs>
        <w:spacing w:line="276" w:lineRule="auto"/>
        <w:jc w:val="both"/>
        <w:rPr>
          <w:sz w:val="28"/>
          <w:szCs w:val="28"/>
        </w:rPr>
      </w:pPr>
      <w:r w:rsidRPr="009B5524">
        <w:rPr>
          <w:sz w:val="28"/>
          <w:szCs w:val="28"/>
        </w:rPr>
        <w:t xml:space="preserve">       Для обращения граждан по фактам обнаружения на земельных участках амброзии полыннолистной организован </w:t>
      </w:r>
      <w:r w:rsidRPr="009B5524">
        <w:rPr>
          <w:b/>
          <w:sz w:val="28"/>
          <w:szCs w:val="28"/>
        </w:rPr>
        <w:t>телефон «горячей линии»</w:t>
      </w:r>
      <w:r w:rsidRPr="009B5524">
        <w:rPr>
          <w:sz w:val="28"/>
          <w:szCs w:val="28"/>
        </w:rPr>
        <w:t xml:space="preserve"> </w:t>
      </w:r>
      <w:r w:rsidRPr="009B5524">
        <w:rPr>
          <w:b/>
          <w:sz w:val="28"/>
          <w:szCs w:val="28"/>
        </w:rPr>
        <w:t>8(86383)2-22-08</w:t>
      </w:r>
      <w:r w:rsidRPr="009B5524">
        <w:rPr>
          <w:sz w:val="28"/>
          <w:szCs w:val="28"/>
        </w:rPr>
        <w:t>.</w:t>
      </w:r>
    </w:p>
    <w:p w:rsidR="009B5524" w:rsidRPr="009B5524" w:rsidRDefault="009B5524" w:rsidP="009B5524">
      <w:pPr>
        <w:tabs>
          <w:tab w:val="left" w:pos="7100"/>
        </w:tabs>
        <w:spacing w:line="276" w:lineRule="auto"/>
        <w:jc w:val="both"/>
        <w:rPr>
          <w:sz w:val="28"/>
          <w:szCs w:val="28"/>
        </w:rPr>
      </w:pPr>
      <w:r w:rsidRPr="009B5524">
        <w:rPr>
          <w:sz w:val="28"/>
          <w:szCs w:val="28"/>
        </w:rPr>
        <w:t xml:space="preserve">      Амброзия полыннолистная на сегодняшний момент успела завоевать обширную территорию. Казалось бы, безобидная внешность ярко-зеленого растения с ажурными листочками, но за ней скрывается реальная угроза для сельскохозяйственного производства и здоровья людей.</w:t>
      </w:r>
      <w:r w:rsidRPr="009B5524">
        <w:rPr>
          <w:color w:val="000000"/>
          <w:sz w:val="28"/>
          <w:szCs w:val="28"/>
        </w:rPr>
        <w:t xml:space="preserve"> Неравнодушное отношение и участие каждого в уничтожении амброзии помогут искоренить зловещий сорняк.»</w:t>
      </w:r>
    </w:p>
    <w:p w:rsidR="00814A89" w:rsidRPr="009B5524" w:rsidRDefault="00814A89" w:rsidP="009B5524">
      <w:pPr>
        <w:pStyle w:val="ab"/>
        <w:ind w:left="-284" w:right="-284" w:firstLine="710"/>
        <w:jc w:val="center"/>
        <w:rPr>
          <w:sz w:val="28"/>
          <w:szCs w:val="28"/>
        </w:rPr>
      </w:pPr>
    </w:p>
    <w:p w:rsidR="00C60199" w:rsidRDefault="00C60199" w:rsidP="00814A89">
      <w:pPr>
        <w:ind w:right="485"/>
        <w:jc w:val="center"/>
      </w:pPr>
    </w:p>
    <w:p w:rsidR="00891FAE" w:rsidRDefault="00891FAE" w:rsidP="00891FAE">
      <w:pPr>
        <w:jc w:val="both"/>
        <w:rPr>
          <w:sz w:val="20"/>
          <w:szCs w:val="20"/>
        </w:rPr>
      </w:pPr>
      <w:bookmarkStart w:id="0" w:name="SIGNERPOST1"/>
      <w:bookmarkStart w:id="1" w:name="_GoBack"/>
      <w:bookmarkEnd w:id="0"/>
      <w:bookmarkEnd w:id="1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322DEE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EXECUTOR"/>
      <w:bookmarkEnd w:id="2"/>
    </w:p>
    <w:sectPr w:rsidR="00ED3C6E" w:rsidRPr="00322DEE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3E7616"/>
    <w:multiLevelType w:val="hybridMultilevel"/>
    <w:tmpl w:val="1D269B4E"/>
    <w:lvl w:ilvl="0" w:tplc="A9ACA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A7E45A2"/>
    <w:multiLevelType w:val="hybridMultilevel"/>
    <w:tmpl w:val="A46E8B6E"/>
    <w:lvl w:ilvl="0" w:tplc="4BA8DC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E2E1A8B"/>
    <w:multiLevelType w:val="hybridMultilevel"/>
    <w:tmpl w:val="19D0ABA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128E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25DA3"/>
    <w:rsid w:val="00144769"/>
    <w:rsid w:val="00160895"/>
    <w:rsid w:val="00167979"/>
    <w:rsid w:val="001937B8"/>
    <w:rsid w:val="001953F0"/>
    <w:rsid w:val="001C3F19"/>
    <w:rsid w:val="002464E8"/>
    <w:rsid w:val="00247189"/>
    <w:rsid w:val="00254C85"/>
    <w:rsid w:val="00274D0F"/>
    <w:rsid w:val="002A14E1"/>
    <w:rsid w:val="002B5619"/>
    <w:rsid w:val="002D4556"/>
    <w:rsid w:val="002E232E"/>
    <w:rsid w:val="002F0096"/>
    <w:rsid w:val="00316009"/>
    <w:rsid w:val="00317417"/>
    <w:rsid w:val="00320238"/>
    <w:rsid w:val="00322DEE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42488"/>
    <w:rsid w:val="004654B6"/>
    <w:rsid w:val="00486692"/>
    <w:rsid w:val="004933AF"/>
    <w:rsid w:val="004A1963"/>
    <w:rsid w:val="004B0CAD"/>
    <w:rsid w:val="004B360D"/>
    <w:rsid w:val="004B7955"/>
    <w:rsid w:val="004E3285"/>
    <w:rsid w:val="004F0728"/>
    <w:rsid w:val="004F463F"/>
    <w:rsid w:val="0051133F"/>
    <w:rsid w:val="0051324D"/>
    <w:rsid w:val="00513355"/>
    <w:rsid w:val="00545DB4"/>
    <w:rsid w:val="00547079"/>
    <w:rsid w:val="005545E6"/>
    <w:rsid w:val="00554B46"/>
    <w:rsid w:val="0057131D"/>
    <w:rsid w:val="00571A7C"/>
    <w:rsid w:val="00571F97"/>
    <w:rsid w:val="005775F7"/>
    <w:rsid w:val="005B0668"/>
    <w:rsid w:val="005B3837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31EE4"/>
    <w:rsid w:val="00750BF9"/>
    <w:rsid w:val="00765D05"/>
    <w:rsid w:val="00767394"/>
    <w:rsid w:val="00793BF5"/>
    <w:rsid w:val="007C6D53"/>
    <w:rsid w:val="007D49FB"/>
    <w:rsid w:val="007E4DA5"/>
    <w:rsid w:val="007E6C82"/>
    <w:rsid w:val="007F19A9"/>
    <w:rsid w:val="00814A89"/>
    <w:rsid w:val="00831F14"/>
    <w:rsid w:val="0085738E"/>
    <w:rsid w:val="00874C78"/>
    <w:rsid w:val="0087643E"/>
    <w:rsid w:val="00891FAE"/>
    <w:rsid w:val="008A3A00"/>
    <w:rsid w:val="008C0B01"/>
    <w:rsid w:val="008C7E83"/>
    <w:rsid w:val="008F016C"/>
    <w:rsid w:val="008F6123"/>
    <w:rsid w:val="00912860"/>
    <w:rsid w:val="009245D2"/>
    <w:rsid w:val="00927EC3"/>
    <w:rsid w:val="009433FC"/>
    <w:rsid w:val="00954A9F"/>
    <w:rsid w:val="0095595E"/>
    <w:rsid w:val="00982453"/>
    <w:rsid w:val="00984C47"/>
    <w:rsid w:val="00994F8D"/>
    <w:rsid w:val="009B5524"/>
    <w:rsid w:val="009B67E5"/>
    <w:rsid w:val="009F11DC"/>
    <w:rsid w:val="009F3283"/>
    <w:rsid w:val="00A140F8"/>
    <w:rsid w:val="00A167D8"/>
    <w:rsid w:val="00A27833"/>
    <w:rsid w:val="00A50CA7"/>
    <w:rsid w:val="00A52E1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A677D"/>
    <w:rsid w:val="00BB3588"/>
    <w:rsid w:val="00BC1188"/>
    <w:rsid w:val="00BC555E"/>
    <w:rsid w:val="00BE4070"/>
    <w:rsid w:val="00BF5233"/>
    <w:rsid w:val="00C07300"/>
    <w:rsid w:val="00C34008"/>
    <w:rsid w:val="00C559F8"/>
    <w:rsid w:val="00C60199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DE1970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023FF"/>
    <w:rsid w:val="00F1400E"/>
    <w:rsid w:val="00F37391"/>
    <w:rsid w:val="00F54807"/>
    <w:rsid w:val="00F868EC"/>
    <w:rsid w:val="00FB0FCD"/>
    <w:rsid w:val="00FB7214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Body Text Indent"/>
    <w:basedOn w:val="a"/>
    <w:link w:val="a9"/>
    <w:rsid w:val="00322DEE"/>
    <w:pPr>
      <w:spacing w:after="120"/>
      <w:ind w:left="283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322DEE"/>
    <w:rPr>
      <w:sz w:val="28"/>
      <w:szCs w:val="28"/>
    </w:rPr>
  </w:style>
  <w:style w:type="paragraph" w:customStyle="1" w:styleId="Default">
    <w:name w:val="Default"/>
    <w:rsid w:val="000912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BB3588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BB3588"/>
    <w:rPr>
      <w:rFonts w:ascii="Calibri" w:hAnsi="Calibri"/>
      <w:sz w:val="22"/>
      <w:szCs w:val="22"/>
    </w:rPr>
  </w:style>
  <w:style w:type="character" w:styleId="ac">
    <w:name w:val="Strong"/>
    <w:uiPriority w:val="22"/>
    <w:qFormat/>
    <w:rsid w:val="00BB3588"/>
    <w:rPr>
      <w:b/>
      <w:bCs/>
    </w:rPr>
  </w:style>
  <w:style w:type="paragraph" w:styleId="ad">
    <w:name w:val="List Paragraph"/>
    <w:basedOn w:val="a"/>
    <w:uiPriority w:val="34"/>
    <w:qFormat/>
    <w:rsid w:val="009245D2"/>
    <w:pPr>
      <w:ind w:left="720"/>
      <w:contextualSpacing/>
    </w:pPr>
  </w:style>
  <w:style w:type="paragraph" w:customStyle="1" w:styleId="Style7">
    <w:name w:val="Style7"/>
    <w:basedOn w:val="a"/>
    <w:uiPriority w:val="99"/>
    <w:rsid w:val="004E3285"/>
    <w:pPr>
      <w:widowControl w:val="0"/>
      <w:autoSpaceDE w:val="0"/>
      <w:autoSpaceDN w:val="0"/>
      <w:adjustRightInd w:val="0"/>
      <w:spacing w:line="322" w:lineRule="exact"/>
      <w:ind w:firstLine="557"/>
      <w:jc w:val="both"/>
    </w:pPr>
  </w:style>
  <w:style w:type="character" w:customStyle="1" w:styleId="FontStyle22">
    <w:name w:val="Font Style22"/>
    <w:uiPriority w:val="99"/>
    <w:rsid w:val="004E328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B1EE-24D4-473F-8C85-E8DD03FE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39</cp:revision>
  <cp:lastPrinted>2019-01-29T05:53:00Z</cp:lastPrinted>
  <dcterms:created xsi:type="dcterms:W3CDTF">2026-03-19T11:59:00Z</dcterms:created>
  <dcterms:modified xsi:type="dcterms:W3CDTF">2026-04-15T12:19:00Z</dcterms:modified>
</cp:coreProperties>
</file>