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7" w:rsidRPr="001B2CB7" w:rsidRDefault="001B2CB7" w:rsidP="001B2CB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Приложение</w:t>
      </w:r>
    </w:p>
    <w:p w:rsidR="00E8616F" w:rsidRDefault="00C25AA5" w:rsidP="00E86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Завершено проведение государственной экологической экспертизы материалов по объекту «Материалы, обосновывающие объемы изъятия диких копытных животны</w:t>
      </w:r>
      <w:r w:rsidR="00B87394">
        <w:rPr>
          <w:rFonts w:ascii="Times New Roman" w:hAnsi="Times New Roman" w:cs="Times New Roman"/>
          <w:sz w:val="28"/>
          <w:szCs w:val="28"/>
        </w:rPr>
        <w:t>х, барсука в Ростовской области</w:t>
      </w:r>
      <w:r w:rsidR="001B2CB7">
        <w:rPr>
          <w:rFonts w:ascii="Times New Roman" w:hAnsi="Times New Roman" w:cs="Times New Roman"/>
          <w:sz w:val="28"/>
          <w:szCs w:val="28"/>
        </w:rPr>
        <w:t>»</w:t>
      </w:r>
    </w:p>
    <w:p w:rsidR="00C25AA5" w:rsidRPr="001B2CB7" w:rsidRDefault="00B87394" w:rsidP="001B2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</w:t>
      </w:r>
      <w:r w:rsidR="00C25AA5" w:rsidRPr="001B2CB7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экологии </w:t>
      </w:r>
      <w:r>
        <w:rPr>
          <w:rFonts w:ascii="Times New Roman" w:hAnsi="Times New Roman" w:cs="Times New Roman"/>
          <w:sz w:val="28"/>
          <w:szCs w:val="28"/>
        </w:rPr>
        <w:t>Ростовской области от 29.05.2025</w:t>
      </w:r>
      <w:r w:rsidR="00C25AA5" w:rsidRPr="001B2CB7">
        <w:rPr>
          <w:rFonts w:ascii="Times New Roman" w:hAnsi="Times New Roman" w:cs="Times New Roman"/>
          <w:sz w:val="28"/>
          <w:szCs w:val="28"/>
        </w:rPr>
        <w:t xml:space="preserve"> № 2-ГЭ утверждено заключение экспертной комиссии государственной экологической экспертизы материалов по объекту «Материалы, обосновывающие объемы изъятия диких копытных животных, ба</w:t>
      </w:r>
      <w:r>
        <w:rPr>
          <w:rFonts w:ascii="Times New Roman" w:hAnsi="Times New Roman" w:cs="Times New Roman"/>
          <w:sz w:val="28"/>
          <w:szCs w:val="28"/>
        </w:rPr>
        <w:t>рсука в Ростовской области</w:t>
      </w:r>
      <w:bookmarkStart w:id="0" w:name="_GoBack"/>
      <w:bookmarkEnd w:id="0"/>
      <w:r w:rsidR="001B2CB7">
        <w:rPr>
          <w:rFonts w:ascii="Times New Roman" w:hAnsi="Times New Roman" w:cs="Times New Roman"/>
          <w:sz w:val="28"/>
          <w:szCs w:val="28"/>
        </w:rPr>
        <w:t>».</w:t>
      </w:r>
    </w:p>
    <w:p w:rsidR="00841516" w:rsidRPr="001B2CB7" w:rsidRDefault="00E8616F" w:rsidP="00E86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6F">
        <w:rPr>
          <w:rFonts w:ascii="Times New Roman" w:hAnsi="Times New Roman" w:cs="Times New Roman"/>
          <w:sz w:val="28"/>
          <w:szCs w:val="28"/>
        </w:rPr>
        <w:t xml:space="preserve">Экспертной комиссией государственной экологической экспертизы установлено соответствие документации, представленной на государственную экологическую экспертизу, экологическим требованиям, установленным техническими регламентами и законодательством в области охраны окружающей среды.  </w:t>
      </w:r>
    </w:p>
    <w:sectPr w:rsidR="00841516" w:rsidRPr="001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19"/>
    <w:rsid w:val="001B2CB7"/>
    <w:rsid w:val="006A7E19"/>
    <w:rsid w:val="00841516"/>
    <w:rsid w:val="00AF7020"/>
    <w:rsid w:val="00B87394"/>
    <w:rsid w:val="00C25AA5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DA1C"/>
  <w15:chartTrackingRefBased/>
  <w15:docId w15:val="{70693EC1-9408-4277-87D3-1AE1FA9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7</cp:revision>
  <dcterms:created xsi:type="dcterms:W3CDTF">2023-07-17T09:20:00Z</dcterms:created>
  <dcterms:modified xsi:type="dcterms:W3CDTF">2025-05-30T13:19:00Z</dcterms:modified>
</cp:coreProperties>
</file>