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2C" w:rsidRPr="008C4D16" w:rsidRDefault="00E1612C" w:rsidP="00E161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C4D16">
        <w:rPr>
          <w:rFonts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E1612C" w:rsidRDefault="00E1612C" w:rsidP="00E161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1612C" w:rsidRDefault="00E1612C" w:rsidP="00160E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 xml:space="preserve">В </w:t>
      </w:r>
      <w:r w:rsidRPr="00B57473">
        <w:rPr>
          <w:rFonts w:ascii="Times New Roman" w:hAnsi="Times New Roman"/>
          <w:sz w:val="28"/>
          <w:szCs w:val="28"/>
        </w:rPr>
        <w:t xml:space="preserve">соответствии с </w:t>
      </w:r>
      <w:r w:rsidR="00503B54">
        <w:rPr>
          <w:rFonts w:ascii="Times New Roman" w:hAnsi="Times New Roman"/>
          <w:sz w:val="28"/>
          <w:szCs w:val="28"/>
        </w:rPr>
        <w:t>подпунктом</w:t>
      </w:r>
      <w:r w:rsidRPr="00B57473">
        <w:rPr>
          <w:rFonts w:ascii="Times New Roman" w:hAnsi="Times New Roman"/>
          <w:sz w:val="28"/>
          <w:szCs w:val="28"/>
        </w:rPr>
        <w:t xml:space="preserve"> 2 </w:t>
      </w:r>
      <w:r w:rsidR="00503B54">
        <w:rPr>
          <w:rFonts w:ascii="Times New Roman" w:hAnsi="Times New Roman"/>
          <w:sz w:val="28"/>
          <w:szCs w:val="28"/>
        </w:rPr>
        <w:t>пункта</w:t>
      </w:r>
      <w:r w:rsidRPr="00B57473">
        <w:rPr>
          <w:rFonts w:ascii="Times New Roman" w:hAnsi="Times New Roman"/>
          <w:sz w:val="28"/>
          <w:szCs w:val="28"/>
        </w:rPr>
        <w:t> 3 статьи 39</w:t>
      </w:r>
      <w:r w:rsidRPr="00503B54">
        <w:rPr>
          <w:rFonts w:ascii="Times New Roman" w:hAnsi="Times New Roman"/>
          <w:sz w:val="28"/>
          <w:szCs w:val="28"/>
          <w:vertAlign w:val="superscript"/>
        </w:rPr>
        <w:t>42</w:t>
      </w:r>
      <w:r w:rsidRPr="00B5747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 Правительство Ростовской области сообщает, </w:t>
      </w:r>
      <w:r w:rsidR="00336328" w:rsidRPr="00336328">
        <w:rPr>
          <w:rFonts w:ascii="Times New Roman" w:hAnsi="Times New Roman"/>
          <w:sz w:val="28"/>
          <w:szCs w:val="28"/>
        </w:rPr>
        <w:t xml:space="preserve">в целях </w:t>
      </w:r>
      <w:r w:rsidR="00A16E04" w:rsidRPr="00A16E04">
        <w:rPr>
          <w:rFonts w:ascii="Times New Roman" w:hAnsi="Times New Roman"/>
          <w:sz w:val="28"/>
          <w:szCs w:val="28"/>
        </w:rPr>
        <w:t xml:space="preserve">эксплуатации линейного объекта </w:t>
      </w:r>
      <w:r w:rsidR="005A1641" w:rsidRPr="005A1641">
        <w:rPr>
          <w:rFonts w:ascii="Times New Roman" w:hAnsi="Times New Roman"/>
          <w:sz w:val="28"/>
          <w:szCs w:val="28"/>
        </w:rPr>
        <w:t xml:space="preserve">электросетевого хозяйства </w:t>
      </w:r>
      <w:r w:rsidR="00123C49">
        <w:rPr>
          <w:rFonts w:ascii="Times New Roman" w:hAnsi="Times New Roman"/>
          <w:sz w:val="28"/>
          <w:szCs w:val="28"/>
        </w:rPr>
        <w:t>«</w:t>
      </w:r>
      <w:r w:rsidR="00E8182D" w:rsidRPr="00E8182D">
        <w:rPr>
          <w:rFonts w:ascii="Times New Roman" w:hAnsi="Times New Roman"/>
          <w:sz w:val="28"/>
          <w:szCs w:val="28"/>
        </w:rPr>
        <w:t xml:space="preserve">Воздушные линии электропередачи </w:t>
      </w:r>
      <w:proofErr w:type="gramStart"/>
      <w:r w:rsidR="00E8182D" w:rsidRPr="00E8182D">
        <w:rPr>
          <w:rFonts w:ascii="Times New Roman" w:hAnsi="Times New Roman"/>
          <w:sz w:val="28"/>
          <w:szCs w:val="28"/>
        </w:rPr>
        <w:t>ВЛ</w:t>
      </w:r>
      <w:proofErr w:type="gramEnd"/>
      <w:r w:rsidR="00E8182D" w:rsidRPr="00E8182D">
        <w:rPr>
          <w:rFonts w:ascii="Times New Roman" w:hAnsi="Times New Roman"/>
          <w:sz w:val="28"/>
          <w:szCs w:val="28"/>
        </w:rPr>
        <w:t xml:space="preserve"> 110 кВ «Б3-Садкинская», расположенные: одноцепная от</w:t>
      </w:r>
      <w:r w:rsidR="00E8182D">
        <w:rPr>
          <w:rFonts w:ascii="Times New Roman" w:hAnsi="Times New Roman"/>
          <w:sz w:val="28"/>
          <w:szCs w:val="28"/>
        </w:rPr>
        <w:t> </w:t>
      </w:r>
      <w:r w:rsidR="00E8182D" w:rsidRPr="00E8182D">
        <w:rPr>
          <w:rFonts w:ascii="Times New Roman" w:hAnsi="Times New Roman"/>
          <w:sz w:val="28"/>
          <w:szCs w:val="28"/>
        </w:rPr>
        <w:t>портала ПС Б-3 до опоры № 253 под литером 2Л общей протяженностью 49,691</w:t>
      </w:r>
      <w:r w:rsidR="00E8182D">
        <w:rPr>
          <w:rFonts w:ascii="Times New Roman" w:hAnsi="Times New Roman"/>
          <w:sz w:val="28"/>
          <w:szCs w:val="28"/>
        </w:rPr>
        <w:t> </w:t>
      </w:r>
      <w:r w:rsidR="00E8182D" w:rsidRPr="00E8182D">
        <w:rPr>
          <w:rFonts w:ascii="Times New Roman" w:hAnsi="Times New Roman"/>
          <w:sz w:val="28"/>
          <w:szCs w:val="28"/>
        </w:rPr>
        <w:t xml:space="preserve">км, в т.ч. одноцепная – 45,608 км, </w:t>
      </w:r>
      <w:proofErr w:type="spellStart"/>
      <w:r w:rsidR="00E8182D" w:rsidRPr="00E8182D">
        <w:rPr>
          <w:rFonts w:ascii="Times New Roman" w:hAnsi="Times New Roman"/>
          <w:sz w:val="28"/>
          <w:szCs w:val="28"/>
        </w:rPr>
        <w:t>двухцепная</w:t>
      </w:r>
      <w:proofErr w:type="spellEnd"/>
      <w:r w:rsidR="00E8182D" w:rsidRPr="00E8182D">
        <w:rPr>
          <w:rFonts w:ascii="Times New Roman" w:hAnsi="Times New Roman"/>
          <w:sz w:val="28"/>
          <w:szCs w:val="28"/>
        </w:rPr>
        <w:t xml:space="preserve"> на совместном подвесе – 1,756</w:t>
      </w:r>
      <w:r w:rsidR="00E8182D">
        <w:rPr>
          <w:rFonts w:ascii="Times New Roman" w:hAnsi="Times New Roman"/>
          <w:sz w:val="28"/>
          <w:szCs w:val="28"/>
        </w:rPr>
        <w:t> </w:t>
      </w:r>
      <w:r w:rsidR="00E8182D" w:rsidRPr="00E8182D">
        <w:rPr>
          <w:rFonts w:ascii="Times New Roman" w:hAnsi="Times New Roman"/>
          <w:sz w:val="28"/>
          <w:szCs w:val="28"/>
        </w:rPr>
        <w:t xml:space="preserve">км, Отпайка на ПС </w:t>
      </w:r>
      <w:proofErr w:type="spellStart"/>
      <w:r w:rsidR="00E8182D" w:rsidRPr="00E8182D">
        <w:rPr>
          <w:rFonts w:ascii="Times New Roman" w:hAnsi="Times New Roman"/>
          <w:sz w:val="28"/>
          <w:szCs w:val="28"/>
        </w:rPr>
        <w:t>Синегорская</w:t>
      </w:r>
      <w:proofErr w:type="spellEnd"/>
      <w:r w:rsidR="00E8182D" w:rsidRPr="00E8182D">
        <w:rPr>
          <w:rFonts w:ascii="Times New Roman" w:hAnsi="Times New Roman"/>
          <w:sz w:val="28"/>
          <w:szCs w:val="28"/>
        </w:rPr>
        <w:t xml:space="preserve"> одноцепная от опоры № 141 до опоры № 1: 1,796 км, Отпайка на ПС Ясногорская от опоры № 106 до опоры № 1; 0,531 км. Литер Л</w:t>
      </w:r>
      <w:r w:rsidR="00123C49">
        <w:rPr>
          <w:rFonts w:ascii="Times New Roman" w:hAnsi="Times New Roman"/>
          <w:sz w:val="28"/>
          <w:szCs w:val="28"/>
        </w:rPr>
        <w:t>»</w:t>
      </w:r>
      <w:r w:rsidR="00083084">
        <w:rPr>
          <w:rFonts w:ascii="Times New Roman" w:hAnsi="Times New Roman"/>
          <w:sz w:val="28"/>
          <w:szCs w:val="28"/>
        </w:rPr>
        <w:t xml:space="preserve"> </w:t>
      </w:r>
      <w:r w:rsidRPr="00B57473">
        <w:rPr>
          <w:rFonts w:ascii="Times New Roman" w:hAnsi="Times New Roman"/>
          <w:sz w:val="28"/>
          <w:szCs w:val="28"/>
        </w:rPr>
        <w:t>возможно установление публичного сервитута в</w:t>
      </w:r>
      <w:r w:rsidR="003A51CC">
        <w:rPr>
          <w:rFonts w:ascii="Times New Roman" w:hAnsi="Times New Roman"/>
          <w:sz w:val="28"/>
          <w:szCs w:val="28"/>
        </w:rPr>
        <w:t> </w:t>
      </w:r>
      <w:r w:rsidRPr="00B57473">
        <w:rPr>
          <w:rFonts w:ascii="Times New Roman" w:hAnsi="Times New Roman"/>
          <w:sz w:val="28"/>
          <w:szCs w:val="28"/>
        </w:rPr>
        <w:t>отношении следующих участков:</w:t>
      </w:r>
    </w:p>
    <w:p w:rsidR="00021E87" w:rsidRPr="00B57473" w:rsidRDefault="00021E87" w:rsidP="00E161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2835"/>
        <w:gridCol w:w="6620"/>
      </w:tblGrid>
      <w:tr w:rsidR="00E76A3F" w:rsidRPr="009D4AD0" w:rsidTr="00E8182D">
        <w:trPr>
          <w:trHeight w:val="20"/>
          <w:jc w:val="center"/>
        </w:trPr>
        <w:tc>
          <w:tcPr>
            <w:tcW w:w="669" w:type="dxa"/>
            <w:noWrap/>
            <w:hideMark/>
          </w:tcPr>
          <w:p w:rsidR="00E76A3F" w:rsidRPr="009D4AD0" w:rsidRDefault="00E76A3F" w:rsidP="00E81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4A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9D4A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D4A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D4A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:rsidR="00E76A3F" w:rsidRPr="00E8182D" w:rsidRDefault="00E76A3F" w:rsidP="00E81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1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</w:t>
            </w:r>
            <w:r w:rsidR="00083084" w:rsidRPr="00E81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81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6620" w:type="dxa"/>
            <w:tcBorders>
              <w:bottom w:val="single" w:sz="4" w:space="0" w:color="auto"/>
            </w:tcBorders>
            <w:hideMark/>
          </w:tcPr>
          <w:p w:rsidR="00E76A3F" w:rsidRPr="00E8182D" w:rsidRDefault="00E76A3F" w:rsidP="00E81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1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земельного участка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  <w:hideMark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61:47:0010317:3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>, г Белая Калитва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  <w:hideMark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61:47:0000000:34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Синегорское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поселение, ВЛ 110 кВ, отпайка на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Синегорскую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от Б3-Садкинская, СВЭС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  <w:hideMark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61:47:0010317:833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>, п.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 xml:space="preserve">Горняцкий, </w:t>
            </w:r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ВЛ</w:t>
            </w:r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110 кВ линия Б3-Б2 СВЭС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  <w:hideMark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61:04:0600011:844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от ГРС 2 г. Белая Калитва до ГРП завода ОАО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БКМПО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  <w:hideMark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61:04:0600011:66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ОАО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БКМПО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  <w:hideMark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61:04:0600011:65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 ОАО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БКМПО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  <w:hideMark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61:04:0600011:61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61:04:0600011:41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р-н.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61:04:0600011:40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61:04:0600011:4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61:04:0600011:372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>. Белая Калитва, ул. Заводская, 1-б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61:04:0000000:63 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в границах </w:t>
            </w:r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бывшего</w:t>
            </w:r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ТОО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Сосновый бор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61:04:0600011:348 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61:04:0600011:149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61:04:0600011:1450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>, г. Белая Калитва, ул. Совхозная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61:04:0600011:1449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>, г. Белая Калитва, ул. Совхозная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61:04:0600011:1141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61:04:0600011:1140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городское поселение, </w:t>
            </w:r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>. Белая Калитва, ул. Промышленная, земельный участок №5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61:04:0600011:11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территория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Белокалитвенского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городского поселения, примерно в 450 метрах по направлению на восток от пункта ГГС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Лог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61:04:0600011:108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61:04:0600011:1056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р-н, г Белая Калитва,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Совхозная, 60-в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61:04:0600011:1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>, южнее г</w:t>
            </w:r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>елая Калитва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61:00:0000000:925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>. Белая Калитва, ул. Совхозная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61:04:0000000:45 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61:04:0600020:966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Синегорское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поселение,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Рассвет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61:04:0600020:962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Ростовская область,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земли бывшего ТОО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Краснодонецкое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61:04:0600020:961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Синегорское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поселение,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Рассвет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61:04:0600020:960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расположенного относительно ориентира, Ростовская область,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Синегорское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61:04:0600020:954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Ростовская область,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Рассвет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61:04:0600020:941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Синегорское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61:04:0600020:925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Ростовская область,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Рассвет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61:04:0600020:922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Ростовская область,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Рассвет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61:04:0600020:917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Ростовская область,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Рассвет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61:04:0600020:899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примерно на расстоянии 200,0 м. по направлению на северо-восток от земельного участка, расположенного по адресу: 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п.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Ясногорка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>, ул. Шахтерская,2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61:04:0600020:897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расположенного относительно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ориентира</w:t>
            </w:r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:Р</w:t>
            </w:r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>остовская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Рассвет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61:04:0600020:896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Российская Федерация Местоположение установлено относительно ориентира, расположенного в границах участка. Ориентир: 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Рассвет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61:04:0600020:872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обл.,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участок на территории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Рассвет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 xml:space="preserve"> пашня в контуре №79, пастбища в контуре №303)</w:t>
            </w:r>
            <w:proofErr w:type="gram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61:04:0600020:869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установлено относительно ориентира 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Рассвет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, расположенного в границах участка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61:04:0600020:867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Ростовская обл.,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Рассвет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61:04:0600020:754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>, территория Синегорского сельского поселения</w:t>
            </w:r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Рассвет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61:04:0600020:705 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Рассвет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61:04:0600020:697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61:04:0600020:660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Рассвет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, земли РФП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61:04:0600020:667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Рассвет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61:04:0600020:661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Рассвет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территория Синегорского сельского поселения)</w:t>
            </w:r>
            <w:proofErr w:type="gram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61:04:0600020:657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Рассвет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61:04:0600020:649 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р-н.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61:04:0600020:41 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61:04:0600020:38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61:04:0600020:2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полоса отвода участка ж.д. линии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Предугольная-Краснодонецк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36 по 67 км, участок № 2 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с 57 по 67 км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61:04:0600020:1250</w:t>
            </w:r>
          </w:p>
        </w:tc>
        <w:tc>
          <w:tcPr>
            <w:tcW w:w="6620" w:type="dxa"/>
            <w:tcBorders>
              <w:top w:val="single" w:sz="4" w:space="0" w:color="auto"/>
            </w:tcBorders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р-н.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из земель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Рассвет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61:04:0600020:1234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Синегорское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поселение, земли бывшего ТОО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Краснодонецкое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61:04:0600020:1229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Синегорское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поселение,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Рассвет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61:04:0600020:1228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Синегорское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поселение,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Рассвет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61:04:0600020:1221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Синегорское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поселение,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Рассвет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61:04:0600020:1208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Синегорское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поселение,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Рассвет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61:04:0600020:115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>, участок № 1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61:04:0600020:1283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земли бывшего ТОО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Краснодонецкое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61:04:0600020:1270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р-н,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Рассвет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61:04:0600020:1298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Синегорское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61:04:0600020:1282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земли бывшего ТОО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Краснодонецкое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61:04:0170101:216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р-н, в границах бывшего ТОО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Краснодонецкое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61:04:0170105:232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Синегорское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поселение, ЛЭП ВЛ 110 кВ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Б 3-Садкинская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, СВЭС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61:47:0000000:39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Синегорское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поселение, ЛЭП ВЛ 110 кВ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Б 3-Садкинская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, СВЭС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61:04:0600019:62 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Ростовская область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из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 xml:space="preserve">земель ООО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Радуга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61:04:0600019:659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61:04:0600019:640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в границах бывшего КП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Радуга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61:04:0600019:126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61:04:0600019:891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61:04:0600016:857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участок находится примерно в 300 м. по направлению на юго-восток от ориентира 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ул. Сосновая, 44, расположенного за пределами участка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61:04:0600016:856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>, участок находится примерно в 300 м. по направлению на юго-восток от ориентира ул. Сосновая, 44, расположенного за пределами участка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61:04:0600016:451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на запад от х.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Ольховчик</w:t>
            </w:r>
            <w:proofErr w:type="spell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61:04:0600016:450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на запад от х.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Ольховчик</w:t>
            </w:r>
            <w:proofErr w:type="spell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61:04:0600016:315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в границах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Краснодонецкий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61:04:0600016:299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в границах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Краснодонецкий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61:04:0600016:3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подсобное хозяйство ОАО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БКПМО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61:04:0600016:244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61:04:0600016:243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61:04:0600016:210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на запад от х.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Ольховчик</w:t>
            </w:r>
            <w:proofErr w:type="spell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61:04:0600016:1201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Нижнепоповское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61:04:0600016:1186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Нижнепоповское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61:04:0600016:1171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Нижнепоповское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61:04:0600016:1156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Нижнепоповское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61:04:0600016:1151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Краснодонецкое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61:04:0600016:1150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Краснодонецкое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61:04:0600015:763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61:04:0600015:533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с/с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Богураесвское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поселение</w:t>
            </w:r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,в</w:t>
            </w:r>
            <w:proofErr w:type="spellEnd"/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границах колхоза им. Чапаева.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61:04:0600015:532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Богураевское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поселение, в границах колхоза им. Чапаева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61:04:0600015:517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обл.,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Богураевское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61:04:0600015:482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х.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8182D">
              <w:rPr>
                <w:rFonts w:ascii="Times New Roman" w:hAnsi="Times New Roman"/>
                <w:sz w:val="28"/>
                <w:szCs w:val="28"/>
              </w:rPr>
              <w:t>Чапаев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61:04:0600015:392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территория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Богураевского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сельского поселения, земли бывшего колхоза им. Чапаева, 1550м на северо-запад от пункта триангуляции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Быковчик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61:04:0600015:376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>, в границах колхоза им. Чапаева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61:04:0600015:270 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земли бывшего колхоза им. Чапаева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61:04:0080202:209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Богатов,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Песчаная, 18-а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61:04:0080202:188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Богатов,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Песчаная, 18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61:04:0080202:162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х. Богатов, ул.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Загорская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>, 23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61:04:0080202:146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>, х. Богатов, ул. Песчаная, 17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61:04:0000000:6561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Краснодонецкое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61:04:0000000:6534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61:04:0000000:6533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61:04:0000000:6479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61:04:0000000:6325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Белокалитвенский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Нижнепоповское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61:04:0000000:177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>, под автомобильной дорогой-подъезд от г</w:t>
            </w:r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>елая Калитва к х.Богатов протяженностью 4600 м.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61:04:0000000:6698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>, п. Синегорский.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61:04:0000000:6700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E8182D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Синегорское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сельское поселение, ВЛ 110 кВ, отпайка на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Синегорскую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от Б3-Садкинская, СВЭС.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61:04:0000000:6675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E8182D">
              <w:rPr>
                <w:rFonts w:ascii="Times New Roman" w:hAnsi="Times New Roman"/>
                <w:sz w:val="28"/>
                <w:szCs w:val="28"/>
              </w:rPr>
              <w:t xml:space="preserve"> район, земли бывшего ТОО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8182D">
              <w:rPr>
                <w:rFonts w:ascii="Times New Roman" w:hAnsi="Times New Roman"/>
                <w:sz w:val="28"/>
                <w:szCs w:val="28"/>
              </w:rPr>
              <w:t>Краснодонецкое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61:04:0080202</w:t>
            </w:r>
          </w:p>
        </w:tc>
        <w:tc>
          <w:tcPr>
            <w:tcW w:w="6620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61:47:0010317</w:t>
            </w:r>
          </w:p>
        </w:tc>
        <w:tc>
          <w:tcPr>
            <w:tcW w:w="6620" w:type="dxa"/>
          </w:tcPr>
          <w:p w:rsidR="00E8182D" w:rsidRDefault="00E8182D" w:rsidP="00E8182D">
            <w:pPr>
              <w:spacing w:after="0"/>
            </w:pPr>
            <w:r w:rsidRPr="001C6E1F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1C6E1F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1C6E1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61:04:0600011</w:t>
            </w:r>
          </w:p>
        </w:tc>
        <w:tc>
          <w:tcPr>
            <w:tcW w:w="6620" w:type="dxa"/>
          </w:tcPr>
          <w:p w:rsidR="00E8182D" w:rsidRDefault="00E8182D" w:rsidP="00E8182D">
            <w:pPr>
              <w:spacing w:after="0"/>
            </w:pPr>
            <w:r w:rsidRPr="001C6E1F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1C6E1F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1C6E1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61:04:0600020</w:t>
            </w:r>
          </w:p>
        </w:tc>
        <w:tc>
          <w:tcPr>
            <w:tcW w:w="6620" w:type="dxa"/>
          </w:tcPr>
          <w:p w:rsidR="00E8182D" w:rsidRDefault="00E8182D" w:rsidP="00E8182D">
            <w:pPr>
              <w:spacing w:after="0"/>
            </w:pPr>
            <w:r w:rsidRPr="001C6E1F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1C6E1F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1C6E1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61:04:0170105</w:t>
            </w:r>
          </w:p>
        </w:tc>
        <w:tc>
          <w:tcPr>
            <w:tcW w:w="6620" w:type="dxa"/>
          </w:tcPr>
          <w:p w:rsidR="00E8182D" w:rsidRDefault="00E8182D" w:rsidP="00E8182D">
            <w:pPr>
              <w:spacing w:after="0"/>
            </w:pPr>
            <w:r w:rsidRPr="001C6E1F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1C6E1F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1C6E1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61:04:0170101</w:t>
            </w:r>
          </w:p>
        </w:tc>
        <w:tc>
          <w:tcPr>
            <w:tcW w:w="6620" w:type="dxa"/>
          </w:tcPr>
          <w:p w:rsidR="00E8182D" w:rsidRDefault="00E8182D" w:rsidP="00E8182D">
            <w:pPr>
              <w:spacing w:after="0"/>
            </w:pPr>
            <w:r w:rsidRPr="001C6E1F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1C6E1F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1C6E1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61:04:0170117</w:t>
            </w:r>
          </w:p>
        </w:tc>
        <w:tc>
          <w:tcPr>
            <w:tcW w:w="6620" w:type="dxa"/>
          </w:tcPr>
          <w:p w:rsidR="00E8182D" w:rsidRDefault="00E8182D" w:rsidP="00E8182D">
            <w:pPr>
              <w:spacing w:after="0"/>
            </w:pPr>
            <w:r w:rsidRPr="001C6E1F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1C6E1F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1C6E1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61:04:0170116</w:t>
            </w:r>
          </w:p>
        </w:tc>
        <w:tc>
          <w:tcPr>
            <w:tcW w:w="6620" w:type="dxa"/>
          </w:tcPr>
          <w:p w:rsidR="00E8182D" w:rsidRDefault="00E8182D" w:rsidP="00E8182D">
            <w:pPr>
              <w:spacing w:after="0"/>
            </w:pPr>
            <w:r w:rsidRPr="001C6E1F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1C6E1F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1C6E1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61:04:0170114</w:t>
            </w:r>
          </w:p>
        </w:tc>
        <w:tc>
          <w:tcPr>
            <w:tcW w:w="6620" w:type="dxa"/>
          </w:tcPr>
          <w:p w:rsidR="00E8182D" w:rsidRDefault="00E8182D" w:rsidP="00E8182D">
            <w:pPr>
              <w:spacing w:after="0"/>
            </w:pPr>
            <w:r w:rsidRPr="001C6E1F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1C6E1F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1C6E1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61:04:0600019</w:t>
            </w:r>
          </w:p>
        </w:tc>
        <w:tc>
          <w:tcPr>
            <w:tcW w:w="6620" w:type="dxa"/>
          </w:tcPr>
          <w:p w:rsidR="00E8182D" w:rsidRDefault="00E8182D" w:rsidP="00E8182D">
            <w:pPr>
              <w:spacing w:after="0"/>
            </w:pPr>
            <w:r w:rsidRPr="001C6E1F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1C6E1F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1C6E1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61:04:0600016</w:t>
            </w:r>
          </w:p>
        </w:tc>
        <w:tc>
          <w:tcPr>
            <w:tcW w:w="6620" w:type="dxa"/>
          </w:tcPr>
          <w:p w:rsidR="00E8182D" w:rsidRDefault="00E8182D" w:rsidP="00E8182D">
            <w:pPr>
              <w:spacing w:after="0"/>
            </w:pPr>
            <w:r w:rsidRPr="001C6E1F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1C6E1F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1C6E1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61:04:0500401</w:t>
            </w:r>
          </w:p>
        </w:tc>
        <w:tc>
          <w:tcPr>
            <w:tcW w:w="6620" w:type="dxa"/>
          </w:tcPr>
          <w:p w:rsidR="00E8182D" w:rsidRDefault="00E8182D" w:rsidP="00E8182D">
            <w:pPr>
              <w:spacing w:after="0"/>
            </w:pPr>
            <w:r w:rsidRPr="001C6E1F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1C6E1F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1C6E1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E8182D" w:rsidRPr="009D4AD0" w:rsidTr="00E8182D">
        <w:trPr>
          <w:trHeight w:val="20"/>
          <w:jc w:val="center"/>
        </w:trPr>
        <w:tc>
          <w:tcPr>
            <w:tcW w:w="669" w:type="dxa"/>
            <w:noWrap/>
          </w:tcPr>
          <w:p w:rsidR="00E8182D" w:rsidRPr="009D4AD0" w:rsidRDefault="00E8182D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82D" w:rsidRPr="00E8182D" w:rsidRDefault="00E8182D" w:rsidP="00E818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182D">
              <w:rPr>
                <w:rFonts w:ascii="Times New Roman" w:hAnsi="Times New Roman"/>
                <w:sz w:val="28"/>
                <w:szCs w:val="28"/>
              </w:rPr>
              <w:t>61:04:0600015</w:t>
            </w:r>
          </w:p>
        </w:tc>
        <w:tc>
          <w:tcPr>
            <w:tcW w:w="6620" w:type="dxa"/>
          </w:tcPr>
          <w:p w:rsidR="00E8182D" w:rsidRDefault="00E8182D" w:rsidP="00E8182D">
            <w:pPr>
              <w:spacing w:after="0"/>
            </w:pPr>
            <w:r w:rsidRPr="001C6E1F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1C6E1F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1C6E1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</w:tbl>
    <w:p w:rsidR="00930C1A" w:rsidRDefault="00930C1A" w:rsidP="00E8182D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E1612C" w:rsidRDefault="00E1612C" w:rsidP="0017255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36893">
        <w:rPr>
          <w:rFonts w:ascii="Times New Roman" w:hAnsi="Times New Roman"/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Правительстве Ростовской</w:t>
      </w:r>
      <w:r>
        <w:rPr>
          <w:rFonts w:ascii="Times New Roman" w:hAnsi="Times New Roman"/>
          <w:sz w:val="28"/>
          <w:szCs w:val="28"/>
        </w:rPr>
        <w:t xml:space="preserve"> области</w:t>
      </w:r>
      <w:r w:rsidRPr="009050B6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 xml:space="preserve">344050,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Ростовская область,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Ростов-на-Дону, </w:t>
      </w:r>
      <w:r w:rsidR="00992F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 Социалистическая, 112.</w:t>
      </w:r>
    </w:p>
    <w:p w:rsidR="00E1612C" w:rsidRDefault="00E1612C" w:rsidP="00172557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50B6">
        <w:rPr>
          <w:rFonts w:ascii="Times New Roman" w:hAnsi="Times New Roman"/>
          <w:sz w:val="28"/>
          <w:szCs w:val="28"/>
        </w:rPr>
        <w:t xml:space="preserve">Подать заявления об учете прав на земельные участки можно </w:t>
      </w:r>
      <w:r>
        <w:rPr>
          <w:rFonts w:ascii="Times New Roman" w:hAnsi="Times New Roman"/>
          <w:sz w:val="28"/>
          <w:szCs w:val="28"/>
        </w:rPr>
        <w:t>в Правительство Ростовской области (адрес: минимущество имущественных и земельных отношений, финансового оздоровления предприятий, организаций Ростовской области</w:t>
      </w:r>
      <w:r w:rsidRPr="009050B6">
        <w:rPr>
          <w:rFonts w:ascii="Times New Roman" w:hAnsi="Times New Roman"/>
          <w:sz w:val="28"/>
          <w:szCs w:val="28"/>
        </w:rPr>
        <w:t xml:space="preserve"> по адресу</w:t>
      </w:r>
      <w:r>
        <w:rPr>
          <w:rFonts w:ascii="Times New Roman" w:hAnsi="Times New Roman"/>
          <w:sz w:val="28"/>
          <w:szCs w:val="28"/>
        </w:rPr>
        <w:t>:</w:t>
      </w:r>
      <w:r w:rsidRPr="009050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344050,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Ростовск</w:t>
      </w:r>
      <w:r w:rsidR="00694B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ая область, г. Ростов-на-Дону, </w:t>
      </w:r>
      <w:r w:rsidR="004804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Социалистическая, 112).</w:t>
      </w:r>
    </w:p>
    <w:p w:rsidR="00E1612C" w:rsidRPr="009050B6" w:rsidRDefault="00E1612C" w:rsidP="00172557">
      <w:pPr>
        <w:spacing w:after="0" w:line="228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 xml:space="preserve">Срок подачи заявлений об учете прав на земельные участки, в отношении которых испрашивается публичный сервитут, составляет </w:t>
      </w:r>
      <w:r w:rsidR="00DA588F">
        <w:rPr>
          <w:rFonts w:ascii="Times New Roman" w:hAnsi="Times New Roman"/>
          <w:sz w:val="28"/>
          <w:szCs w:val="28"/>
        </w:rPr>
        <w:t>15</w:t>
      </w:r>
      <w:r w:rsidR="00DA588F" w:rsidRPr="009050B6">
        <w:rPr>
          <w:rFonts w:ascii="Times New Roman" w:hAnsi="Times New Roman"/>
          <w:sz w:val="28"/>
          <w:szCs w:val="28"/>
        </w:rPr>
        <w:t xml:space="preserve"> (</w:t>
      </w:r>
      <w:r w:rsidR="00DA588F">
        <w:rPr>
          <w:rFonts w:ascii="Times New Roman" w:hAnsi="Times New Roman"/>
          <w:sz w:val="28"/>
          <w:szCs w:val="28"/>
        </w:rPr>
        <w:t>пятнадцать</w:t>
      </w:r>
      <w:r w:rsidR="00DA588F" w:rsidRPr="009050B6">
        <w:rPr>
          <w:rFonts w:ascii="Times New Roman" w:hAnsi="Times New Roman"/>
          <w:sz w:val="28"/>
          <w:szCs w:val="28"/>
        </w:rPr>
        <w:t>)</w:t>
      </w:r>
      <w:r w:rsidRPr="009050B6">
        <w:rPr>
          <w:rFonts w:ascii="Times New Roman" w:hAnsi="Times New Roman"/>
          <w:sz w:val="28"/>
          <w:szCs w:val="28"/>
        </w:rPr>
        <w:t xml:space="preserve"> дней со</w:t>
      </w:r>
      <w:r w:rsidR="003A51CC">
        <w:rPr>
          <w:rFonts w:ascii="Times New Roman" w:hAnsi="Times New Roman"/>
          <w:sz w:val="28"/>
          <w:szCs w:val="28"/>
        </w:rPr>
        <w:t> </w:t>
      </w:r>
      <w:r w:rsidRPr="009050B6">
        <w:rPr>
          <w:rFonts w:ascii="Times New Roman" w:hAnsi="Times New Roman"/>
          <w:sz w:val="28"/>
          <w:szCs w:val="28"/>
        </w:rPr>
        <w:t>дня опубликования данного сообщения (в соответствии с п</w:t>
      </w:r>
      <w:r w:rsidR="00503B54">
        <w:rPr>
          <w:rFonts w:ascii="Times New Roman" w:hAnsi="Times New Roman"/>
          <w:sz w:val="28"/>
          <w:szCs w:val="28"/>
        </w:rPr>
        <w:t>унктом</w:t>
      </w:r>
      <w:r w:rsidRPr="009050B6">
        <w:rPr>
          <w:rFonts w:ascii="Times New Roman" w:hAnsi="Times New Roman"/>
          <w:sz w:val="28"/>
          <w:szCs w:val="28"/>
        </w:rPr>
        <w:t> 8 ст</w:t>
      </w:r>
      <w:r w:rsidR="00503B54">
        <w:rPr>
          <w:rFonts w:ascii="Times New Roman" w:hAnsi="Times New Roman"/>
          <w:sz w:val="28"/>
          <w:szCs w:val="28"/>
        </w:rPr>
        <w:t>атьи</w:t>
      </w:r>
      <w:r w:rsidRPr="009050B6">
        <w:rPr>
          <w:rFonts w:ascii="Times New Roman" w:hAnsi="Times New Roman"/>
          <w:sz w:val="28"/>
          <w:szCs w:val="28"/>
        </w:rPr>
        <w:t> 39</w:t>
      </w:r>
      <w:r>
        <w:rPr>
          <w:rFonts w:ascii="Times New Roman" w:hAnsi="Times New Roman"/>
          <w:sz w:val="28"/>
          <w:szCs w:val="28"/>
          <w:vertAlign w:val="superscript"/>
        </w:rPr>
        <w:t>42</w:t>
      </w:r>
      <w:r w:rsidRPr="009050B6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Федерации).</w:t>
      </w:r>
    </w:p>
    <w:p w:rsidR="00E1612C" w:rsidRPr="009050B6" w:rsidRDefault="00E1612C" w:rsidP="00172557">
      <w:pPr>
        <w:spacing w:after="0" w:line="228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:rsidR="00E1612C" w:rsidRPr="009050B6" w:rsidRDefault="00E1612C" w:rsidP="005A1641">
      <w:pPr>
        <w:pStyle w:val="a3"/>
        <w:spacing w:after="0" w:line="228" w:lineRule="auto"/>
        <w:ind w:left="1287"/>
        <w:jc w:val="both"/>
        <w:textAlignment w:val="top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>Понедельник – четверг: с 9:30 до 12:30 и с 14:00 до 17:00;</w:t>
      </w:r>
    </w:p>
    <w:p w:rsidR="00E1612C" w:rsidRPr="0074244D" w:rsidRDefault="00E1612C" w:rsidP="005A1641">
      <w:pPr>
        <w:pStyle w:val="a3"/>
        <w:autoSpaceDE w:val="0"/>
        <w:autoSpaceDN w:val="0"/>
        <w:adjustRightInd w:val="0"/>
        <w:spacing w:after="0" w:line="228" w:lineRule="auto"/>
        <w:ind w:left="1287"/>
        <w:jc w:val="both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>Пятница: с 9:30 до 12:30 и с 14:00 до 15:00.</w:t>
      </w:r>
    </w:p>
    <w:p w:rsidR="00A06997" w:rsidRDefault="0074244D" w:rsidP="00DF2DC5">
      <w:pPr>
        <w:spacing w:after="0" w:line="228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proofErr w:type="gramStart"/>
      <w:r w:rsidRPr="009050B6">
        <w:rPr>
          <w:rFonts w:ascii="Times New Roman" w:hAnsi="Times New Roman"/>
          <w:sz w:val="28"/>
          <w:szCs w:val="28"/>
        </w:rPr>
        <w:t xml:space="preserve">Данная </w:t>
      </w:r>
      <w:r w:rsidRPr="008F6A7E">
        <w:rPr>
          <w:rFonts w:ascii="Times New Roman" w:hAnsi="Times New Roman"/>
          <w:sz w:val="28"/>
          <w:szCs w:val="28"/>
        </w:rPr>
        <w:t xml:space="preserve">информация также размещена на официальном сайте Правительства Ростовской области (https://www.donland.ru/), </w:t>
      </w:r>
      <w:r w:rsidR="0063756A">
        <w:rPr>
          <w:rFonts w:ascii="Times New Roman" w:hAnsi="Times New Roman"/>
          <w:sz w:val="28"/>
          <w:szCs w:val="28"/>
        </w:rPr>
        <w:t xml:space="preserve">на официальном </w:t>
      </w:r>
      <w:r w:rsidR="0063756A" w:rsidRPr="00134D42">
        <w:rPr>
          <w:rFonts w:ascii="Times New Roman" w:hAnsi="Times New Roman"/>
          <w:sz w:val="28"/>
          <w:szCs w:val="28"/>
        </w:rPr>
        <w:t xml:space="preserve">сайте </w:t>
      </w:r>
      <w:r w:rsidR="00C6042B" w:rsidRPr="00134D42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A06997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A817DA">
        <w:rPr>
          <w:rFonts w:ascii="Times New Roman" w:hAnsi="Times New Roman"/>
          <w:sz w:val="28"/>
          <w:szCs w:val="28"/>
        </w:rPr>
        <w:t xml:space="preserve"> района</w:t>
      </w:r>
      <w:r w:rsidR="00E76A3F" w:rsidRPr="00134D42">
        <w:rPr>
          <w:rFonts w:ascii="Times New Roman" w:hAnsi="Times New Roman"/>
          <w:sz w:val="28"/>
          <w:szCs w:val="28"/>
        </w:rPr>
        <w:t xml:space="preserve"> </w:t>
      </w:r>
      <w:r w:rsidR="005A1641">
        <w:rPr>
          <w:rFonts w:ascii="Times New Roman" w:hAnsi="Times New Roman"/>
          <w:sz w:val="28"/>
          <w:szCs w:val="28"/>
        </w:rPr>
        <w:t>(</w:t>
      </w:r>
      <w:r w:rsidR="00A06997" w:rsidRPr="00A06997">
        <w:rPr>
          <w:rFonts w:ascii="Times New Roman" w:hAnsi="Times New Roman"/>
          <w:sz w:val="28"/>
          <w:szCs w:val="28"/>
        </w:rPr>
        <w:t>https://kalitva-land.ru/</w:t>
      </w:r>
      <w:r w:rsidR="00E76A3F" w:rsidRPr="00134D42">
        <w:rPr>
          <w:rFonts w:ascii="Times New Roman" w:hAnsi="Times New Roman"/>
          <w:sz w:val="28"/>
          <w:szCs w:val="28"/>
        </w:rPr>
        <w:t xml:space="preserve">), </w:t>
      </w:r>
      <w:r w:rsidR="00A817DA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A06997">
        <w:rPr>
          <w:rFonts w:ascii="Times New Roman" w:hAnsi="Times New Roman"/>
          <w:sz w:val="28"/>
          <w:szCs w:val="28"/>
        </w:rPr>
        <w:t>Нижнепоповского</w:t>
      </w:r>
      <w:proofErr w:type="spellEnd"/>
      <w:r w:rsidR="00C27F04">
        <w:rPr>
          <w:rFonts w:ascii="Times New Roman" w:hAnsi="Times New Roman"/>
          <w:sz w:val="28"/>
          <w:szCs w:val="28"/>
        </w:rPr>
        <w:t xml:space="preserve"> сельского</w:t>
      </w:r>
      <w:r w:rsidR="00981878">
        <w:rPr>
          <w:rFonts w:ascii="Times New Roman" w:hAnsi="Times New Roman"/>
          <w:sz w:val="28"/>
          <w:szCs w:val="28"/>
        </w:rPr>
        <w:t xml:space="preserve"> поселения</w:t>
      </w:r>
      <w:r w:rsidR="00A81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6997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A06997">
        <w:rPr>
          <w:rFonts w:ascii="Times New Roman" w:hAnsi="Times New Roman"/>
          <w:sz w:val="28"/>
          <w:szCs w:val="28"/>
        </w:rPr>
        <w:t xml:space="preserve"> </w:t>
      </w:r>
      <w:r w:rsidR="00A817DA">
        <w:rPr>
          <w:rFonts w:ascii="Times New Roman" w:hAnsi="Times New Roman"/>
          <w:sz w:val="28"/>
          <w:szCs w:val="28"/>
        </w:rPr>
        <w:t>района (</w:t>
      </w:r>
      <w:r w:rsidR="00A06997" w:rsidRPr="00A06997">
        <w:rPr>
          <w:rFonts w:ascii="Times New Roman" w:hAnsi="Times New Roman"/>
          <w:sz w:val="28"/>
          <w:szCs w:val="28"/>
        </w:rPr>
        <w:t>https://npadm.ru/</w:t>
      </w:r>
      <w:r w:rsidR="00A817DA">
        <w:rPr>
          <w:rFonts w:ascii="Times New Roman" w:hAnsi="Times New Roman"/>
          <w:sz w:val="28"/>
          <w:szCs w:val="28"/>
        </w:rPr>
        <w:t xml:space="preserve">), </w:t>
      </w:r>
      <w:r w:rsidR="00A06997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A06997">
        <w:rPr>
          <w:rFonts w:ascii="Times New Roman" w:hAnsi="Times New Roman"/>
          <w:sz w:val="28"/>
          <w:szCs w:val="28"/>
        </w:rPr>
        <w:t>Богураевского</w:t>
      </w:r>
      <w:proofErr w:type="spellEnd"/>
      <w:r w:rsidR="00A0699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A06997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A06997">
        <w:rPr>
          <w:rFonts w:ascii="Times New Roman" w:hAnsi="Times New Roman"/>
          <w:sz w:val="28"/>
          <w:szCs w:val="28"/>
        </w:rPr>
        <w:t xml:space="preserve"> района (</w:t>
      </w:r>
      <w:r w:rsidR="00A06997" w:rsidRPr="00A04B51">
        <w:rPr>
          <w:rFonts w:ascii="Times New Roman" w:hAnsi="Times New Roman"/>
          <w:sz w:val="28"/>
          <w:szCs w:val="28"/>
        </w:rPr>
        <w:t>https://boguraevskoesp.ru/</w:t>
      </w:r>
      <w:r w:rsidR="00A06997">
        <w:rPr>
          <w:rFonts w:ascii="Times New Roman" w:hAnsi="Times New Roman"/>
          <w:sz w:val="28"/>
          <w:szCs w:val="28"/>
        </w:rPr>
        <w:t xml:space="preserve">), на официальном сайте администрации </w:t>
      </w:r>
      <w:proofErr w:type="spellStart"/>
      <w:r w:rsidR="00A06997">
        <w:rPr>
          <w:rFonts w:ascii="Times New Roman" w:hAnsi="Times New Roman"/>
          <w:sz w:val="28"/>
          <w:szCs w:val="28"/>
        </w:rPr>
        <w:t>Краснодонецкого</w:t>
      </w:r>
      <w:proofErr w:type="spellEnd"/>
      <w:r w:rsidR="00A0699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A06997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A06997">
        <w:rPr>
          <w:rFonts w:ascii="Times New Roman" w:hAnsi="Times New Roman"/>
          <w:sz w:val="28"/>
          <w:szCs w:val="28"/>
        </w:rPr>
        <w:t xml:space="preserve"> района (</w:t>
      </w:r>
      <w:r w:rsidR="00A06997" w:rsidRPr="00A04B51">
        <w:rPr>
          <w:rFonts w:ascii="Times New Roman" w:hAnsi="Times New Roman"/>
          <w:sz w:val="28"/>
          <w:szCs w:val="28"/>
        </w:rPr>
        <w:t>https://admink-sp.ru/</w:t>
      </w:r>
      <w:r w:rsidR="00A06997">
        <w:rPr>
          <w:rFonts w:ascii="Times New Roman" w:hAnsi="Times New Roman"/>
          <w:sz w:val="28"/>
          <w:szCs w:val="28"/>
        </w:rPr>
        <w:t xml:space="preserve">), </w:t>
      </w:r>
      <w:r w:rsidR="006C1F2D">
        <w:rPr>
          <w:rFonts w:ascii="Times New Roman" w:hAnsi="Times New Roman"/>
          <w:sz w:val="28"/>
          <w:szCs w:val="28"/>
        </w:rPr>
        <w:t>на</w:t>
      </w:r>
      <w:proofErr w:type="gramEnd"/>
      <w:r w:rsidR="006C1F2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1F2D">
        <w:rPr>
          <w:rFonts w:ascii="Times New Roman" w:hAnsi="Times New Roman"/>
          <w:sz w:val="28"/>
          <w:szCs w:val="28"/>
        </w:rPr>
        <w:t xml:space="preserve">официальном сайте администрации Синегорского сельского поселения </w:t>
      </w:r>
      <w:proofErr w:type="spellStart"/>
      <w:r w:rsidR="006C1F2D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6C1F2D">
        <w:rPr>
          <w:rFonts w:ascii="Times New Roman" w:hAnsi="Times New Roman"/>
          <w:sz w:val="28"/>
          <w:szCs w:val="28"/>
        </w:rPr>
        <w:t xml:space="preserve"> района (</w:t>
      </w:r>
      <w:r w:rsidR="006C1F2D" w:rsidRPr="00541CD6">
        <w:rPr>
          <w:rFonts w:ascii="Times New Roman" w:hAnsi="Times New Roman"/>
          <w:sz w:val="28"/>
          <w:szCs w:val="28"/>
        </w:rPr>
        <w:t>https://adm-sinegorka.ru/</w:t>
      </w:r>
      <w:r w:rsidR="006C1F2D">
        <w:rPr>
          <w:rFonts w:ascii="Times New Roman" w:hAnsi="Times New Roman"/>
          <w:sz w:val="28"/>
          <w:szCs w:val="28"/>
        </w:rPr>
        <w:t xml:space="preserve">), на официальном сайте администрации </w:t>
      </w:r>
      <w:proofErr w:type="spellStart"/>
      <w:r w:rsidR="006C1F2D">
        <w:rPr>
          <w:rFonts w:ascii="Times New Roman" w:hAnsi="Times New Roman"/>
          <w:sz w:val="28"/>
          <w:szCs w:val="28"/>
        </w:rPr>
        <w:t>Грушево-Дубовского</w:t>
      </w:r>
      <w:proofErr w:type="spellEnd"/>
      <w:r w:rsidR="006C1F2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6C1F2D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6C1F2D">
        <w:rPr>
          <w:rFonts w:ascii="Times New Roman" w:hAnsi="Times New Roman"/>
          <w:sz w:val="28"/>
          <w:szCs w:val="28"/>
        </w:rPr>
        <w:t xml:space="preserve"> района (</w:t>
      </w:r>
      <w:r w:rsidR="006C1F2D" w:rsidRPr="00541CD6">
        <w:rPr>
          <w:rFonts w:ascii="Times New Roman" w:hAnsi="Times New Roman"/>
          <w:sz w:val="28"/>
          <w:szCs w:val="28"/>
        </w:rPr>
        <w:t>https://grushevka-adm.ru/</w:t>
      </w:r>
      <w:r w:rsidR="006C1F2D">
        <w:rPr>
          <w:rFonts w:ascii="Times New Roman" w:hAnsi="Times New Roman"/>
          <w:sz w:val="28"/>
          <w:szCs w:val="28"/>
        </w:rPr>
        <w:t xml:space="preserve">), </w:t>
      </w:r>
      <w:r w:rsidR="00A04B51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A04B51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A04B51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A04B51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A04B51">
        <w:rPr>
          <w:rFonts w:ascii="Times New Roman" w:hAnsi="Times New Roman"/>
          <w:sz w:val="28"/>
          <w:szCs w:val="28"/>
        </w:rPr>
        <w:t xml:space="preserve"> района</w:t>
      </w:r>
      <w:r w:rsidR="00A04B51" w:rsidRPr="00A04B51">
        <w:rPr>
          <w:rFonts w:ascii="Times New Roman" w:hAnsi="Times New Roman"/>
          <w:sz w:val="28"/>
          <w:szCs w:val="28"/>
        </w:rPr>
        <w:t xml:space="preserve"> </w:t>
      </w:r>
      <w:r w:rsidR="00A04B51">
        <w:rPr>
          <w:rFonts w:ascii="Times New Roman" w:hAnsi="Times New Roman"/>
          <w:sz w:val="28"/>
          <w:szCs w:val="28"/>
        </w:rPr>
        <w:t>(</w:t>
      </w:r>
      <w:r w:rsidR="00A04B51" w:rsidRPr="00A04B51">
        <w:rPr>
          <w:rFonts w:ascii="Times New Roman" w:hAnsi="Times New Roman"/>
          <w:sz w:val="28"/>
          <w:szCs w:val="28"/>
        </w:rPr>
        <w:t>https://bkadmin.donland.ru/</w:t>
      </w:r>
      <w:r w:rsidR="00A04B51">
        <w:rPr>
          <w:rFonts w:ascii="Times New Roman" w:hAnsi="Times New Roman"/>
          <w:sz w:val="28"/>
          <w:szCs w:val="28"/>
        </w:rPr>
        <w:t xml:space="preserve">), на официальном сайте администрации </w:t>
      </w:r>
      <w:r w:rsidR="006C1F2D">
        <w:rPr>
          <w:rFonts w:ascii="Times New Roman" w:hAnsi="Times New Roman"/>
          <w:sz w:val="28"/>
          <w:szCs w:val="28"/>
        </w:rPr>
        <w:t>Усть-Донецкого</w:t>
      </w:r>
      <w:r w:rsidR="00A04B51">
        <w:rPr>
          <w:rFonts w:ascii="Times New Roman" w:hAnsi="Times New Roman"/>
          <w:sz w:val="28"/>
          <w:szCs w:val="28"/>
        </w:rPr>
        <w:t xml:space="preserve"> района (</w:t>
      </w:r>
      <w:r w:rsidR="006C1F2D" w:rsidRPr="006C1F2D">
        <w:rPr>
          <w:rFonts w:ascii="Times New Roman" w:hAnsi="Times New Roman"/>
          <w:sz w:val="28"/>
          <w:szCs w:val="28"/>
        </w:rPr>
        <w:t>https://ustland.donland.ru/</w:t>
      </w:r>
      <w:r w:rsidR="00A04B51">
        <w:rPr>
          <w:rFonts w:ascii="Times New Roman" w:hAnsi="Times New Roman"/>
          <w:sz w:val="28"/>
          <w:szCs w:val="28"/>
        </w:rPr>
        <w:t xml:space="preserve">), на официальном сайте администрации </w:t>
      </w:r>
      <w:proofErr w:type="spellStart"/>
      <w:r w:rsidR="006C1F2D">
        <w:rPr>
          <w:rFonts w:ascii="Times New Roman" w:hAnsi="Times New Roman"/>
          <w:sz w:val="28"/>
          <w:szCs w:val="28"/>
        </w:rPr>
        <w:t>Верхнекундрюче</w:t>
      </w:r>
      <w:r w:rsidR="00541CD6">
        <w:rPr>
          <w:rFonts w:ascii="Times New Roman" w:hAnsi="Times New Roman"/>
          <w:sz w:val="28"/>
          <w:szCs w:val="28"/>
        </w:rPr>
        <w:t>н</w:t>
      </w:r>
      <w:r w:rsidR="006C1F2D">
        <w:rPr>
          <w:rFonts w:ascii="Times New Roman" w:hAnsi="Times New Roman"/>
          <w:sz w:val="28"/>
          <w:szCs w:val="28"/>
        </w:rPr>
        <w:t>ского</w:t>
      </w:r>
      <w:proofErr w:type="spellEnd"/>
      <w:r w:rsidR="00A04B5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C1F2D">
        <w:rPr>
          <w:rFonts w:ascii="Times New Roman" w:hAnsi="Times New Roman"/>
          <w:sz w:val="28"/>
          <w:szCs w:val="28"/>
        </w:rPr>
        <w:t>Усть-Донецкого</w:t>
      </w:r>
      <w:r w:rsidR="00A04B51">
        <w:rPr>
          <w:rFonts w:ascii="Times New Roman" w:hAnsi="Times New Roman"/>
          <w:sz w:val="28"/>
          <w:szCs w:val="28"/>
        </w:rPr>
        <w:t xml:space="preserve"> района (</w:t>
      </w:r>
      <w:r w:rsidR="006C1F2D" w:rsidRPr="006C1F2D">
        <w:rPr>
          <w:rFonts w:ascii="Times New Roman" w:hAnsi="Times New Roman"/>
          <w:sz w:val="28"/>
          <w:szCs w:val="28"/>
        </w:rPr>
        <w:t>https://vkundr.donland.ru/</w:t>
      </w:r>
      <w:r w:rsidR="006C1F2D">
        <w:rPr>
          <w:rFonts w:ascii="Times New Roman" w:hAnsi="Times New Roman"/>
          <w:sz w:val="28"/>
          <w:szCs w:val="28"/>
        </w:rPr>
        <w:t>)</w:t>
      </w:r>
      <w:r w:rsidR="00A04B51">
        <w:rPr>
          <w:rFonts w:ascii="Times New Roman" w:hAnsi="Times New Roman"/>
          <w:sz w:val="28"/>
          <w:szCs w:val="28"/>
        </w:rPr>
        <w:t>.</w:t>
      </w:r>
      <w:proofErr w:type="gramEnd"/>
    </w:p>
    <w:p w:rsidR="00A06997" w:rsidRDefault="00A06997" w:rsidP="00DF2DC5">
      <w:pPr>
        <w:spacing w:after="0" w:line="228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A06997" w:rsidRDefault="00A06997" w:rsidP="00DF2DC5">
      <w:pPr>
        <w:spacing w:after="0" w:line="228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DF2DC5" w:rsidRDefault="00DF2DC5" w:rsidP="00172557">
      <w:pPr>
        <w:spacing w:after="0" w:line="228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74244D" w:rsidRPr="00E76A3F" w:rsidRDefault="0074244D" w:rsidP="00E76A3F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</w:p>
    <w:sectPr w:rsidR="0074244D" w:rsidRPr="00E76A3F" w:rsidSect="00D21DF8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041787C"/>
    <w:multiLevelType w:val="hybridMultilevel"/>
    <w:tmpl w:val="D97280F4"/>
    <w:lvl w:ilvl="0" w:tplc="D99CBE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D0738"/>
    <w:multiLevelType w:val="hybridMultilevel"/>
    <w:tmpl w:val="1EB8B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F068A"/>
    <w:multiLevelType w:val="hybridMultilevel"/>
    <w:tmpl w:val="07384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563BD"/>
    <w:multiLevelType w:val="hybridMultilevel"/>
    <w:tmpl w:val="56DA3D6A"/>
    <w:lvl w:ilvl="0" w:tplc="FB7C8414">
      <w:start w:val="1"/>
      <w:numFmt w:val="decimal"/>
      <w:suff w:val="nothing"/>
      <w:lvlText w:val="%1."/>
      <w:lvlJc w:val="center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13820"/>
    <w:multiLevelType w:val="hybridMultilevel"/>
    <w:tmpl w:val="CE1ED22A"/>
    <w:lvl w:ilvl="0" w:tplc="D99CBE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0074E"/>
    <w:multiLevelType w:val="hybridMultilevel"/>
    <w:tmpl w:val="677C9966"/>
    <w:lvl w:ilvl="0" w:tplc="A1E2D57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E63"/>
    <w:rsid w:val="00005008"/>
    <w:rsid w:val="00021E87"/>
    <w:rsid w:val="00045D45"/>
    <w:rsid w:val="00076BB7"/>
    <w:rsid w:val="00083084"/>
    <w:rsid w:val="000D71C1"/>
    <w:rsid w:val="00123C49"/>
    <w:rsid w:val="0013083D"/>
    <w:rsid w:val="00132F8F"/>
    <w:rsid w:val="00134C6C"/>
    <w:rsid w:val="00134D42"/>
    <w:rsid w:val="00160E82"/>
    <w:rsid w:val="00172557"/>
    <w:rsid w:val="001879F6"/>
    <w:rsid w:val="001A718F"/>
    <w:rsid w:val="001C742D"/>
    <w:rsid w:val="001E4557"/>
    <w:rsid w:val="00235CB0"/>
    <w:rsid w:val="00336328"/>
    <w:rsid w:val="003873C5"/>
    <w:rsid w:val="003A2957"/>
    <w:rsid w:val="003A411A"/>
    <w:rsid w:val="003A47DF"/>
    <w:rsid w:val="003A51CC"/>
    <w:rsid w:val="003F0F1E"/>
    <w:rsid w:val="0040241C"/>
    <w:rsid w:val="004107D8"/>
    <w:rsid w:val="004137B1"/>
    <w:rsid w:val="00444088"/>
    <w:rsid w:val="004804FB"/>
    <w:rsid w:val="0049490C"/>
    <w:rsid w:val="004C5C57"/>
    <w:rsid w:val="00503B54"/>
    <w:rsid w:val="00506856"/>
    <w:rsid w:val="0052115C"/>
    <w:rsid w:val="00526DAF"/>
    <w:rsid w:val="005376FE"/>
    <w:rsid w:val="00541CD6"/>
    <w:rsid w:val="00560338"/>
    <w:rsid w:val="0056685D"/>
    <w:rsid w:val="00587555"/>
    <w:rsid w:val="00592827"/>
    <w:rsid w:val="005A1641"/>
    <w:rsid w:val="0063756A"/>
    <w:rsid w:val="00687506"/>
    <w:rsid w:val="00694B93"/>
    <w:rsid w:val="006C1F2D"/>
    <w:rsid w:val="006E1B9A"/>
    <w:rsid w:val="0070427A"/>
    <w:rsid w:val="0074244D"/>
    <w:rsid w:val="007522D9"/>
    <w:rsid w:val="007865D8"/>
    <w:rsid w:val="007C15E5"/>
    <w:rsid w:val="00807EC3"/>
    <w:rsid w:val="0081059E"/>
    <w:rsid w:val="00837AE8"/>
    <w:rsid w:val="008419C5"/>
    <w:rsid w:val="008662A2"/>
    <w:rsid w:val="00875739"/>
    <w:rsid w:val="0088447C"/>
    <w:rsid w:val="008952ED"/>
    <w:rsid w:val="008E37C3"/>
    <w:rsid w:val="00912368"/>
    <w:rsid w:val="00930C1A"/>
    <w:rsid w:val="00942372"/>
    <w:rsid w:val="00981878"/>
    <w:rsid w:val="009824F8"/>
    <w:rsid w:val="00992F59"/>
    <w:rsid w:val="0099778A"/>
    <w:rsid w:val="009A113A"/>
    <w:rsid w:val="009C572B"/>
    <w:rsid w:val="009C59A1"/>
    <w:rsid w:val="009D4AD0"/>
    <w:rsid w:val="009D4BC8"/>
    <w:rsid w:val="00A04B51"/>
    <w:rsid w:val="00A06997"/>
    <w:rsid w:val="00A10934"/>
    <w:rsid w:val="00A16E04"/>
    <w:rsid w:val="00A6601D"/>
    <w:rsid w:val="00A817DA"/>
    <w:rsid w:val="00AF2E96"/>
    <w:rsid w:val="00B01CD1"/>
    <w:rsid w:val="00B15332"/>
    <w:rsid w:val="00B60FD8"/>
    <w:rsid w:val="00B668EF"/>
    <w:rsid w:val="00B75B84"/>
    <w:rsid w:val="00BB1642"/>
    <w:rsid w:val="00C04530"/>
    <w:rsid w:val="00C07A06"/>
    <w:rsid w:val="00C11E53"/>
    <w:rsid w:val="00C27F04"/>
    <w:rsid w:val="00C6042B"/>
    <w:rsid w:val="00C75D32"/>
    <w:rsid w:val="00C81BD6"/>
    <w:rsid w:val="00C94ACB"/>
    <w:rsid w:val="00D00108"/>
    <w:rsid w:val="00D079BC"/>
    <w:rsid w:val="00D21DF8"/>
    <w:rsid w:val="00D30CE9"/>
    <w:rsid w:val="00D51E63"/>
    <w:rsid w:val="00D523E7"/>
    <w:rsid w:val="00DA3E29"/>
    <w:rsid w:val="00DA588F"/>
    <w:rsid w:val="00DC1B71"/>
    <w:rsid w:val="00DE0AC4"/>
    <w:rsid w:val="00DF1313"/>
    <w:rsid w:val="00DF2DC5"/>
    <w:rsid w:val="00E1161A"/>
    <w:rsid w:val="00E1612C"/>
    <w:rsid w:val="00E55C82"/>
    <w:rsid w:val="00E62684"/>
    <w:rsid w:val="00E76A3F"/>
    <w:rsid w:val="00E805A6"/>
    <w:rsid w:val="00E8182D"/>
    <w:rsid w:val="00E9688B"/>
    <w:rsid w:val="00EB15CB"/>
    <w:rsid w:val="00EB6E6B"/>
    <w:rsid w:val="00EC3F29"/>
    <w:rsid w:val="00F16C6A"/>
    <w:rsid w:val="00F34437"/>
    <w:rsid w:val="00FA30E6"/>
    <w:rsid w:val="00FB4000"/>
    <w:rsid w:val="00FC52BF"/>
    <w:rsid w:val="00FF485A"/>
    <w:rsid w:val="00FF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12C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E1612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B1642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7F0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7A2FD-C2D4-4F52-AB67-DB5F76C5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8</Pages>
  <Words>2220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14848</CharactersWithSpaces>
  <SharedDoc>false</SharedDoc>
  <HLinks>
    <vt:vector size="6" baseType="variant">
      <vt:variant>
        <vt:i4>4784192</vt:i4>
      </vt:variant>
      <vt:variant>
        <vt:i4>0</vt:i4>
      </vt:variant>
      <vt:variant>
        <vt:i4>0</vt:i4>
      </vt:variant>
      <vt:variant>
        <vt:i4>5</vt:i4>
      </vt:variant>
      <vt:variant>
        <vt:lpwstr>https://www/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Бородкина</dc:creator>
  <cp:lastModifiedBy>Стрельцова</cp:lastModifiedBy>
  <cp:revision>32</cp:revision>
  <dcterms:created xsi:type="dcterms:W3CDTF">2023-08-09T06:56:00Z</dcterms:created>
  <dcterms:modified xsi:type="dcterms:W3CDTF">2026-06-25T08:14:00Z</dcterms:modified>
</cp:coreProperties>
</file>